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sz w:val="20"/>
          <w:szCs w:val="20"/>
        </w:rPr>
        <w:id w:val="177090067"/>
        <w:docPartObj>
          <w:docPartGallery w:val="Cover Pages"/>
          <w:docPartUnique/>
        </w:docPartObj>
      </w:sdtPr>
      <w:sdtEndPr>
        <w:rPr>
          <w:b/>
        </w:rPr>
      </w:sdtEndPr>
      <w:sdtContent>
        <w:p w14:paraId="5D2ECDAF" w14:textId="1ADCF9D4" w:rsidR="00DF1B32" w:rsidRPr="0035138D" w:rsidRDefault="00DF1B32" w:rsidP="00DF1B32">
          <w:pPr>
            <w:widowControl w:val="0"/>
            <w:jc w:val="center"/>
            <w:rPr>
              <w:b/>
            </w:rPr>
          </w:pPr>
          <w:r w:rsidRPr="0035138D">
            <w:rPr>
              <w:b/>
            </w:rPr>
            <w:t>REPÚBLICA DEL PERÚ</w:t>
          </w:r>
        </w:p>
        <w:p w14:paraId="67958EF5" w14:textId="77777777" w:rsidR="00DF1B32" w:rsidRPr="00D55B6D" w:rsidRDefault="00DF1B32" w:rsidP="00DF1B32">
          <w:pPr>
            <w:widowControl w:val="0"/>
            <w:spacing w:after="0"/>
            <w:jc w:val="center"/>
            <w:rPr>
              <w:rFonts w:cstheme="minorHAnsi"/>
              <w:b/>
              <w:bCs/>
              <w:sz w:val="20"/>
              <w:szCs w:val="20"/>
              <w:lang w:val="es-ES"/>
            </w:rPr>
          </w:pPr>
        </w:p>
        <w:p w14:paraId="6F9A4BC8" w14:textId="77777777" w:rsidR="00DF1B32" w:rsidRPr="00D55B6D" w:rsidRDefault="00DF1B32" w:rsidP="00DF1B32">
          <w:pPr>
            <w:widowControl w:val="0"/>
            <w:spacing w:after="0"/>
            <w:jc w:val="center"/>
            <w:rPr>
              <w:rFonts w:cstheme="minorHAnsi"/>
              <w:b/>
              <w:bCs/>
              <w:sz w:val="20"/>
              <w:szCs w:val="20"/>
              <w:lang w:val="es-ES"/>
            </w:rPr>
          </w:pPr>
          <w:r w:rsidRPr="00D55B6D">
            <w:rPr>
              <w:rFonts w:cstheme="minorHAnsi"/>
              <w:noProof/>
              <w:sz w:val="20"/>
              <w:szCs w:val="20"/>
              <w:lang w:val="en-US"/>
            </w:rPr>
            <w:drawing>
              <wp:inline distT="0" distB="0" distL="0" distR="0" wp14:anchorId="123A203C" wp14:editId="5AF3535F">
                <wp:extent cx="876300" cy="876300"/>
                <wp:effectExtent l="0" t="0" r="0" b="0"/>
                <wp:docPr id="3" name="Imagen 3"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Per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0D5A1E63" w14:textId="77777777" w:rsidR="00DF1B32" w:rsidRPr="00D55B6D" w:rsidRDefault="00DF1B32" w:rsidP="00DF1B32">
          <w:pPr>
            <w:widowControl w:val="0"/>
            <w:spacing w:after="0"/>
            <w:jc w:val="center"/>
            <w:rPr>
              <w:rFonts w:cstheme="minorHAnsi"/>
              <w:b/>
              <w:bCs/>
              <w:sz w:val="20"/>
              <w:szCs w:val="20"/>
              <w:lang w:val="es-ES"/>
            </w:rPr>
          </w:pPr>
        </w:p>
        <w:p w14:paraId="554C70A3" w14:textId="77777777" w:rsidR="00DF1B32" w:rsidRPr="00D55B6D" w:rsidRDefault="00DF1B32" w:rsidP="00DF1B32">
          <w:pPr>
            <w:widowControl w:val="0"/>
            <w:spacing w:after="0"/>
            <w:jc w:val="center"/>
            <w:rPr>
              <w:rFonts w:cstheme="minorHAnsi"/>
              <w:b/>
              <w:bCs/>
              <w:sz w:val="20"/>
              <w:szCs w:val="20"/>
              <w:lang w:val="es-ES"/>
            </w:rPr>
          </w:pPr>
        </w:p>
        <w:p w14:paraId="708A11A7" w14:textId="77777777" w:rsidR="00DF1B32" w:rsidRPr="00D55B6D" w:rsidRDefault="00DF1B32" w:rsidP="00DF1B32">
          <w:pPr>
            <w:widowControl w:val="0"/>
            <w:spacing w:after="0"/>
            <w:jc w:val="center"/>
            <w:rPr>
              <w:rFonts w:cstheme="minorHAnsi"/>
              <w:b/>
              <w:bCs/>
              <w:sz w:val="20"/>
              <w:szCs w:val="20"/>
              <w:lang w:val="es-ES"/>
            </w:rPr>
          </w:pPr>
          <w:r w:rsidRPr="00D55B6D">
            <w:rPr>
              <w:rFonts w:cstheme="minorHAnsi"/>
              <w:b/>
              <w:bCs/>
              <w:noProof/>
              <w:sz w:val="20"/>
              <w:szCs w:val="20"/>
              <w:lang w:val="en-US"/>
            </w:rPr>
            <w:drawing>
              <wp:inline distT="0" distB="0" distL="0" distR="0" wp14:anchorId="43D2387B" wp14:editId="72CD9FC5">
                <wp:extent cx="1824355" cy="639445"/>
                <wp:effectExtent l="0" t="0" r="4445"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4355" cy="639445"/>
                        </a:xfrm>
                        <a:prstGeom prst="rect">
                          <a:avLst/>
                        </a:prstGeom>
                        <a:noFill/>
                        <a:effectLst/>
                      </pic:spPr>
                    </pic:pic>
                  </a:graphicData>
                </a:graphic>
              </wp:inline>
            </w:drawing>
          </w:r>
        </w:p>
        <w:p w14:paraId="7BD417D8" w14:textId="77777777" w:rsidR="00DF1B32" w:rsidRPr="00D55B6D" w:rsidRDefault="00DF1B32" w:rsidP="00DF1B32">
          <w:pPr>
            <w:widowControl w:val="0"/>
            <w:spacing w:after="0"/>
            <w:jc w:val="center"/>
            <w:rPr>
              <w:rFonts w:cstheme="minorHAnsi"/>
              <w:b/>
              <w:bCs/>
              <w:sz w:val="20"/>
              <w:szCs w:val="20"/>
              <w:lang w:val="es-ES"/>
            </w:rPr>
          </w:pPr>
        </w:p>
        <w:p w14:paraId="12A3B421" w14:textId="77777777" w:rsidR="00DF1B32" w:rsidRPr="0035138D" w:rsidRDefault="00DF1B32" w:rsidP="00DF1B32">
          <w:pPr>
            <w:widowControl w:val="0"/>
            <w:spacing w:after="0"/>
            <w:jc w:val="center"/>
            <w:rPr>
              <w:b/>
              <w:sz w:val="20"/>
              <w:lang w:val="es-ES"/>
            </w:rPr>
          </w:pPr>
        </w:p>
        <w:p w14:paraId="2D4216CD" w14:textId="77777777" w:rsidR="00DF1B32" w:rsidRPr="00D55B6D" w:rsidRDefault="00DF1B32" w:rsidP="00DF1B32">
          <w:pPr>
            <w:widowControl w:val="0"/>
            <w:spacing w:after="0"/>
            <w:jc w:val="center"/>
            <w:rPr>
              <w:rFonts w:cstheme="minorHAnsi"/>
              <w:b/>
              <w:bCs/>
              <w:sz w:val="32"/>
              <w:szCs w:val="32"/>
              <w:lang w:val="es-ES"/>
            </w:rPr>
          </w:pPr>
          <w:r w:rsidRPr="00D55B6D">
            <w:rPr>
              <w:rFonts w:cstheme="minorHAnsi"/>
              <w:b/>
              <w:bCs/>
              <w:sz w:val="32"/>
              <w:szCs w:val="32"/>
              <w:lang w:val="es-ES"/>
            </w:rPr>
            <w:t xml:space="preserve">BASES </w:t>
          </w:r>
        </w:p>
        <w:p w14:paraId="5B7194E2" w14:textId="77777777" w:rsidR="00DF1B32" w:rsidRPr="00D55B6D" w:rsidRDefault="00DF1B32" w:rsidP="00DF1B32">
          <w:pPr>
            <w:widowControl w:val="0"/>
            <w:spacing w:after="0"/>
            <w:jc w:val="center"/>
            <w:rPr>
              <w:rFonts w:cstheme="minorHAnsi"/>
              <w:b/>
              <w:bCs/>
              <w:sz w:val="32"/>
              <w:szCs w:val="32"/>
              <w:lang w:val="es-ES"/>
            </w:rPr>
          </w:pPr>
        </w:p>
        <w:p w14:paraId="2F6976D9" w14:textId="77777777" w:rsidR="00DF1B32" w:rsidRPr="00D55B6D" w:rsidRDefault="00DF1B32" w:rsidP="00DF1B32">
          <w:pPr>
            <w:widowControl w:val="0"/>
            <w:spacing w:after="0"/>
            <w:jc w:val="center"/>
            <w:rPr>
              <w:rFonts w:cstheme="minorHAnsi"/>
              <w:b/>
              <w:bCs/>
              <w:sz w:val="32"/>
              <w:szCs w:val="32"/>
              <w:lang w:val="es-ES"/>
            </w:rPr>
          </w:pPr>
          <w:r w:rsidRPr="00D55B6D">
            <w:rPr>
              <w:rFonts w:cstheme="minorHAnsi"/>
              <w:b/>
              <w:bCs/>
              <w:sz w:val="32"/>
              <w:szCs w:val="32"/>
              <w:lang w:val="es-ES"/>
            </w:rPr>
            <w:t xml:space="preserve">CONCURSO DE PROYECTOS INTEGRALES </w:t>
          </w:r>
        </w:p>
        <w:p w14:paraId="7C012703" w14:textId="77777777" w:rsidR="00DF1B32" w:rsidRPr="00D55B6D" w:rsidRDefault="00DF1B32" w:rsidP="00DF1B32">
          <w:pPr>
            <w:widowControl w:val="0"/>
            <w:spacing w:after="0"/>
            <w:jc w:val="center"/>
            <w:rPr>
              <w:rFonts w:cstheme="minorHAnsi"/>
              <w:b/>
              <w:bCs/>
              <w:sz w:val="32"/>
              <w:szCs w:val="32"/>
              <w:lang w:val="es-ES"/>
            </w:rPr>
          </w:pPr>
          <w:r w:rsidRPr="00D55B6D">
            <w:rPr>
              <w:rFonts w:cstheme="minorHAnsi"/>
              <w:b/>
              <w:bCs/>
              <w:sz w:val="32"/>
              <w:szCs w:val="32"/>
              <w:lang w:val="es-ES"/>
            </w:rPr>
            <w:t>PARA LA ENTREGA EN CONCESIÓN DEL PROYECTO</w:t>
          </w:r>
        </w:p>
        <w:p w14:paraId="5342A988" w14:textId="366108F7" w:rsidR="00DF1B32" w:rsidRPr="00D55B6D" w:rsidRDefault="00DF1B32" w:rsidP="00DF1B32">
          <w:pPr>
            <w:widowControl w:val="0"/>
            <w:spacing w:after="0"/>
            <w:jc w:val="center"/>
            <w:rPr>
              <w:rFonts w:cstheme="minorHAnsi"/>
              <w:b/>
              <w:bCs/>
              <w:sz w:val="32"/>
              <w:szCs w:val="32"/>
              <w:lang w:val="es-ES"/>
            </w:rPr>
          </w:pPr>
        </w:p>
        <w:p w14:paraId="3F6EA198" w14:textId="17261193" w:rsidR="00DF1B32" w:rsidRPr="00D55B6D" w:rsidRDefault="00DF1B32" w:rsidP="00DF1B32">
          <w:pPr>
            <w:widowControl w:val="0"/>
            <w:spacing w:after="0"/>
            <w:jc w:val="center"/>
            <w:rPr>
              <w:rFonts w:cstheme="minorHAnsi"/>
              <w:b/>
              <w:bCs/>
              <w:sz w:val="32"/>
              <w:szCs w:val="32"/>
              <w:lang w:val="es-ES"/>
            </w:rPr>
          </w:pPr>
          <w:r w:rsidRPr="00D55B6D">
            <w:rPr>
              <w:rFonts w:cstheme="minorHAnsi"/>
              <w:b/>
              <w:bCs/>
              <w:sz w:val="32"/>
              <w:szCs w:val="32"/>
              <w:lang w:val="es-ES"/>
            </w:rPr>
            <w:t>“</w:t>
          </w:r>
          <w:bookmarkStart w:id="0" w:name="_Hlk67933997"/>
          <w:r w:rsidR="00114B8C" w:rsidRPr="00114B8C">
            <w:rPr>
              <w:rFonts w:cstheme="minorHAnsi"/>
              <w:b/>
              <w:bCs/>
              <w:sz w:val="32"/>
              <w:szCs w:val="32"/>
              <w:lang w:val="es-ES"/>
            </w:rPr>
            <w:t>CREACIÓN DE LOS SERVICIOS ESPECIALIZADOS DE SALUD DEL HOSPITAL ESPECIALIZADO EN LA RED ASISTENCIAL PIURA DE ESSALUD, DISTRITO DE VEINTIS</w:t>
          </w:r>
          <w:r w:rsidR="00114B8C">
            <w:rPr>
              <w:rFonts w:cstheme="minorHAnsi"/>
              <w:b/>
              <w:bCs/>
              <w:sz w:val="32"/>
              <w:szCs w:val="32"/>
              <w:lang w:val="es-ES"/>
            </w:rPr>
            <w:t>É</w:t>
          </w:r>
          <w:r w:rsidR="00114B8C" w:rsidRPr="00114B8C">
            <w:rPr>
              <w:rFonts w:cstheme="minorHAnsi"/>
              <w:b/>
              <w:bCs/>
              <w:sz w:val="32"/>
              <w:szCs w:val="32"/>
              <w:lang w:val="es-ES"/>
            </w:rPr>
            <w:t>IS DE OCTUBRE, PROVINCIA DE PIURA, DEPARTAMENTO DE PIURA</w:t>
          </w:r>
          <w:r w:rsidRPr="00D55B6D">
            <w:rPr>
              <w:rFonts w:cstheme="minorHAnsi"/>
              <w:b/>
              <w:bCs/>
              <w:sz w:val="32"/>
              <w:szCs w:val="32"/>
              <w:lang w:val="es-ES"/>
            </w:rPr>
            <w:t>”</w:t>
          </w:r>
          <w:bookmarkEnd w:id="0"/>
        </w:p>
        <w:p w14:paraId="32A29FE6" w14:textId="25B5B2C7" w:rsidR="0046023A" w:rsidRPr="007D3E40" w:rsidRDefault="0046023A" w:rsidP="007D3E40">
          <w:pPr>
            <w:widowControl w:val="0"/>
            <w:spacing w:after="120"/>
            <w:jc w:val="center"/>
            <w:rPr>
              <w:rFonts w:cstheme="minorHAnsi"/>
              <w:b/>
              <w:bCs/>
              <w:lang w:val="es-ES"/>
            </w:rPr>
          </w:pPr>
        </w:p>
        <w:p w14:paraId="46984160" w14:textId="77777777" w:rsidR="007D3E40" w:rsidRPr="007D3E40" w:rsidRDefault="007D3E40" w:rsidP="007D3E40">
          <w:pPr>
            <w:widowControl w:val="0"/>
            <w:spacing w:after="120"/>
            <w:jc w:val="center"/>
            <w:rPr>
              <w:rFonts w:cstheme="minorHAnsi"/>
              <w:b/>
              <w:bCs/>
              <w:lang w:val="es-ES"/>
            </w:rPr>
          </w:pPr>
        </w:p>
        <w:p w14:paraId="47B2D871" w14:textId="77777777" w:rsidR="007D3E40" w:rsidRPr="007D3E40" w:rsidRDefault="007D3E40" w:rsidP="007D3E40">
          <w:pPr>
            <w:widowControl w:val="0"/>
            <w:spacing w:after="120"/>
            <w:jc w:val="center"/>
            <w:rPr>
              <w:rFonts w:cstheme="minorHAnsi"/>
              <w:b/>
              <w:bCs/>
              <w:lang w:val="es-ES"/>
            </w:rPr>
          </w:pPr>
        </w:p>
        <w:p w14:paraId="24FC0267" w14:textId="77777777" w:rsidR="007D3E40" w:rsidRPr="00660A91" w:rsidRDefault="007D3E40" w:rsidP="007D3E40">
          <w:pPr>
            <w:spacing w:after="120" w:line="259" w:lineRule="auto"/>
            <w:rPr>
              <w:b/>
              <w:bCs/>
              <w:szCs w:val="20"/>
            </w:rPr>
          </w:pPr>
        </w:p>
        <w:p w14:paraId="72F4EC1A" w14:textId="77777777" w:rsidR="007D3E40" w:rsidRDefault="007D3E40" w:rsidP="007D3E40">
          <w:pPr>
            <w:spacing w:after="120" w:line="259" w:lineRule="auto"/>
            <w:rPr>
              <w:b/>
              <w:bCs/>
              <w:szCs w:val="20"/>
            </w:rPr>
          </w:pPr>
        </w:p>
        <w:p w14:paraId="3912949C" w14:textId="26DF784C" w:rsidR="007D3E40" w:rsidRDefault="007D3E40" w:rsidP="007D3E40">
          <w:pPr>
            <w:spacing w:after="120" w:line="259" w:lineRule="auto"/>
            <w:rPr>
              <w:b/>
              <w:bCs/>
              <w:szCs w:val="20"/>
            </w:rPr>
          </w:pPr>
        </w:p>
        <w:p w14:paraId="6616C377" w14:textId="12558D7E" w:rsidR="00AE766B" w:rsidRDefault="00AE766B" w:rsidP="007D3E40">
          <w:pPr>
            <w:spacing w:after="120" w:line="259" w:lineRule="auto"/>
            <w:rPr>
              <w:b/>
              <w:bCs/>
              <w:szCs w:val="20"/>
            </w:rPr>
          </w:pPr>
        </w:p>
        <w:p w14:paraId="7721C568" w14:textId="659F0E2E" w:rsidR="00AE766B" w:rsidRDefault="00AE766B" w:rsidP="007D3E40">
          <w:pPr>
            <w:spacing w:after="120" w:line="259" w:lineRule="auto"/>
            <w:rPr>
              <w:b/>
              <w:bCs/>
              <w:szCs w:val="20"/>
            </w:rPr>
          </w:pPr>
        </w:p>
        <w:p w14:paraId="21EFEE07" w14:textId="77777777" w:rsidR="00AE766B" w:rsidRPr="00660A91" w:rsidRDefault="00AE766B" w:rsidP="007D3E40">
          <w:pPr>
            <w:spacing w:after="120" w:line="259" w:lineRule="auto"/>
            <w:rPr>
              <w:b/>
              <w:bCs/>
              <w:szCs w:val="20"/>
            </w:rPr>
          </w:pPr>
        </w:p>
        <w:p w14:paraId="00A0EC6C" w14:textId="4B92D401" w:rsidR="0046023A" w:rsidRPr="006A708F" w:rsidRDefault="00403762" w:rsidP="0046023A">
          <w:pPr>
            <w:widowControl w:val="0"/>
            <w:spacing w:after="0"/>
            <w:jc w:val="center"/>
            <w:rPr>
              <w:rFonts w:cstheme="minorHAnsi"/>
              <w:b/>
              <w:bCs/>
              <w:lang w:val="es-ES"/>
            </w:rPr>
          </w:pPr>
          <w:r>
            <w:rPr>
              <w:rFonts w:cstheme="minorHAnsi"/>
              <w:b/>
              <w:bCs/>
              <w:lang w:val="es-ES"/>
            </w:rPr>
            <w:t>Agosto</w:t>
          </w:r>
          <w:r w:rsidR="00464BCD" w:rsidRPr="006A708F">
            <w:rPr>
              <w:rFonts w:cstheme="minorHAnsi"/>
              <w:b/>
              <w:bCs/>
              <w:lang w:val="es-ES"/>
            </w:rPr>
            <w:t>, 2021</w:t>
          </w:r>
        </w:p>
        <w:p w14:paraId="293F03D5" w14:textId="5C56DBCF" w:rsidR="0046023A" w:rsidRPr="00D55B6D" w:rsidRDefault="006A708F" w:rsidP="0046023A">
          <w:pPr>
            <w:rPr>
              <w:rFonts w:cstheme="minorHAnsi"/>
              <w:b/>
              <w:bCs/>
              <w:sz w:val="20"/>
              <w:szCs w:val="20"/>
            </w:rPr>
          </w:pPr>
          <w:r w:rsidRPr="001714AD">
            <w:rPr>
              <w:noProof/>
              <w:lang w:val="en-US"/>
            </w:rPr>
            <w:drawing>
              <wp:anchor distT="0" distB="0" distL="114300" distR="114300" simplePos="0" relativeHeight="251666432" behindDoc="1" locked="0" layoutInCell="1" allowOverlap="1" wp14:anchorId="67553FC7" wp14:editId="0B3B8798">
                <wp:simplePos x="0" y="0"/>
                <wp:positionH relativeFrom="page">
                  <wp:align>center</wp:align>
                </wp:positionH>
                <wp:positionV relativeFrom="bottomMargin">
                  <wp:align>top</wp:align>
                </wp:positionV>
                <wp:extent cx="1137285" cy="492760"/>
                <wp:effectExtent l="0" t="0" r="5715" b="254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092" t="25717" r="11483" b="25543"/>
                        <a:stretch/>
                      </pic:blipFill>
                      <pic:spPr bwMode="auto">
                        <a:xfrm>
                          <a:off x="0" y="0"/>
                          <a:ext cx="1137285" cy="492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023A" w:rsidRPr="00D55B6D">
            <w:rPr>
              <w:rFonts w:cstheme="minorHAnsi"/>
              <w:sz w:val="20"/>
              <w:szCs w:val="20"/>
            </w:rPr>
            <w:br w:type="page"/>
          </w:r>
        </w:p>
      </w:sdtContent>
    </w:sdt>
    <w:sdt>
      <w:sdtPr>
        <w:rPr>
          <w:rFonts w:asciiTheme="minorHAnsi" w:eastAsiaTheme="minorHAnsi" w:hAnsiTheme="minorHAnsi" w:cstheme="minorHAnsi"/>
          <w:b w:val="0"/>
          <w:bCs w:val="0"/>
          <w:color w:val="auto"/>
          <w:sz w:val="20"/>
          <w:szCs w:val="20"/>
          <w:lang w:val="es-ES" w:eastAsia="en-US"/>
        </w:rPr>
        <w:id w:val="-1988004102"/>
        <w:docPartObj>
          <w:docPartGallery w:val="Table of Contents"/>
          <w:docPartUnique/>
        </w:docPartObj>
      </w:sdtPr>
      <w:sdtEndPr/>
      <w:sdtContent>
        <w:p w14:paraId="3CD04535" w14:textId="6F361E54" w:rsidR="002826F3" w:rsidRPr="0035138D" w:rsidRDefault="007951FA" w:rsidP="008F3FD7">
          <w:pPr>
            <w:pStyle w:val="TtuloTDC"/>
            <w:tabs>
              <w:tab w:val="center" w:pos="4747"/>
              <w:tab w:val="left" w:pos="6070"/>
              <w:tab w:val="left" w:pos="7384"/>
            </w:tabs>
            <w:rPr>
              <w:rFonts w:asciiTheme="minorHAnsi" w:hAnsiTheme="minorHAnsi"/>
              <w:color w:val="auto"/>
              <w:sz w:val="20"/>
            </w:rPr>
          </w:pPr>
          <w:r w:rsidRPr="0035138D">
            <w:rPr>
              <w:rFonts w:asciiTheme="minorHAnsi" w:hAnsiTheme="minorHAnsi"/>
              <w:b w:val="0"/>
              <w:color w:val="auto"/>
              <w:sz w:val="20"/>
              <w:lang w:val="es-ES"/>
            </w:rPr>
            <w:tab/>
          </w:r>
          <w:r w:rsidR="002826F3" w:rsidRPr="0035138D">
            <w:rPr>
              <w:rFonts w:asciiTheme="minorHAnsi" w:hAnsiTheme="minorHAnsi"/>
              <w:color w:val="auto"/>
              <w:sz w:val="20"/>
              <w:lang w:val="es-ES"/>
            </w:rPr>
            <w:t>Contenido</w:t>
          </w:r>
          <w:r w:rsidRPr="0035138D">
            <w:rPr>
              <w:rFonts w:asciiTheme="minorHAnsi" w:hAnsiTheme="minorHAnsi"/>
              <w:color w:val="auto"/>
              <w:sz w:val="20"/>
              <w:lang w:val="es-ES"/>
            </w:rPr>
            <w:tab/>
          </w:r>
          <w:r w:rsidR="008F3FD7" w:rsidRPr="0035138D">
            <w:rPr>
              <w:rFonts w:asciiTheme="minorHAnsi" w:hAnsiTheme="minorHAnsi"/>
              <w:color w:val="auto"/>
              <w:sz w:val="20"/>
              <w:lang w:val="es-ES"/>
            </w:rPr>
            <w:tab/>
          </w:r>
        </w:p>
        <w:p w14:paraId="1CBD4B2A" w14:textId="5D3AFCE7" w:rsidR="00F95C8A" w:rsidRDefault="002826F3">
          <w:pPr>
            <w:pStyle w:val="TDC2"/>
            <w:rPr>
              <w:rFonts w:eastAsiaTheme="minorEastAsia" w:cstheme="minorBidi"/>
              <w:lang w:eastAsia="es-PE"/>
            </w:rPr>
          </w:pPr>
          <w:r w:rsidRPr="00D55B6D">
            <w:rPr>
              <w:sz w:val="20"/>
              <w:szCs w:val="20"/>
            </w:rPr>
            <w:fldChar w:fldCharType="begin"/>
          </w:r>
          <w:r w:rsidRPr="00D55B6D">
            <w:rPr>
              <w:sz w:val="20"/>
              <w:szCs w:val="20"/>
            </w:rPr>
            <w:instrText xml:space="preserve"> TOC \o "1-3" \h \z \u </w:instrText>
          </w:r>
          <w:r w:rsidRPr="00D55B6D">
            <w:rPr>
              <w:sz w:val="20"/>
              <w:szCs w:val="20"/>
            </w:rPr>
            <w:fldChar w:fldCharType="separate"/>
          </w:r>
          <w:hyperlink w:anchor="_Toc76138210" w:history="1">
            <w:r w:rsidR="00F95C8A" w:rsidRPr="004733EA">
              <w:rPr>
                <w:rStyle w:val="Hipervnculo"/>
              </w:rPr>
              <w:t>1.</w:t>
            </w:r>
            <w:r w:rsidR="00F95C8A">
              <w:rPr>
                <w:rFonts w:eastAsiaTheme="minorEastAsia" w:cstheme="minorBidi"/>
                <w:lang w:eastAsia="es-PE"/>
              </w:rPr>
              <w:tab/>
            </w:r>
            <w:r w:rsidR="00F95C8A" w:rsidRPr="004733EA">
              <w:rPr>
                <w:rStyle w:val="Hipervnculo"/>
              </w:rPr>
              <w:t>Antecedentes</w:t>
            </w:r>
            <w:r w:rsidR="00F95C8A">
              <w:rPr>
                <w:webHidden/>
              </w:rPr>
              <w:tab/>
            </w:r>
            <w:r w:rsidR="00F95C8A">
              <w:rPr>
                <w:webHidden/>
              </w:rPr>
              <w:fldChar w:fldCharType="begin"/>
            </w:r>
            <w:r w:rsidR="00F95C8A">
              <w:rPr>
                <w:webHidden/>
              </w:rPr>
              <w:instrText xml:space="preserve"> PAGEREF _Toc76138210 \h </w:instrText>
            </w:r>
            <w:r w:rsidR="00F95C8A">
              <w:rPr>
                <w:webHidden/>
              </w:rPr>
            </w:r>
            <w:r w:rsidR="00F95C8A">
              <w:rPr>
                <w:webHidden/>
              </w:rPr>
              <w:fldChar w:fldCharType="separate"/>
            </w:r>
            <w:r w:rsidR="00530D65">
              <w:rPr>
                <w:webHidden/>
              </w:rPr>
              <w:t>5</w:t>
            </w:r>
            <w:r w:rsidR="00F95C8A">
              <w:rPr>
                <w:webHidden/>
              </w:rPr>
              <w:fldChar w:fldCharType="end"/>
            </w:r>
          </w:hyperlink>
        </w:p>
        <w:p w14:paraId="24F9569D" w14:textId="1BD769A4" w:rsidR="00F95C8A" w:rsidRDefault="00EE02FE">
          <w:pPr>
            <w:pStyle w:val="TDC2"/>
            <w:rPr>
              <w:rFonts w:eastAsiaTheme="minorEastAsia" w:cstheme="minorBidi"/>
              <w:lang w:eastAsia="es-PE"/>
            </w:rPr>
          </w:pPr>
          <w:hyperlink w:anchor="_Toc76138211" w:history="1">
            <w:r w:rsidR="00F95C8A" w:rsidRPr="004733EA">
              <w:rPr>
                <w:rStyle w:val="Hipervnculo"/>
              </w:rPr>
              <w:t>2.</w:t>
            </w:r>
            <w:r w:rsidR="00F95C8A">
              <w:rPr>
                <w:rFonts w:eastAsiaTheme="minorEastAsia" w:cstheme="minorBidi"/>
                <w:lang w:eastAsia="es-PE"/>
              </w:rPr>
              <w:tab/>
            </w:r>
            <w:r w:rsidR="00F95C8A" w:rsidRPr="004733EA">
              <w:rPr>
                <w:rStyle w:val="Hipervnculo"/>
              </w:rPr>
              <w:t>Objeto del Concurso</w:t>
            </w:r>
            <w:r w:rsidR="00F95C8A">
              <w:rPr>
                <w:webHidden/>
              </w:rPr>
              <w:tab/>
            </w:r>
            <w:r w:rsidR="00F95C8A">
              <w:rPr>
                <w:webHidden/>
              </w:rPr>
              <w:fldChar w:fldCharType="begin"/>
            </w:r>
            <w:r w:rsidR="00F95C8A">
              <w:rPr>
                <w:webHidden/>
              </w:rPr>
              <w:instrText xml:space="preserve"> PAGEREF _Toc76138211 \h </w:instrText>
            </w:r>
            <w:r w:rsidR="00F95C8A">
              <w:rPr>
                <w:webHidden/>
              </w:rPr>
            </w:r>
            <w:r w:rsidR="00F95C8A">
              <w:rPr>
                <w:webHidden/>
              </w:rPr>
              <w:fldChar w:fldCharType="separate"/>
            </w:r>
            <w:r w:rsidR="00530D65">
              <w:rPr>
                <w:webHidden/>
              </w:rPr>
              <w:t>6</w:t>
            </w:r>
            <w:r w:rsidR="00F95C8A">
              <w:rPr>
                <w:webHidden/>
              </w:rPr>
              <w:fldChar w:fldCharType="end"/>
            </w:r>
          </w:hyperlink>
        </w:p>
        <w:p w14:paraId="0C7C7C09" w14:textId="3DC9CFBD" w:rsidR="00F95C8A" w:rsidRDefault="00EE02FE">
          <w:pPr>
            <w:pStyle w:val="TDC2"/>
            <w:rPr>
              <w:rFonts w:eastAsiaTheme="minorEastAsia" w:cstheme="minorBidi"/>
              <w:lang w:eastAsia="es-PE"/>
            </w:rPr>
          </w:pPr>
          <w:hyperlink w:anchor="_Toc76138212" w:history="1">
            <w:r w:rsidR="00F95C8A" w:rsidRPr="004733EA">
              <w:rPr>
                <w:rStyle w:val="Hipervnculo"/>
              </w:rPr>
              <w:t>3.</w:t>
            </w:r>
            <w:r w:rsidR="00F95C8A">
              <w:rPr>
                <w:rFonts w:eastAsiaTheme="minorEastAsia" w:cstheme="minorBidi"/>
                <w:lang w:eastAsia="es-PE"/>
              </w:rPr>
              <w:tab/>
            </w:r>
            <w:r w:rsidR="00F95C8A" w:rsidRPr="004733EA">
              <w:rPr>
                <w:rStyle w:val="Hipervnculo"/>
              </w:rPr>
              <w:t>Generalidades</w:t>
            </w:r>
            <w:r w:rsidR="00F95C8A">
              <w:rPr>
                <w:webHidden/>
              </w:rPr>
              <w:tab/>
            </w:r>
            <w:r w:rsidR="00F95C8A">
              <w:rPr>
                <w:webHidden/>
              </w:rPr>
              <w:fldChar w:fldCharType="begin"/>
            </w:r>
            <w:r w:rsidR="00F95C8A">
              <w:rPr>
                <w:webHidden/>
              </w:rPr>
              <w:instrText xml:space="preserve"> PAGEREF _Toc76138212 \h </w:instrText>
            </w:r>
            <w:r w:rsidR="00F95C8A">
              <w:rPr>
                <w:webHidden/>
              </w:rPr>
            </w:r>
            <w:r w:rsidR="00F95C8A">
              <w:rPr>
                <w:webHidden/>
              </w:rPr>
              <w:fldChar w:fldCharType="separate"/>
            </w:r>
            <w:r w:rsidR="00530D65">
              <w:rPr>
                <w:webHidden/>
              </w:rPr>
              <w:t>6</w:t>
            </w:r>
            <w:r w:rsidR="00F95C8A">
              <w:rPr>
                <w:webHidden/>
              </w:rPr>
              <w:fldChar w:fldCharType="end"/>
            </w:r>
          </w:hyperlink>
        </w:p>
        <w:p w14:paraId="1EAF2530" w14:textId="07200BF8" w:rsidR="00F95C8A" w:rsidRDefault="00EE02FE">
          <w:pPr>
            <w:pStyle w:val="TDC2"/>
            <w:rPr>
              <w:rFonts w:eastAsiaTheme="minorEastAsia" w:cstheme="minorBidi"/>
              <w:lang w:eastAsia="es-PE"/>
            </w:rPr>
          </w:pPr>
          <w:hyperlink w:anchor="_Toc76138213" w:history="1">
            <w:r w:rsidR="00F95C8A" w:rsidRPr="004733EA">
              <w:rPr>
                <w:rStyle w:val="Hipervnculo"/>
              </w:rPr>
              <w:t>4.</w:t>
            </w:r>
            <w:r w:rsidR="00F95C8A">
              <w:rPr>
                <w:rFonts w:eastAsiaTheme="minorEastAsia" w:cstheme="minorBidi"/>
                <w:lang w:eastAsia="es-PE"/>
              </w:rPr>
              <w:tab/>
            </w:r>
            <w:r w:rsidR="00F95C8A" w:rsidRPr="004733EA">
              <w:rPr>
                <w:rStyle w:val="Hipervnculo"/>
              </w:rPr>
              <w:t>Definiciones</w:t>
            </w:r>
            <w:r w:rsidR="00F95C8A">
              <w:rPr>
                <w:webHidden/>
              </w:rPr>
              <w:tab/>
            </w:r>
            <w:r w:rsidR="00F95C8A">
              <w:rPr>
                <w:webHidden/>
              </w:rPr>
              <w:fldChar w:fldCharType="begin"/>
            </w:r>
            <w:r w:rsidR="00F95C8A">
              <w:rPr>
                <w:webHidden/>
              </w:rPr>
              <w:instrText xml:space="preserve"> PAGEREF _Toc76138213 \h </w:instrText>
            </w:r>
            <w:r w:rsidR="00F95C8A">
              <w:rPr>
                <w:webHidden/>
              </w:rPr>
            </w:r>
            <w:r w:rsidR="00F95C8A">
              <w:rPr>
                <w:webHidden/>
              </w:rPr>
              <w:fldChar w:fldCharType="separate"/>
            </w:r>
            <w:r w:rsidR="00530D65">
              <w:rPr>
                <w:webHidden/>
              </w:rPr>
              <w:t>8</w:t>
            </w:r>
            <w:r w:rsidR="00F95C8A">
              <w:rPr>
                <w:webHidden/>
              </w:rPr>
              <w:fldChar w:fldCharType="end"/>
            </w:r>
          </w:hyperlink>
        </w:p>
        <w:p w14:paraId="40325397" w14:textId="5A04E24E" w:rsidR="00F95C8A" w:rsidRDefault="00EE02FE">
          <w:pPr>
            <w:pStyle w:val="TDC2"/>
            <w:rPr>
              <w:rFonts w:eastAsiaTheme="minorEastAsia" w:cstheme="minorBidi"/>
              <w:lang w:eastAsia="es-PE"/>
            </w:rPr>
          </w:pPr>
          <w:hyperlink w:anchor="_Toc76138214" w:history="1">
            <w:r w:rsidR="00F95C8A" w:rsidRPr="004733EA">
              <w:rPr>
                <w:rStyle w:val="Hipervnculo"/>
              </w:rPr>
              <w:t>5.</w:t>
            </w:r>
            <w:r w:rsidR="00F95C8A">
              <w:rPr>
                <w:rFonts w:eastAsiaTheme="minorEastAsia" w:cstheme="minorBidi"/>
                <w:lang w:eastAsia="es-PE"/>
              </w:rPr>
              <w:tab/>
            </w:r>
            <w:r w:rsidR="00F95C8A" w:rsidRPr="004733EA">
              <w:rPr>
                <w:rStyle w:val="Hipervnculo"/>
              </w:rPr>
              <w:t>Marco Legal</w:t>
            </w:r>
            <w:r w:rsidR="00F95C8A">
              <w:rPr>
                <w:webHidden/>
              </w:rPr>
              <w:tab/>
            </w:r>
            <w:r w:rsidR="00F95C8A">
              <w:rPr>
                <w:webHidden/>
              </w:rPr>
              <w:fldChar w:fldCharType="begin"/>
            </w:r>
            <w:r w:rsidR="00F95C8A">
              <w:rPr>
                <w:webHidden/>
              </w:rPr>
              <w:instrText xml:space="preserve"> PAGEREF _Toc76138214 \h </w:instrText>
            </w:r>
            <w:r w:rsidR="00F95C8A">
              <w:rPr>
                <w:webHidden/>
              </w:rPr>
            </w:r>
            <w:r w:rsidR="00F95C8A">
              <w:rPr>
                <w:webHidden/>
              </w:rPr>
              <w:fldChar w:fldCharType="separate"/>
            </w:r>
            <w:r w:rsidR="00530D65">
              <w:rPr>
                <w:webHidden/>
              </w:rPr>
              <w:t>15</w:t>
            </w:r>
            <w:r w:rsidR="00F95C8A">
              <w:rPr>
                <w:webHidden/>
              </w:rPr>
              <w:fldChar w:fldCharType="end"/>
            </w:r>
          </w:hyperlink>
        </w:p>
        <w:p w14:paraId="65BDA7B0" w14:textId="7F8D93FB" w:rsidR="00F95C8A" w:rsidRDefault="00EE02FE">
          <w:pPr>
            <w:pStyle w:val="TDC2"/>
            <w:rPr>
              <w:rFonts w:eastAsiaTheme="minorEastAsia" w:cstheme="minorBidi"/>
              <w:lang w:eastAsia="es-PE"/>
            </w:rPr>
          </w:pPr>
          <w:hyperlink w:anchor="_Toc76138215" w:history="1">
            <w:r w:rsidR="00F95C8A" w:rsidRPr="004733EA">
              <w:rPr>
                <w:rStyle w:val="Hipervnculo"/>
              </w:rPr>
              <w:t>6.</w:t>
            </w:r>
            <w:r w:rsidR="00F95C8A">
              <w:rPr>
                <w:rFonts w:eastAsiaTheme="minorEastAsia" w:cstheme="minorBidi"/>
                <w:lang w:eastAsia="es-PE"/>
              </w:rPr>
              <w:tab/>
            </w:r>
            <w:r w:rsidR="00F95C8A" w:rsidRPr="004733EA">
              <w:rPr>
                <w:rStyle w:val="Hipervnculo"/>
              </w:rPr>
              <w:t>Facultades de PROINVERSIÓN</w:t>
            </w:r>
            <w:r w:rsidR="00F95C8A">
              <w:rPr>
                <w:webHidden/>
              </w:rPr>
              <w:tab/>
            </w:r>
            <w:r w:rsidR="00F95C8A">
              <w:rPr>
                <w:webHidden/>
              </w:rPr>
              <w:fldChar w:fldCharType="begin"/>
            </w:r>
            <w:r w:rsidR="00F95C8A">
              <w:rPr>
                <w:webHidden/>
              </w:rPr>
              <w:instrText xml:space="preserve"> PAGEREF _Toc76138215 \h </w:instrText>
            </w:r>
            <w:r w:rsidR="00F95C8A">
              <w:rPr>
                <w:webHidden/>
              </w:rPr>
            </w:r>
            <w:r w:rsidR="00F95C8A">
              <w:rPr>
                <w:webHidden/>
              </w:rPr>
              <w:fldChar w:fldCharType="separate"/>
            </w:r>
            <w:r w:rsidR="00530D65">
              <w:rPr>
                <w:webHidden/>
              </w:rPr>
              <w:t>16</w:t>
            </w:r>
            <w:r w:rsidR="00F95C8A">
              <w:rPr>
                <w:webHidden/>
              </w:rPr>
              <w:fldChar w:fldCharType="end"/>
            </w:r>
          </w:hyperlink>
        </w:p>
        <w:p w14:paraId="37D6F0FE" w14:textId="569371B2" w:rsidR="00F95C8A" w:rsidRDefault="00EE02FE">
          <w:pPr>
            <w:pStyle w:val="TDC2"/>
            <w:rPr>
              <w:rFonts w:eastAsiaTheme="minorEastAsia" w:cstheme="minorBidi"/>
              <w:lang w:eastAsia="es-PE"/>
            </w:rPr>
          </w:pPr>
          <w:hyperlink w:anchor="_Toc76138216" w:history="1">
            <w:r w:rsidR="00F95C8A" w:rsidRPr="004733EA">
              <w:rPr>
                <w:rStyle w:val="Hipervnculo"/>
              </w:rPr>
              <w:t>7.</w:t>
            </w:r>
            <w:r w:rsidR="00F95C8A">
              <w:rPr>
                <w:rFonts w:eastAsiaTheme="minorEastAsia" w:cstheme="minorBidi"/>
                <w:lang w:eastAsia="es-PE"/>
              </w:rPr>
              <w:tab/>
            </w:r>
            <w:r w:rsidR="00F95C8A" w:rsidRPr="004733EA">
              <w:rPr>
                <w:rStyle w:val="Hipervnculo"/>
              </w:rPr>
              <w:t>Proyectos de Contrato de Concesión</w:t>
            </w:r>
            <w:r w:rsidR="00F95C8A">
              <w:rPr>
                <w:webHidden/>
              </w:rPr>
              <w:tab/>
            </w:r>
            <w:r w:rsidR="00F95C8A">
              <w:rPr>
                <w:webHidden/>
              </w:rPr>
              <w:fldChar w:fldCharType="begin"/>
            </w:r>
            <w:r w:rsidR="00F95C8A">
              <w:rPr>
                <w:webHidden/>
              </w:rPr>
              <w:instrText xml:space="preserve"> PAGEREF _Toc76138216 \h </w:instrText>
            </w:r>
            <w:r w:rsidR="00F95C8A">
              <w:rPr>
                <w:webHidden/>
              </w:rPr>
            </w:r>
            <w:r w:rsidR="00F95C8A">
              <w:rPr>
                <w:webHidden/>
              </w:rPr>
              <w:fldChar w:fldCharType="separate"/>
            </w:r>
            <w:r w:rsidR="00530D65">
              <w:rPr>
                <w:webHidden/>
              </w:rPr>
              <w:t>16</w:t>
            </w:r>
            <w:r w:rsidR="00F95C8A">
              <w:rPr>
                <w:webHidden/>
              </w:rPr>
              <w:fldChar w:fldCharType="end"/>
            </w:r>
          </w:hyperlink>
        </w:p>
        <w:p w14:paraId="4BE802E2" w14:textId="7C0EB0D2" w:rsidR="00F95C8A" w:rsidRDefault="00EE02FE">
          <w:pPr>
            <w:pStyle w:val="TDC2"/>
            <w:rPr>
              <w:rFonts w:eastAsiaTheme="minorEastAsia" w:cstheme="minorBidi"/>
              <w:lang w:eastAsia="es-PE"/>
            </w:rPr>
          </w:pPr>
          <w:hyperlink w:anchor="_Toc76138217" w:history="1">
            <w:r w:rsidR="00F95C8A" w:rsidRPr="004733EA">
              <w:rPr>
                <w:rStyle w:val="Hipervnculo"/>
              </w:rPr>
              <w:t>8.</w:t>
            </w:r>
            <w:r w:rsidR="00F95C8A">
              <w:rPr>
                <w:rFonts w:eastAsiaTheme="minorEastAsia" w:cstheme="minorBidi"/>
                <w:lang w:eastAsia="es-PE"/>
              </w:rPr>
              <w:tab/>
            </w:r>
            <w:r w:rsidR="00F95C8A" w:rsidRPr="004733EA">
              <w:rPr>
                <w:rStyle w:val="Hipervnculo"/>
              </w:rPr>
              <w:t>Cronograma</w:t>
            </w:r>
            <w:r w:rsidR="00F95C8A">
              <w:rPr>
                <w:webHidden/>
              </w:rPr>
              <w:tab/>
            </w:r>
            <w:r w:rsidR="00F95C8A">
              <w:rPr>
                <w:webHidden/>
              </w:rPr>
              <w:fldChar w:fldCharType="begin"/>
            </w:r>
            <w:r w:rsidR="00F95C8A">
              <w:rPr>
                <w:webHidden/>
              </w:rPr>
              <w:instrText xml:space="preserve"> PAGEREF _Toc76138217 \h </w:instrText>
            </w:r>
            <w:r w:rsidR="00F95C8A">
              <w:rPr>
                <w:webHidden/>
              </w:rPr>
            </w:r>
            <w:r w:rsidR="00F95C8A">
              <w:rPr>
                <w:webHidden/>
              </w:rPr>
              <w:fldChar w:fldCharType="separate"/>
            </w:r>
            <w:r w:rsidR="00530D65">
              <w:rPr>
                <w:webHidden/>
              </w:rPr>
              <w:t>16</w:t>
            </w:r>
            <w:r w:rsidR="00F95C8A">
              <w:rPr>
                <w:webHidden/>
              </w:rPr>
              <w:fldChar w:fldCharType="end"/>
            </w:r>
          </w:hyperlink>
        </w:p>
        <w:p w14:paraId="1EC3844D" w14:textId="245E7236" w:rsidR="00F95C8A" w:rsidRDefault="00EE02FE">
          <w:pPr>
            <w:pStyle w:val="TDC2"/>
            <w:rPr>
              <w:rFonts w:eastAsiaTheme="minorEastAsia" w:cstheme="minorBidi"/>
              <w:lang w:eastAsia="es-PE"/>
            </w:rPr>
          </w:pPr>
          <w:hyperlink w:anchor="_Toc76138218" w:history="1">
            <w:r w:rsidR="00F95C8A" w:rsidRPr="004733EA">
              <w:rPr>
                <w:rStyle w:val="Hipervnculo"/>
              </w:rPr>
              <w:t>9.</w:t>
            </w:r>
            <w:r w:rsidR="00F95C8A">
              <w:rPr>
                <w:rFonts w:eastAsiaTheme="minorEastAsia" w:cstheme="minorBidi"/>
                <w:lang w:eastAsia="es-PE"/>
              </w:rPr>
              <w:tab/>
            </w:r>
            <w:r w:rsidR="00F95C8A" w:rsidRPr="004733EA">
              <w:rPr>
                <w:rStyle w:val="Hipervnculo"/>
              </w:rPr>
              <w:t>Sometimiento a las Bases e Interpretación</w:t>
            </w:r>
            <w:r w:rsidR="00F95C8A">
              <w:rPr>
                <w:webHidden/>
              </w:rPr>
              <w:tab/>
            </w:r>
            <w:r w:rsidR="00F95C8A">
              <w:rPr>
                <w:webHidden/>
              </w:rPr>
              <w:fldChar w:fldCharType="begin"/>
            </w:r>
            <w:r w:rsidR="00F95C8A">
              <w:rPr>
                <w:webHidden/>
              </w:rPr>
              <w:instrText xml:space="preserve"> PAGEREF _Toc76138218 \h </w:instrText>
            </w:r>
            <w:r w:rsidR="00F95C8A">
              <w:rPr>
                <w:webHidden/>
              </w:rPr>
            </w:r>
            <w:r w:rsidR="00F95C8A">
              <w:rPr>
                <w:webHidden/>
              </w:rPr>
              <w:fldChar w:fldCharType="separate"/>
            </w:r>
            <w:r w:rsidR="00530D65">
              <w:rPr>
                <w:webHidden/>
              </w:rPr>
              <w:t>16</w:t>
            </w:r>
            <w:r w:rsidR="00F95C8A">
              <w:rPr>
                <w:webHidden/>
              </w:rPr>
              <w:fldChar w:fldCharType="end"/>
            </w:r>
          </w:hyperlink>
        </w:p>
        <w:p w14:paraId="4DB73C8A" w14:textId="6092AE8D" w:rsidR="00F95C8A" w:rsidRDefault="00EE02FE">
          <w:pPr>
            <w:pStyle w:val="TDC2"/>
            <w:rPr>
              <w:rFonts w:eastAsiaTheme="minorEastAsia" w:cstheme="minorBidi"/>
              <w:lang w:eastAsia="es-PE"/>
            </w:rPr>
          </w:pPr>
          <w:hyperlink w:anchor="_Toc76138219" w:history="1">
            <w:r w:rsidR="00F95C8A" w:rsidRPr="004733EA">
              <w:rPr>
                <w:rStyle w:val="Hipervnculo"/>
              </w:rPr>
              <w:t>10.</w:t>
            </w:r>
            <w:r w:rsidR="00F95C8A">
              <w:rPr>
                <w:rFonts w:eastAsiaTheme="minorEastAsia" w:cstheme="minorBidi"/>
                <w:lang w:eastAsia="es-PE"/>
              </w:rPr>
              <w:tab/>
            </w:r>
            <w:r w:rsidR="00F95C8A" w:rsidRPr="004733EA">
              <w:rPr>
                <w:rStyle w:val="Hipervnculo"/>
              </w:rPr>
              <w:t>Agentes Autorizados y Representantes Legales</w:t>
            </w:r>
            <w:r w:rsidR="00F95C8A">
              <w:rPr>
                <w:webHidden/>
              </w:rPr>
              <w:tab/>
            </w:r>
            <w:r w:rsidR="00F95C8A">
              <w:rPr>
                <w:webHidden/>
              </w:rPr>
              <w:fldChar w:fldCharType="begin"/>
            </w:r>
            <w:r w:rsidR="00F95C8A">
              <w:rPr>
                <w:webHidden/>
              </w:rPr>
              <w:instrText xml:space="preserve"> PAGEREF _Toc76138219 \h </w:instrText>
            </w:r>
            <w:r w:rsidR="00F95C8A">
              <w:rPr>
                <w:webHidden/>
              </w:rPr>
            </w:r>
            <w:r w:rsidR="00F95C8A">
              <w:rPr>
                <w:webHidden/>
              </w:rPr>
              <w:fldChar w:fldCharType="separate"/>
            </w:r>
            <w:r w:rsidR="00530D65">
              <w:rPr>
                <w:webHidden/>
              </w:rPr>
              <w:t>17</w:t>
            </w:r>
            <w:r w:rsidR="00F95C8A">
              <w:rPr>
                <w:webHidden/>
              </w:rPr>
              <w:fldChar w:fldCharType="end"/>
            </w:r>
          </w:hyperlink>
        </w:p>
        <w:p w14:paraId="099A4750" w14:textId="717AE248" w:rsidR="00F95C8A" w:rsidRDefault="00EE02FE">
          <w:pPr>
            <w:pStyle w:val="TDC2"/>
            <w:rPr>
              <w:rFonts w:eastAsiaTheme="minorEastAsia" w:cstheme="minorBidi"/>
              <w:lang w:eastAsia="es-PE"/>
            </w:rPr>
          </w:pPr>
          <w:hyperlink w:anchor="_Toc76138222" w:history="1">
            <w:r w:rsidR="00F95C8A" w:rsidRPr="004733EA">
              <w:rPr>
                <w:rStyle w:val="Hipervnculo"/>
              </w:rPr>
              <w:t>10.1</w:t>
            </w:r>
            <w:r w:rsidR="00F95C8A">
              <w:rPr>
                <w:rFonts w:eastAsiaTheme="minorEastAsia" w:cstheme="minorBidi"/>
                <w:lang w:eastAsia="es-PE"/>
              </w:rPr>
              <w:tab/>
            </w:r>
            <w:r w:rsidR="00F95C8A" w:rsidRPr="004733EA">
              <w:rPr>
                <w:rStyle w:val="Hipervnculo"/>
              </w:rPr>
              <w:t>Agentes Autorizados</w:t>
            </w:r>
            <w:r w:rsidR="00F95C8A">
              <w:rPr>
                <w:webHidden/>
              </w:rPr>
              <w:tab/>
            </w:r>
            <w:r w:rsidR="00F95C8A">
              <w:rPr>
                <w:webHidden/>
              </w:rPr>
              <w:fldChar w:fldCharType="begin"/>
            </w:r>
            <w:r w:rsidR="00F95C8A">
              <w:rPr>
                <w:webHidden/>
              </w:rPr>
              <w:instrText xml:space="preserve"> PAGEREF _Toc76138222 \h </w:instrText>
            </w:r>
            <w:r w:rsidR="00F95C8A">
              <w:rPr>
                <w:webHidden/>
              </w:rPr>
            </w:r>
            <w:r w:rsidR="00F95C8A">
              <w:rPr>
                <w:webHidden/>
              </w:rPr>
              <w:fldChar w:fldCharType="separate"/>
            </w:r>
            <w:r w:rsidR="00530D65">
              <w:rPr>
                <w:webHidden/>
              </w:rPr>
              <w:t>17</w:t>
            </w:r>
            <w:r w:rsidR="00F95C8A">
              <w:rPr>
                <w:webHidden/>
              </w:rPr>
              <w:fldChar w:fldCharType="end"/>
            </w:r>
          </w:hyperlink>
        </w:p>
        <w:p w14:paraId="7EAE7EFB" w14:textId="6C01E44E" w:rsidR="00F95C8A" w:rsidRDefault="00EE02FE">
          <w:pPr>
            <w:pStyle w:val="TDC2"/>
            <w:rPr>
              <w:rFonts w:eastAsiaTheme="minorEastAsia" w:cstheme="minorBidi"/>
              <w:lang w:eastAsia="es-PE"/>
            </w:rPr>
          </w:pPr>
          <w:hyperlink w:anchor="_Toc76138223" w:history="1">
            <w:r w:rsidR="00F95C8A" w:rsidRPr="004733EA">
              <w:rPr>
                <w:rStyle w:val="Hipervnculo"/>
              </w:rPr>
              <w:t>10.2</w:t>
            </w:r>
            <w:r w:rsidR="00F95C8A">
              <w:rPr>
                <w:rFonts w:eastAsiaTheme="minorEastAsia" w:cstheme="minorBidi"/>
                <w:lang w:eastAsia="es-PE"/>
              </w:rPr>
              <w:tab/>
            </w:r>
            <w:r w:rsidR="00F95C8A" w:rsidRPr="004733EA">
              <w:rPr>
                <w:rStyle w:val="Hipervnculo"/>
              </w:rPr>
              <w:t>Representantes Legales</w:t>
            </w:r>
            <w:r w:rsidR="00F95C8A">
              <w:rPr>
                <w:webHidden/>
              </w:rPr>
              <w:tab/>
            </w:r>
            <w:r w:rsidR="00F95C8A">
              <w:rPr>
                <w:webHidden/>
              </w:rPr>
              <w:fldChar w:fldCharType="begin"/>
            </w:r>
            <w:r w:rsidR="00F95C8A">
              <w:rPr>
                <w:webHidden/>
              </w:rPr>
              <w:instrText xml:space="preserve"> PAGEREF _Toc76138223 \h </w:instrText>
            </w:r>
            <w:r w:rsidR="00F95C8A">
              <w:rPr>
                <w:webHidden/>
              </w:rPr>
            </w:r>
            <w:r w:rsidR="00F95C8A">
              <w:rPr>
                <w:webHidden/>
              </w:rPr>
              <w:fldChar w:fldCharType="separate"/>
            </w:r>
            <w:r w:rsidR="00530D65">
              <w:rPr>
                <w:webHidden/>
              </w:rPr>
              <w:t>18</w:t>
            </w:r>
            <w:r w:rsidR="00F95C8A">
              <w:rPr>
                <w:webHidden/>
              </w:rPr>
              <w:fldChar w:fldCharType="end"/>
            </w:r>
          </w:hyperlink>
        </w:p>
        <w:p w14:paraId="074A68DC" w14:textId="67214C78" w:rsidR="00F95C8A" w:rsidRDefault="00EE02FE">
          <w:pPr>
            <w:pStyle w:val="TDC2"/>
            <w:rPr>
              <w:rFonts w:eastAsiaTheme="minorEastAsia" w:cstheme="minorBidi"/>
              <w:lang w:eastAsia="es-PE"/>
            </w:rPr>
          </w:pPr>
          <w:hyperlink w:anchor="_Toc76138224" w:history="1">
            <w:r w:rsidR="00F95C8A" w:rsidRPr="004733EA">
              <w:rPr>
                <w:rStyle w:val="Hipervnculo"/>
              </w:rPr>
              <w:t>11.</w:t>
            </w:r>
            <w:r w:rsidR="00F95C8A">
              <w:rPr>
                <w:rFonts w:eastAsiaTheme="minorEastAsia" w:cstheme="minorBidi"/>
                <w:lang w:eastAsia="es-PE"/>
              </w:rPr>
              <w:tab/>
            </w:r>
            <w:r w:rsidR="00F95C8A" w:rsidRPr="004733EA">
              <w:rPr>
                <w:rStyle w:val="Hipervnculo"/>
              </w:rPr>
              <w:t>Mesa de Partes</w:t>
            </w:r>
            <w:r w:rsidR="00F95C8A">
              <w:rPr>
                <w:webHidden/>
              </w:rPr>
              <w:tab/>
            </w:r>
            <w:r w:rsidR="00F95C8A">
              <w:rPr>
                <w:webHidden/>
              </w:rPr>
              <w:fldChar w:fldCharType="begin"/>
            </w:r>
            <w:r w:rsidR="00F95C8A">
              <w:rPr>
                <w:webHidden/>
              </w:rPr>
              <w:instrText xml:space="preserve"> PAGEREF _Toc76138224 \h </w:instrText>
            </w:r>
            <w:r w:rsidR="00F95C8A">
              <w:rPr>
                <w:webHidden/>
              </w:rPr>
            </w:r>
            <w:r w:rsidR="00F95C8A">
              <w:rPr>
                <w:webHidden/>
              </w:rPr>
              <w:fldChar w:fldCharType="separate"/>
            </w:r>
            <w:r w:rsidR="00530D65">
              <w:rPr>
                <w:webHidden/>
              </w:rPr>
              <w:t>19</w:t>
            </w:r>
            <w:r w:rsidR="00F95C8A">
              <w:rPr>
                <w:webHidden/>
              </w:rPr>
              <w:fldChar w:fldCharType="end"/>
            </w:r>
          </w:hyperlink>
        </w:p>
        <w:p w14:paraId="4CA57532" w14:textId="4CE18D78" w:rsidR="00F95C8A" w:rsidRDefault="00EE02FE">
          <w:pPr>
            <w:pStyle w:val="TDC2"/>
            <w:rPr>
              <w:rFonts w:eastAsiaTheme="minorEastAsia" w:cstheme="minorBidi"/>
              <w:lang w:eastAsia="es-PE"/>
            </w:rPr>
          </w:pPr>
          <w:hyperlink w:anchor="_Toc76138225" w:history="1">
            <w:r w:rsidR="00F95C8A" w:rsidRPr="004733EA">
              <w:rPr>
                <w:rStyle w:val="Hipervnculo"/>
              </w:rPr>
              <w:t>12.</w:t>
            </w:r>
            <w:r w:rsidR="00F95C8A">
              <w:rPr>
                <w:rFonts w:eastAsiaTheme="minorEastAsia" w:cstheme="minorBidi"/>
                <w:lang w:eastAsia="es-PE"/>
              </w:rPr>
              <w:tab/>
            </w:r>
            <w:r w:rsidR="00F95C8A" w:rsidRPr="004733EA">
              <w:rPr>
                <w:rStyle w:val="Hipervnculo"/>
              </w:rPr>
              <w:t>Consultas y Circulares</w:t>
            </w:r>
            <w:r w:rsidR="00F95C8A">
              <w:rPr>
                <w:webHidden/>
              </w:rPr>
              <w:tab/>
            </w:r>
            <w:r w:rsidR="00F95C8A">
              <w:rPr>
                <w:webHidden/>
              </w:rPr>
              <w:fldChar w:fldCharType="begin"/>
            </w:r>
            <w:r w:rsidR="00F95C8A">
              <w:rPr>
                <w:webHidden/>
              </w:rPr>
              <w:instrText xml:space="preserve"> PAGEREF _Toc76138225 \h </w:instrText>
            </w:r>
            <w:r w:rsidR="00F95C8A">
              <w:rPr>
                <w:webHidden/>
              </w:rPr>
            </w:r>
            <w:r w:rsidR="00F95C8A">
              <w:rPr>
                <w:webHidden/>
              </w:rPr>
              <w:fldChar w:fldCharType="separate"/>
            </w:r>
            <w:r w:rsidR="00530D65">
              <w:rPr>
                <w:webHidden/>
              </w:rPr>
              <w:t>19</w:t>
            </w:r>
            <w:r w:rsidR="00F95C8A">
              <w:rPr>
                <w:webHidden/>
              </w:rPr>
              <w:fldChar w:fldCharType="end"/>
            </w:r>
          </w:hyperlink>
        </w:p>
        <w:p w14:paraId="028DDEA0" w14:textId="1CC97963" w:rsidR="00F95C8A" w:rsidRDefault="00EE02FE">
          <w:pPr>
            <w:pStyle w:val="TDC2"/>
            <w:rPr>
              <w:rFonts w:eastAsiaTheme="minorEastAsia" w:cstheme="minorBidi"/>
              <w:lang w:eastAsia="es-PE"/>
            </w:rPr>
          </w:pPr>
          <w:hyperlink w:anchor="_Toc76138230" w:history="1">
            <w:r w:rsidR="00F95C8A" w:rsidRPr="004733EA">
              <w:rPr>
                <w:rStyle w:val="Hipervnculo"/>
              </w:rPr>
              <w:t>12.1</w:t>
            </w:r>
            <w:r w:rsidR="00F95C8A">
              <w:rPr>
                <w:rFonts w:eastAsiaTheme="minorEastAsia" w:cstheme="minorBidi"/>
                <w:lang w:eastAsia="es-PE"/>
              </w:rPr>
              <w:tab/>
            </w:r>
            <w:r w:rsidR="00F95C8A" w:rsidRPr="004733EA">
              <w:rPr>
                <w:rStyle w:val="Hipervnculo"/>
              </w:rPr>
              <w:t>Consultas</w:t>
            </w:r>
            <w:r w:rsidR="00F95C8A">
              <w:rPr>
                <w:webHidden/>
              </w:rPr>
              <w:tab/>
            </w:r>
            <w:r w:rsidR="00F95C8A">
              <w:rPr>
                <w:webHidden/>
              </w:rPr>
              <w:fldChar w:fldCharType="begin"/>
            </w:r>
            <w:r w:rsidR="00F95C8A">
              <w:rPr>
                <w:webHidden/>
              </w:rPr>
              <w:instrText xml:space="preserve"> PAGEREF _Toc76138230 \h </w:instrText>
            </w:r>
            <w:r w:rsidR="00F95C8A">
              <w:rPr>
                <w:webHidden/>
              </w:rPr>
            </w:r>
            <w:r w:rsidR="00F95C8A">
              <w:rPr>
                <w:webHidden/>
              </w:rPr>
              <w:fldChar w:fldCharType="separate"/>
            </w:r>
            <w:r w:rsidR="00530D65">
              <w:rPr>
                <w:webHidden/>
              </w:rPr>
              <w:t>19</w:t>
            </w:r>
            <w:r w:rsidR="00F95C8A">
              <w:rPr>
                <w:webHidden/>
              </w:rPr>
              <w:fldChar w:fldCharType="end"/>
            </w:r>
          </w:hyperlink>
        </w:p>
        <w:p w14:paraId="17A26357" w14:textId="2E68F3A4" w:rsidR="00F95C8A" w:rsidRDefault="00EE02FE">
          <w:pPr>
            <w:pStyle w:val="TDC2"/>
            <w:rPr>
              <w:rFonts w:eastAsiaTheme="minorEastAsia" w:cstheme="minorBidi"/>
              <w:lang w:eastAsia="es-PE"/>
            </w:rPr>
          </w:pPr>
          <w:hyperlink w:anchor="_Toc76138231" w:history="1">
            <w:r w:rsidR="00F95C8A" w:rsidRPr="004733EA">
              <w:rPr>
                <w:rStyle w:val="Hipervnculo"/>
              </w:rPr>
              <w:t>12.2</w:t>
            </w:r>
            <w:r w:rsidR="00F95C8A">
              <w:rPr>
                <w:rFonts w:eastAsiaTheme="minorEastAsia" w:cstheme="minorBidi"/>
                <w:lang w:eastAsia="es-PE"/>
              </w:rPr>
              <w:tab/>
            </w:r>
            <w:r w:rsidR="00F95C8A" w:rsidRPr="004733EA">
              <w:rPr>
                <w:rStyle w:val="Hipervnculo"/>
              </w:rPr>
              <w:t>Circulares</w:t>
            </w:r>
            <w:r w:rsidR="00F95C8A">
              <w:rPr>
                <w:webHidden/>
              </w:rPr>
              <w:tab/>
            </w:r>
            <w:r w:rsidR="00F95C8A">
              <w:rPr>
                <w:webHidden/>
              </w:rPr>
              <w:fldChar w:fldCharType="begin"/>
            </w:r>
            <w:r w:rsidR="00F95C8A">
              <w:rPr>
                <w:webHidden/>
              </w:rPr>
              <w:instrText xml:space="preserve"> PAGEREF _Toc76138231 \h </w:instrText>
            </w:r>
            <w:r w:rsidR="00F95C8A">
              <w:rPr>
                <w:webHidden/>
              </w:rPr>
            </w:r>
            <w:r w:rsidR="00F95C8A">
              <w:rPr>
                <w:webHidden/>
              </w:rPr>
              <w:fldChar w:fldCharType="separate"/>
            </w:r>
            <w:r w:rsidR="00530D65">
              <w:rPr>
                <w:webHidden/>
              </w:rPr>
              <w:t>20</w:t>
            </w:r>
            <w:r w:rsidR="00F95C8A">
              <w:rPr>
                <w:webHidden/>
              </w:rPr>
              <w:fldChar w:fldCharType="end"/>
            </w:r>
          </w:hyperlink>
        </w:p>
        <w:p w14:paraId="4BC9B176" w14:textId="3C279BC5" w:rsidR="00F95C8A" w:rsidRDefault="00EE02FE">
          <w:pPr>
            <w:pStyle w:val="TDC2"/>
            <w:rPr>
              <w:rFonts w:eastAsiaTheme="minorEastAsia" w:cstheme="minorBidi"/>
              <w:lang w:eastAsia="es-PE"/>
            </w:rPr>
          </w:pPr>
          <w:hyperlink w:anchor="_Toc76138232" w:history="1">
            <w:r w:rsidR="00F95C8A" w:rsidRPr="004733EA">
              <w:rPr>
                <w:rStyle w:val="Hipervnculo"/>
              </w:rPr>
              <w:t>13.</w:t>
            </w:r>
            <w:r w:rsidR="00F95C8A">
              <w:rPr>
                <w:rFonts w:eastAsiaTheme="minorEastAsia" w:cstheme="minorBidi"/>
                <w:lang w:eastAsia="es-PE"/>
              </w:rPr>
              <w:tab/>
            </w:r>
            <w:r w:rsidR="00F95C8A" w:rsidRPr="004733EA">
              <w:rPr>
                <w:rStyle w:val="Hipervnculo"/>
              </w:rPr>
              <w:t>Acceso a la Información:</w:t>
            </w:r>
            <w:r w:rsidR="00F95C8A">
              <w:rPr>
                <w:webHidden/>
              </w:rPr>
              <w:tab/>
            </w:r>
            <w:r w:rsidR="00F95C8A">
              <w:rPr>
                <w:webHidden/>
              </w:rPr>
              <w:fldChar w:fldCharType="begin"/>
            </w:r>
            <w:r w:rsidR="00F95C8A">
              <w:rPr>
                <w:webHidden/>
              </w:rPr>
              <w:instrText xml:space="preserve"> PAGEREF _Toc76138232 \h </w:instrText>
            </w:r>
            <w:r w:rsidR="00F95C8A">
              <w:rPr>
                <w:webHidden/>
              </w:rPr>
            </w:r>
            <w:r w:rsidR="00F95C8A">
              <w:rPr>
                <w:webHidden/>
              </w:rPr>
              <w:fldChar w:fldCharType="separate"/>
            </w:r>
            <w:r w:rsidR="00530D65">
              <w:rPr>
                <w:webHidden/>
              </w:rPr>
              <w:t>21</w:t>
            </w:r>
            <w:r w:rsidR="00F95C8A">
              <w:rPr>
                <w:webHidden/>
              </w:rPr>
              <w:fldChar w:fldCharType="end"/>
            </w:r>
          </w:hyperlink>
        </w:p>
        <w:p w14:paraId="13A9D6D5" w14:textId="62A98BDD" w:rsidR="00F95C8A" w:rsidRDefault="00EE02FE">
          <w:pPr>
            <w:pStyle w:val="TDC2"/>
            <w:rPr>
              <w:rFonts w:eastAsiaTheme="minorEastAsia" w:cstheme="minorBidi"/>
              <w:lang w:eastAsia="es-PE"/>
            </w:rPr>
          </w:pPr>
          <w:hyperlink w:anchor="_Toc76138237" w:history="1">
            <w:r w:rsidR="00F95C8A" w:rsidRPr="004733EA">
              <w:rPr>
                <w:rStyle w:val="Hipervnculo"/>
              </w:rPr>
              <w:t>13.1</w:t>
            </w:r>
            <w:r w:rsidR="00F95C8A">
              <w:rPr>
                <w:rFonts w:eastAsiaTheme="minorEastAsia" w:cstheme="minorBidi"/>
                <w:lang w:eastAsia="es-PE"/>
              </w:rPr>
              <w:tab/>
            </w:r>
            <w:r w:rsidR="00F95C8A" w:rsidRPr="004733EA">
              <w:rPr>
                <w:rStyle w:val="Hipervnculo"/>
              </w:rPr>
              <w:t>Acceso a la Sala Virtual de Datos (VDR)</w:t>
            </w:r>
            <w:r w:rsidR="00F95C8A">
              <w:rPr>
                <w:webHidden/>
              </w:rPr>
              <w:tab/>
            </w:r>
            <w:r w:rsidR="00F95C8A">
              <w:rPr>
                <w:webHidden/>
              </w:rPr>
              <w:fldChar w:fldCharType="begin"/>
            </w:r>
            <w:r w:rsidR="00F95C8A">
              <w:rPr>
                <w:webHidden/>
              </w:rPr>
              <w:instrText xml:space="preserve"> PAGEREF _Toc76138237 \h </w:instrText>
            </w:r>
            <w:r w:rsidR="00F95C8A">
              <w:rPr>
                <w:webHidden/>
              </w:rPr>
            </w:r>
            <w:r w:rsidR="00F95C8A">
              <w:rPr>
                <w:webHidden/>
              </w:rPr>
              <w:fldChar w:fldCharType="separate"/>
            </w:r>
            <w:r w:rsidR="00530D65">
              <w:rPr>
                <w:webHidden/>
              </w:rPr>
              <w:t>21</w:t>
            </w:r>
            <w:r w:rsidR="00F95C8A">
              <w:rPr>
                <w:webHidden/>
              </w:rPr>
              <w:fldChar w:fldCharType="end"/>
            </w:r>
          </w:hyperlink>
        </w:p>
        <w:p w14:paraId="75A3707C" w14:textId="277F7F36" w:rsidR="00F95C8A" w:rsidRDefault="00EE02FE">
          <w:pPr>
            <w:pStyle w:val="TDC2"/>
            <w:rPr>
              <w:rFonts w:eastAsiaTheme="minorEastAsia" w:cstheme="minorBidi"/>
              <w:lang w:eastAsia="es-PE"/>
            </w:rPr>
          </w:pPr>
          <w:hyperlink w:anchor="_Toc76138238" w:history="1">
            <w:r w:rsidR="00F95C8A" w:rsidRPr="004733EA">
              <w:rPr>
                <w:rStyle w:val="Hipervnculo"/>
              </w:rPr>
              <w:t>13.2</w:t>
            </w:r>
            <w:r w:rsidR="00F95C8A">
              <w:rPr>
                <w:rFonts w:eastAsiaTheme="minorEastAsia" w:cstheme="minorBidi"/>
                <w:lang w:eastAsia="es-PE"/>
              </w:rPr>
              <w:tab/>
            </w:r>
            <w:r w:rsidR="00F95C8A" w:rsidRPr="004733EA">
              <w:rPr>
                <w:rStyle w:val="Hipervnculo"/>
              </w:rPr>
              <w:t>Acuerdo de Confidencialidad</w:t>
            </w:r>
            <w:r w:rsidR="00F95C8A">
              <w:rPr>
                <w:webHidden/>
              </w:rPr>
              <w:tab/>
            </w:r>
            <w:r w:rsidR="00F95C8A">
              <w:rPr>
                <w:webHidden/>
              </w:rPr>
              <w:fldChar w:fldCharType="begin"/>
            </w:r>
            <w:r w:rsidR="00F95C8A">
              <w:rPr>
                <w:webHidden/>
              </w:rPr>
              <w:instrText xml:space="preserve"> PAGEREF _Toc76138238 \h </w:instrText>
            </w:r>
            <w:r w:rsidR="00F95C8A">
              <w:rPr>
                <w:webHidden/>
              </w:rPr>
            </w:r>
            <w:r w:rsidR="00F95C8A">
              <w:rPr>
                <w:webHidden/>
              </w:rPr>
              <w:fldChar w:fldCharType="separate"/>
            </w:r>
            <w:r w:rsidR="00530D65">
              <w:rPr>
                <w:webHidden/>
              </w:rPr>
              <w:t>21</w:t>
            </w:r>
            <w:r w:rsidR="00F95C8A">
              <w:rPr>
                <w:webHidden/>
              </w:rPr>
              <w:fldChar w:fldCharType="end"/>
            </w:r>
          </w:hyperlink>
        </w:p>
        <w:p w14:paraId="1A1F2D5A" w14:textId="6D78568F" w:rsidR="00F95C8A" w:rsidRDefault="00EE02FE">
          <w:pPr>
            <w:pStyle w:val="TDC2"/>
            <w:rPr>
              <w:rFonts w:eastAsiaTheme="minorEastAsia" w:cstheme="minorBidi"/>
              <w:lang w:eastAsia="es-PE"/>
            </w:rPr>
          </w:pPr>
          <w:hyperlink w:anchor="_Toc76138239" w:history="1">
            <w:r w:rsidR="00F95C8A" w:rsidRPr="004733EA">
              <w:rPr>
                <w:rStyle w:val="Hipervnculo"/>
              </w:rPr>
              <w:t>13.3</w:t>
            </w:r>
            <w:r w:rsidR="00F95C8A">
              <w:rPr>
                <w:rFonts w:eastAsiaTheme="minorEastAsia" w:cstheme="minorBidi"/>
                <w:lang w:eastAsia="es-PE"/>
              </w:rPr>
              <w:tab/>
            </w:r>
            <w:r w:rsidR="00F95C8A" w:rsidRPr="004733EA">
              <w:rPr>
                <w:rStyle w:val="Hipervnculo"/>
              </w:rPr>
              <w:t>Contenido de Información de la Sala Virtual de Datos</w:t>
            </w:r>
            <w:r w:rsidR="00F95C8A">
              <w:rPr>
                <w:webHidden/>
              </w:rPr>
              <w:tab/>
            </w:r>
            <w:r w:rsidR="00F95C8A">
              <w:rPr>
                <w:webHidden/>
              </w:rPr>
              <w:fldChar w:fldCharType="begin"/>
            </w:r>
            <w:r w:rsidR="00F95C8A">
              <w:rPr>
                <w:webHidden/>
              </w:rPr>
              <w:instrText xml:space="preserve"> PAGEREF _Toc76138239 \h </w:instrText>
            </w:r>
            <w:r w:rsidR="00F95C8A">
              <w:rPr>
                <w:webHidden/>
              </w:rPr>
            </w:r>
            <w:r w:rsidR="00F95C8A">
              <w:rPr>
                <w:webHidden/>
              </w:rPr>
              <w:fldChar w:fldCharType="separate"/>
            </w:r>
            <w:r w:rsidR="00530D65">
              <w:rPr>
                <w:webHidden/>
              </w:rPr>
              <w:t>21</w:t>
            </w:r>
            <w:r w:rsidR="00F95C8A">
              <w:rPr>
                <w:webHidden/>
              </w:rPr>
              <w:fldChar w:fldCharType="end"/>
            </w:r>
          </w:hyperlink>
        </w:p>
        <w:p w14:paraId="391B832D" w14:textId="06DF718F" w:rsidR="00F95C8A" w:rsidRDefault="00EE02FE">
          <w:pPr>
            <w:pStyle w:val="TDC2"/>
            <w:rPr>
              <w:rFonts w:eastAsiaTheme="minorEastAsia" w:cstheme="minorBidi"/>
              <w:lang w:eastAsia="es-PE"/>
            </w:rPr>
          </w:pPr>
          <w:hyperlink w:anchor="_Toc76138240" w:history="1">
            <w:r w:rsidR="00F95C8A" w:rsidRPr="004733EA">
              <w:rPr>
                <w:rStyle w:val="Hipervnculo"/>
              </w:rPr>
              <w:t>14.</w:t>
            </w:r>
            <w:r w:rsidR="00F95C8A">
              <w:rPr>
                <w:rFonts w:eastAsiaTheme="minorEastAsia" w:cstheme="minorBidi"/>
                <w:lang w:eastAsia="es-PE"/>
              </w:rPr>
              <w:tab/>
            </w:r>
            <w:r w:rsidR="00F95C8A" w:rsidRPr="004733EA">
              <w:rPr>
                <w:rStyle w:val="Hipervnculo"/>
              </w:rPr>
              <w:t>Solicitud de Entrevistas</w:t>
            </w:r>
            <w:r w:rsidR="00F95C8A">
              <w:rPr>
                <w:webHidden/>
              </w:rPr>
              <w:tab/>
            </w:r>
            <w:r w:rsidR="00F95C8A">
              <w:rPr>
                <w:webHidden/>
              </w:rPr>
              <w:fldChar w:fldCharType="begin"/>
            </w:r>
            <w:r w:rsidR="00F95C8A">
              <w:rPr>
                <w:webHidden/>
              </w:rPr>
              <w:instrText xml:space="preserve"> PAGEREF _Toc76138240 \h </w:instrText>
            </w:r>
            <w:r w:rsidR="00F95C8A">
              <w:rPr>
                <w:webHidden/>
              </w:rPr>
            </w:r>
            <w:r w:rsidR="00F95C8A">
              <w:rPr>
                <w:webHidden/>
              </w:rPr>
              <w:fldChar w:fldCharType="separate"/>
            </w:r>
            <w:r w:rsidR="00530D65">
              <w:rPr>
                <w:webHidden/>
              </w:rPr>
              <w:t>21</w:t>
            </w:r>
            <w:r w:rsidR="00F95C8A">
              <w:rPr>
                <w:webHidden/>
              </w:rPr>
              <w:fldChar w:fldCharType="end"/>
            </w:r>
          </w:hyperlink>
        </w:p>
        <w:p w14:paraId="6F843900" w14:textId="31574801" w:rsidR="00F95C8A" w:rsidRDefault="00EE02FE">
          <w:pPr>
            <w:pStyle w:val="TDC2"/>
            <w:rPr>
              <w:rFonts w:eastAsiaTheme="minorEastAsia" w:cstheme="minorBidi"/>
              <w:lang w:eastAsia="es-PE"/>
            </w:rPr>
          </w:pPr>
          <w:hyperlink w:anchor="_Toc76138241" w:history="1">
            <w:r w:rsidR="00F95C8A" w:rsidRPr="004733EA">
              <w:rPr>
                <w:rStyle w:val="Hipervnculo"/>
              </w:rPr>
              <w:t>15.</w:t>
            </w:r>
            <w:r w:rsidR="00F95C8A">
              <w:rPr>
                <w:rFonts w:eastAsiaTheme="minorEastAsia" w:cstheme="minorBidi"/>
                <w:lang w:eastAsia="es-PE"/>
              </w:rPr>
              <w:tab/>
            </w:r>
            <w:r w:rsidR="00F95C8A" w:rsidRPr="004733EA">
              <w:rPr>
                <w:rStyle w:val="Hipervnculo"/>
              </w:rPr>
              <w:t>Presentación de los Sobres N° 1, N° 2 y N° 3</w:t>
            </w:r>
            <w:r w:rsidR="00F95C8A">
              <w:rPr>
                <w:webHidden/>
              </w:rPr>
              <w:tab/>
            </w:r>
            <w:r w:rsidR="00F95C8A">
              <w:rPr>
                <w:webHidden/>
              </w:rPr>
              <w:fldChar w:fldCharType="begin"/>
            </w:r>
            <w:r w:rsidR="00F95C8A">
              <w:rPr>
                <w:webHidden/>
              </w:rPr>
              <w:instrText xml:space="preserve"> PAGEREF _Toc76138241 \h </w:instrText>
            </w:r>
            <w:r w:rsidR="00F95C8A">
              <w:rPr>
                <w:webHidden/>
              </w:rPr>
            </w:r>
            <w:r w:rsidR="00F95C8A">
              <w:rPr>
                <w:webHidden/>
              </w:rPr>
              <w:fldChar w:fldCharType="separate"/>
            </w:r>
            <w:r w:rsidR="00530D65">
              <w:rPr>
                <w:webHidden/>
              </w:rPr>
              <w:t>22</w:t>
            </w:r>
            <w:r w:rsidR="00F95C8A">
              <w:rPr>
                <w:webHidden/>
              </w:rPr>
              <w:fldChar w:fldCharType="end"/>
            </w:r>
          </w:hyperlink>
        </w:p>
        <w:p w14:paraId="3E8BA52B" w14:textId="41F04AE6" w:rsidR="00F95C8A" w:rsidRDefault="00EE02FE">
          <w:pPr>
            <w:pStyle w:val="TDC2"/>
            <w:rPr>
              <w:rFonts w:eastAsiaTheme="minorEastAsia" w:cstheme="minorBidi"/>
              <w:lang w:eastAsia="es-PE"/>
            </w:rPr>
          </w:pPr>
          <w:hyperlink w:anchor="_Toc76138242" w:history="1">
            <w:r w:rsidR="00F95C8A" w:rsidRPr="004733EA">
              <w:rPr>
                <w:rStyle w:val="Hipervnculo"/>
              </w:rPr>
              <w:t>15.1.</w:t>
            </w:r>
            <w:r w:rsidR="00F95C8A">
              <w:rPr>
                <w:rFonts w:eastAsiaTheme="minorEastAsia" w:cstheme="minorBidi"/>
                <w:lang w:eastAsia="es-PE"/>
              </w:rPr>
              <w:tab/>
            </w:r>
            <w:r w:rsidR="00F95C8A" w:rsidRPr="004733EA">
              <w:rPr>
                <w:rStyle w:val="Hipervnculo"/>
              </w:rPr>
              <w:t>Generalidades</w:t>
            </w:r>
            <w:r w:rsidR="00F95C8A">
              <w:rPr>
                <w:webHidden/>
              </w:rPr>
              <w:tab/>
            </w:r>
            <w:r w:rsidR="00F95C8A">
              <w:rPr>
                <w:webHidden/>
              </w:rPr>
              <w:fldChar w:fldCharType="begin"/>
            </w:r>
            <w:r w:rsidR="00F95C8A">
              <w:rPr>
                <w:webHidden/>
              </w:rPr>
              <w:instrText xml:space="preserve"> PAGEREF _Toc76138242 \h </w:instrText>
            </w:r>
            <w:r w:rsidR="00F95C8A">
              <w:rPr>
                <w:webHidden/>
              </w:rPr>
            </w:r>
            <w:r w:rsidR="00F95C8A">
              <w:rPr>
                <w:webHidden/>
              </w:rPr>
              <w:fldChar w:fldCharType="separate"/>
            </w:r>
            <w:r w:rsidR="00530D65">
              <w:rPr>
                <w:webHidden/>
              </w:rPr>
              <w:t>22</w:t>
            </w:r>
            <w:r w:rsidR="00F95C8A">
              <w:rPr>
                <w:webHidden/>
              </w:rPr>
              <w:fldChar w:fldCharType="end"/>
            </w:r>
          </w:hyperlink>
        </w:p>
        <w:p w14:paraId="0E4C3951" w14:textId="65142A8D" w:rsidR="00F95C8A" w:rsidRDefault="00EE02FE">
          <w:pPr>
            <w:pStyle w:val="TDC2"/>
            <w:rPr>
              <w:rFonts w:eastAsiaTheme="minorEastAsia" w:cstheme="minorBidi"/>
              <w:lang w:eastAsia="es-PE"/>
            </w:rPr>
          </w:pPr>
          <w:hyperlink w:anchor="_Toc76138243" w:history="1">
            <w:r w:rsidR="00F95C8A" w:rsidRPr="004733EA">
              <w:rPr>
                <w:rStyle w:val="Hipervnculo"/>
              </w:rPr>
              <w:t>15.2.</w:t>
            </w:r>
            <w:r w:rsidR="00F95C8A">
              <w:rPr>
                <w:rFonts w:eastAsiaTheme="minorEastAsia" w:cstheme="minorBidi"/>
                <w:lang w:eastAsia="es-PE"/>
              </w:rPr>
              <w:tab/>
            </w:r>
            <w:r w:rsidR="00F95C8A" w:rsidRPr="004733EA">
              <w:rPr>
                <w:rStyle w:val="Hipervnculo"/>
              </w:rPr>
              <w:t>Presentación del Sobre Nº 1</w:t>
            </w:r>
            <w:r w:rsidR="00F95C8A">
              <w:rPr>
                <w:webHidden/>
              </w:rPr>
              <w:tab/>
            </w:r>
            <w:r w:rsidR="00F95C8A">
              <w:rPr>
                <w:webHidden/>
              </w:rPr>
              <w:fldChar w:fldCharType="begin"/>
            </w:r>
            <w:r w:rsidR="00F95C8A">
              <w:rPr>
                <w:webHidden/>
              </w:rPr>
              <w:instrText xml:space="preserve"> PAGEREF _Toc76138243 \h </w:instrText>
            </w:r>
            <w:r w:rsidR="00F95C8A">
              <w:rPr>
                <w:webHidden/>
              </w:rPr>
            </w:r>
            <w:r w:rsidR="00F95C8A">
              <w:rPr>
                <w:webHidden/>
              </w:rPr>
              <w:fldChar w:fldCharType="separate"/>
            </w:r>
            <w:r w:rsidR="00530D65">
              <w:rPr>
                <w:webHidden/>
              </w:rPr>
              <w:t>23</w:t>
            </w:r>
            <w:r w:rsidR="00F95C8A">
              <w:rPr>
                <w:webHidden/>
              </w:rPr>
              <w:fldChar w:fldCharType="end"/>
            </w:r>
          </w:hyperlink>
        </w:p>
        <w:p w14:paraId="1D3F91F9" w14:textId="17A2DEEF" w:rsidR="00F95C8A" w:rsidRDefault="00EE02FE">
          <w:pPr>
            <w:pStyle w:val="TDC2"/>
            <w:rPr>
              <w:rFonts w:eastAsiaTheme="minorEastAsia" w:cstheme="minorBidi"/>
              <w:lang w:eastAsia="es-PE"/>
            </w:rPr>
          </w:pPr>
          <w:hyperlink w:anchor="_Toc76138244" w:history="1">
            <w:r w:rsidR="00F95C8A" w:rsidRPr="004733EA">
              <w:rPr>
                <w:rStyle w:val="Hipervnculo"/>
              </w:rPr>
              <w:t>15.3.</w:t>
            </w:r>
            <w:r w:rsidR="00F95C8A">
              <w:rPr>
                <w:rFonts w:eastAsiaTheme="minorEastAsia" w:cstheme="minorBidi"/>
                <w:lang w:eastAsia="es-PE"/>
              </w:rPr>
              <w:tab/>
            </w:r>
            <w:r w:rsidR="00F95C8A" w:rsidRPr="004733EA">
              <w:rPr>
                <w:rStyle w:val="Hipervnculo"/>
              </w:rPr>
              <w:t>Presentación de los Sobres Nº 2 y Nº 3</w:t>
            </w:r>
            <w:r w:rsidR="00F95C8A">
              <w:rPr>
                <w:webHidden/>
              </w:rPr>
              <w:tab/>
            </w:r>
            <w:r w:rsidR="00F95C8A">
              <w:rPr>
                <w:webHidden/>
              </w:rPr>
              <w:fldChar w:fldCharType="begin"/>
            </w:r>
            <w:r w:rsidR="00F95C8A">
              <w:rPr>
                <w:webHidden/>
              </w:rPr>
              <w:instrText xml:space="preserve"> PAGEREF _Toc76138244 \h </w:instrText>
            </w:r>
            <w:r w:rsidR="00F95C8A">
              <w:rPr>
                <w:webHidden/>
              </w:rPr>
            </w:r>
            <w:r w:rsidR="00F95C8A">
              <w:rPr>
                <w:webHidden/>
              </w:rPr>
              <w:fldChar w:fldCharType="separate"/>
            </w:r>
            <w:r w:rsidR="00530D65">
              <w:rPr>
                <w:webHidden/>
              </w:rPr>
              <w:t>23</w:t>
            </w:r>
            <w:r w:rsidR="00F95C8A">
              <w:rPr>
                <w:webHidden/>
              </w:rPr>
              <w:fldChar w:fldCharType="end"/>
            </w:r>
          </w:hyperlink>
        </w:p>
        <w:p w14:paraId="2ACFC41E" w14:textId="221BAF59" w:rsidR="00F95C8A" w:rsidRDefault="00EE02FE">
          <w:pPr>
            <w:pStyle w:val="TDC2"/>
            <w:rPr>
              <w:rFonts w:eastAsiaTheme="minorEastAsia" w:cstheme="minorBidi"/>
              <w:lang w:eastAsia="es-PE"/>
            </w:rPr>
          </w:pPr>
          <w:hyperlink w:anchor="_Toc76138245" w:history="1">
            <w:r w:rsidR="00F95C8A" w:rsidRPr="004733EA">
              <w:rPr>
                <w:rStyle w:val="Hipervnculo"/>
              </w:rPr>
              <w:t>16.</w:t>
            </w:r>
            <w:r w:rsidR="00F95C8A">
              <w:rPr>
                <w:rFonts w:eastAsiaTheme="minorEastAsia" w:cstheme="minorBidi"/>
                <w:lang w:eastAsia="es-PE"/>
              </w:rPr>
              <w:tab/>
            </w:r>
            <w:r w:rsidR="00F95C8A" w:rsidRPr="004733EA">
              <w:rPr>
                <w:rStyle w:val="Hipervnculo"/>
              </w:rPr>
              <w:t>Contenido del Sobre Nº 1 (Credenciales)</w:t>
            </w:r>
            <w:r w:rsidR="00F95C8A">
              <w:rPr>
                <w:webHidden/>
              </w:rPr>
              <w:tab/>
            </w:r>
            <w:r w:rsidR="00F95C8A">
              <w:rPr>
                <w:webHidden/>
              </w:rPr>
              <w:fldChar w:fldCharType="begin"/>
            </w:r>
            <w:r w:rsidR="00F95C8A">
              <w:rPr>
                <w:webHidden/>
              </w:rPr>
              <w:instrText xml:space="preserve"> PAGEREF _Toc76138245 \h </w:instrText>
            </w:r>
            <w:r w:rsidR="00F95C8A">
              <w:rPr>
                <w:webHidden/>
              </w:rPr>
            </w:r>
            <w:r w:rsidR="00F95C8A">
              <w:rPr>
                <w:webHidden/>
              </w:rPr>
              <w:fldChar w:fldCharType="separate"/>
            </w:r>
            <w:r w:rsidR="00530D65">
              <w:rPr>
                <w:webHidden/>
              </w:rPr>
              <w:t>23</w:t>
            </w:r>
            <w:r w:rsidR="00F95C8A">
              <w:rPr>
                <w:webHidden/>
              </w:rPr>
              <w:fldChar w:fldCharType="end"/>
            </w:r>
          </w:hyperlink>
        </w:p>
        <w:p w14:paraId="7FA37163" w14:textId="1CF45FB2" w:rsidR="00F95C8A" w:rsidRDefault="00EE02FE">
          <w:pPr>
            <w:pStyle w:val="TDC2"/>
            <w:rPr>
              <w:rFonts w:eastAsiaTheme="minorEastAsia" w:cstheme="minorBidi"/>
              <w:lang w:eastAsia="es-PE"/>
            </w:rPr>
          </w:pPr>
          <w:hyperlink w:anchor="_Toc76138246" w:history="1">
            <w:r w:rsidR="00F95C8A" w:rsidRPr="004733EA">
              <w:rPr>
                <w:rStyle w:val="Hipervnculo"/>
              </w:rPr>
              <w:t>16.1.</w:t>
            </w:r>
            <w:r w:rsidR="00F95C8A">
              <w:rPr>
                <w:rFonts w:eastAsiaTheme="minorEastAsia" w:cstheme="minorBidi"/>
                <w:lang w:eastAsia="es-PE"/>
              </w:rPr>
              <w:tab/>
            </w:r>
            <w:r w:rsidR="00F95C8A" w:rsidRPr="004733EA">
              <w:rPr>
                <w:rStyle w:val="Hipervnculo"/>
              </w:rPr>
              <w:t>Requisitos legales</w:t>
            </w:r>
            <w:r w:rsidR="00F95C8A">
              <w:rPr>
                <w:webHidden/>
              </w:rPr>
              <w:tab/>
            </w:r>
            <w:r w:rsidR="00F95C8A">
              <w:rPr>
                <w:webHidden/>
              </w:rPr>
              <w:fldChar w:fldCharType="begin"/>
            </w:r>
            <w:r w:rsidR="00F95C8A">
              <w:rPr>
                <w:webHidden/>
              </w:rPr>
              <w:instrText xml:space="preserve"> PAGEREF _Toc76138246 \h </w:instrText>
            </w:r>
            <w:r w:rsidR="00F95C8A">
              <w:rPr>
                <w:webHidden/>
              </w:rPr>
            </w:r>
            <w:r w:rsidR="00F95C8A">
              <w:rPr>
                <w:webHidden/>
              </w:rPr>
              <w:fldChar w:fldCharType="separate"/>
            </w:r>
            <w:r w:rsidR="00530D65">
              <w:rPr>
                <w:webHidden/>
              </w:rPr>
              <w:t>23</w:t>
            </w:r>
            <w:r w:rsidR="00F95C8A">
              <w:rPr>
                <w:webHidden/>
              </w:rPr>
              <w:fldChar w:fldCharType="end"/>
            </w:r>
          </w:hyperlink>
        </w:p>
        <w:p w14:paraId="3C41CF89" w14:textId="5C0E3ACB" w:rsidR="00F95C8A" w:rsidRDefault="00EE02FE">
          <w:pPr>
            <w:pStyle w:val="TDC2"/>
            <w:rPr>
              <w:rFonts w:eastAsiaTheme="minorEastAsia" w:cstheme="minorBidi"/>
              <w:lang w:eastAsia="es-PE"/>
            </w:rPr>
          </w:pPr>
          <w:hyperlink w:anchor="_Toc76138247" w:history="1">
            <w:r w:rsidR="00F95C8A" w:rsidRPr="004733EA">
              <w:rPr>
                <w:rStyle w:val="Hipervnculo"/>
              </w:rPr>
              <w:t>16.2</w:t>
            </w:r>
            <w:r w:rsidR="00F95C8A">
              <w:rPr>
                <w:rFonts w:eastAsiaTheme="minorEastAsia" w:cstheme="minorBidi"/>
                <w:lang w:eastAsia="es-PE"/>
              </w:rPr>
              <w:tab/>
            </w:r>
            <w:r w:rsidR="00F95C8A" w:rsidRPr="004733EA">
              <w:rPr>
                <w:rStyle w:val="Hipervnculo"/>
              </w:rPr>
              <w:t>Requisitos técnicos</w:t>
            </w:r>
            <w:r w:rsidR="00F95C8A">
              <w:rPr>
                <w:webHidden/>
              </w:rPr>
              <w:tab/>
            </w:r>
            <w:r w:rsidR="00F95C8A">
              <w:rPr>
                <w:webHidden/>
              </w:rPr>
              <w:fldChar w:fldCharType="begin"/>
            </w:r>
            <w:r w:rsidR="00F95C8A">
              <w:rPr>
                <w:webHidden/>
              </w:rPr>
              <w:instrText xml:space="preserve"> PAGEREF _Toc76138247 \h </w:instrText>
            </w:r>
            <w:r w:rsidR="00F95C8A">
              <w:rPr>
                <w:webHidden/>
              </w:rPr>
            </w:r>
            <w:r w:rsidR="00F95C8A">
              <w:rPr>
                <w:webHidden/>
              </w:rPr>
              <w:fldChar w:fldCharType="separate"/>
            </w:r>
            <w:r w:rsidR="00530D65">
              <w:rPr>
                <w:webHidden/>
              </w:rPr>
              <w:t>25</w:t>
            </w:r>
            <w:r w:rsidR="00F95C8A">
              <w:rPr>
                <w:webHidden/>
              </w:rPr>
              <w:fldChar w:fldCharType="end"/>
            </w:r>
          </w:hyperlink>
        </w:p>
        <w:p w14:paraId="43C39C40" w14:textId="77E83B31" w:rsidR="00F95C8A" w:rsidRDefault="00EE02FE">
          <w:pPr>
            <w:pStyle w:val="TDC2"/>
            <w:rPr>
              <w:rFonts w:eastAsiaTheme="minorEastAsia" w:cstheme="minorBidi"/>
              <w:lang w:eastAsia="es-PE"/>
            </w:rPr>
          </w:pPr>
          <w:hyperlink w:anchor="_Toc76138248" w:history="1">
            <w:r w:rsidR="00F95C8A" w:rsidRPr="004733EA">
              <w:rPr>
                <w:rStyle w:val="Hipervnculo"/>
              </w:rPr>
              <w:t>16.3</w:t>
            </w:r>
            <w:r w:rsidR="00F95C8A">
              <w:rPr>
                <w:rFonts w:eastAsiaTheme="minorEastAsia" w:cstheme="minorBidi"/>
                <w:lang w:eastAsia="es-PE"/>
              </w:rPr>
              <w:tab/>
            </w:r>
            <w:r w:rsidR="00F95C8A" w:rsidRPr="004733EA">
              <w:rPr>
                <w:rStyle w:val="Hipervnculo"/>
              </w:rPr>
              <w:t>Requisitos financieros</w:t>
            </w:r>
            <w:r w:rsidR="00F95C8A">
              <w:rPr>
                <w:webHidden/>
              </w:rPr>
              <w:tab/>
            </w:r>
            <w:r w:rsidR="00F95C8A">
              <w:rPr>
                <w:webHidden/>
              </w:rPr>
              <w:fldChar w:fldCharType="begin"/>
            </w:r>
            <w:r w:rsidR="00F95C8A">
              <w:rPr>
                <w:webHidden/>
              </w:rPr>
              <w:instrText xml:space="preserve"> PAGEREF _Toc76138248 \h </w:instrText>
            </w:r>
            <w:r w:rsidR="00F95C8A">
              <w:rPr>
                <w:webHidden/>
              </w:rPr>
            </w:r>
            <w:r w:rsidR="00F95C8A">
              <w:rPr>
                <w:webHidden/>
              </w:rPr>
              <w:fldChar w:fldCharType="separate"/>
            </w:r>
            <w:r w:rsidR="00530D65">
              <w:rPr>
                <w:webHidden/>
              </w:rPr>
              <w:t>26</w:t>
            </w:r>
            <w:r w:rsidR="00F95C8A">
              <w:rPr>
                <w:webHidden/>
              </w:rPr>
              <w:fldChar w:fldCharType="end"/>
            </w:r>
          </w:hyperlink>
        </w:p>
        <w:p w14:paraId="424E2927" w14:textId="1152A68C" w:rsidR="00F95C8A" w:rsidRDefault="00EE02FE">
          <w:pPr>
            <w:pStyle w:val="TDC2"/>
            <w:rPr>
              <w:rFonts w:eastAsiaTheme="minorEastAsia" w:cstheme="minorBidi"/>
              <w:lang w:eastAsia="es-PE"/>
            </w:rPr>
          </w:pPr>
          <w:hyperlink w:anchor="_Toc76138249" w:history="1">
            <w:r w:rsidR="00F95C8A" w:rsidRPr="004733EA">
              <w:rPr>
                <w:rStyle w:val="Hipervnculo"/>
              </w:rPr>
              <w:t>17.</w:t>
            </w:r>
            <w:r w:rsidR="00F95C8A">
              <w:rPr>
                <w:rFonts w:eastAsiaTheme="minorEastAsia" w:cstheme="minorBidi"/>
                <w:lang w:eastAsia="es-PE"/>
              </w:rPr>
              <w:tab/>
            </w:r>
            <w:r w:rsidR="00F95C8A" w:rsidRPr="004733EA">
              <w:rPr>
                <w:rStyle w:val="Hipervnculo"/>
              </w:rPr>
              <w:t>Procedimiento Simplificado de Precalificación (Presentación del Sobre N° 1)</w:t>
            </w:r>
            <w:r w:rsidR="00F95C8A">
              <w:rPr>
                <w:webHidden/>
              </w:rPr>
              <w:tab/>
            </w:r>
            <w:r w:rsidR="00F95C8A">
              <w:rPr>
                <w:webHidden/>
              </w:rPr>
              <w:fldChar w:fldCharType="begin"/>
            </w:r>
            <w:r w:rsidR="00F95C8A">
              <w:rPr>
                <w:webHidden/>
              </w:rPr>
              <w:instrText xml:space="preserve"> PAGEREF _Toc76138249 \h </w:instrText>
            </w:r>
            <w:r w:rsidR="00F95C8A">
              <w:rPr>
                <w:webHidden/>
              </w:rPr>
            </w:r>
            <w:r w:rsidR="00F95C8A">
              <w:rPr>
                <w:webHidden/>
              </w:rPr>
              <w:fldChar w:fldCharType="separate"/>
            </w:r>
            <w:r w:rsidR="00530D65">
              <w:rPr>
                <w:webHidden/>
              </w:rPr>
              <w:t>27</w:t>
            </w:r>
            <w:r w:rsidR="00F95C8A">
              <w:rPr>
                <w:webHidden/>
              </w:rPr>
              <w:fldChar w:fldCharType="end"/>
            </w:r>
          </w:hyperlink>
        </w:p>
        <w:p w14:paraId="4B8D9835" w14:textId="721478F3" w:rsidR="00F95C8A" w:rsidRDefault="00EE02FE">
          <w:pPr>
            <w:pStyle w:val="TDC2"/>
            <w:rPr>
              <w:rFonts w:eastAsiaTheme="minorEastAsia" w:cstheme="minorBidi"/>
              <w:lang w:eastAsia="es-PE"/>
            </w:rPr>
          </w:pPr>
          <w:hyperlink w:anchor="_Toc76138250" w:history="1">
            <w:r w:rsidR="00F95C8A" w:rsidRPr="004733EA">
              <w:rPr>
                <w:rStyle w:val="Hipervnculo"/>
              </w:rPr>
              <w:t>18.</w:t>
            </w:r>
            <w:r w:rsidR="00F95C8A">
              <w:rPr>
                <w:rFonts w:eastAsiaTheme="minorEastAsia" w:cstheme="minorBidi"/>
                <w:lang w:eastAsia="es-PE"/>
              </w:rPr>
              <w:tab/>
            </w:r>
            <w:r w:rsidR="00F95C8A" w:rsidRPr="004733EA">
              <w:rPr>
                <w:rStyle w:val="Hipervnculo"/>
              </w:rPr>
              <w:t>Presentación, Evaluación y Precalificación del Sobre N° 1</w:t>
            </w:r>
            <w:r w:rsidR="00F95C8A">
              <w:rPr>
                <w:webHidden/>
              </w:rPr>
              <w:tab/>
            </w:r>
            <w:r w:rsidR="00F95C8A">
              <w:rPr>
                <w:webHidden/>
              </w:rPr>
              <w:fldChar w:fldCharType="begin"/>
            </w:r>
            <w:r w:rsidR="00F95C8A">
              <w:rPr>
                <w:webHidden/>
              </w:rPr>
              <w:instrText xml:space="preserve"> PAGEREF _Toc76138250 \h </w:instrText>
            </w:r>
            <w:r w:rsidR="00F95C8A">
              <w:rPr>
                <w:webHidden/>
              </w:rPr>
            </w:r>
            <w:r w:rsidR="00F95C8A">
              <w:rPr>
                <w:webHidden/>
              </w:rPr>
              <w:fldChar w:fldCharType="separate"/>
            </w:r>
            <w:r w:rsidR="00530D65">
              <w:rPr>
                <w:webHidden/>
              </w:rPr>
              <w:t>28</w:t>
            </w:r>
            <w:r w:rsidR="00F95C8A">
              <w:rPr>
                <w:webHidden/>
              </w:rPr>
              <w:fldChar w:fldCharType="end"/>
            </w:r>
          </w:hyperlink>
        </w:p>
        <w:p w14:paraId="1214F755" w14:textId="074B2817" w:rsidR="00F95C8A" w:rsidRDefault="00EE02FE">
          <w:pPr>
            <w:pStyle w:val="TDC2"/>
            <w:rPr>
              <w:rFonts w:eastAsiaTheme="minorEastAsia" w:cstheme="minorBidi"/>
              <w:lang w:eastAsia="es-PE"/>
            </w:rPr>
          </w:pPr>
          <w:hyperlink w:anchor="_Toc76138251" w:history="1">
            <w:r w:rsidR="00F95C8A" w:rsidRPr="004733EA">
              <w:rPr>
                <w:rStyle w:val="Hipervnculo"/>
              </w:rPr>
              <w:t>19.</w:t>
            </w:r>
            <w:r w:rsidR="00F95C8A">
              <w:rPr>
                <w:rFonts w:eastAsiaTheme="minorEastAsia" w:cstheme="minorBidi"/>
                <w:lang w:eastAsia="es-PE"/>
              </w:rPr>
              <w:tab/>
            </w:r>
            <w:r w:rsidR="00F95C8A" w:rsidRPr="004733EA">
              <w:rPr>
                <w:rStyle w:val="Hipervnculo"/>
              </w:rPr>
              <w:t>Contenido del Sobre Nº 2</w:t>
            </w:r>
            <w:r w:rsidR="00F95C8A">
              <w:rPr>
                <w:webHidden/>
              </w:rPr>
              <w:tab/>
            </w:r>
            <w:r w:rsidR="00F95C8A">
              <w:rPr>
                <w:webHidden/>
              </w:rPr>
              <w:fldChar w:fldCharType="begin"/>
            </w:r>
            <w:r w:rsidR="00F95C8A">
              <w:rPr>
                <w:webHidden/>
              </w:rPr>
              <w:instrText xml:space="preserve"> PAGEREF _Toc76138251 \h </w:instrText>
            </w:r>
            <w:r w:rsidR="00F95C8A">
              <w:rPr>
                <w:webHidden/>
              </w:rPr>
            </w:r>
            <w:r w:rsidR="00F95C8A">
              <w:rPr>
                <w:webHidden/>
              </w:rPr>
              <w:fldChar w:fldCharType="separate"/>
            </w:r>
            <w:r w:rsidR="00530D65">
              <w:rPr>
                <w:webHidden/>
              </w:rPr>
              <w:t>29</w:t>
            </w:r>
            <w:r w:rsidR="00F95C8A">
              <w:rPr>
                <w:webHidden/>
              </w:rPr>
              <w:fldChar w:fldCharType="end"/>
            </w:r>
          </w:hyperlink>
        </w:p>
        <w:p w14:paraId="496135B2" w14:textId="61F34E7E" w:rsidR="00F95C8A" w:rsidRDefault="00EE02FE">
          <w:pPr>
            <w:pStyle w:val="TDC2"/>
            <w:rPr>
              <w:rFonts w:eastAsiaTheme="minorEastAsia" w:cstheme="minorBidi"/>
              <w:lang w:eastAsia="es-PE"/>
            </w:rPr>
          </w:pPr>
          <w:hyperlink w:anchor="_Toc76138252" w:history="1">
            <w:r w:rsidR="00F95C8A" w:rsidRPr="004733EA">
              <w:rPr>
                <w:rStyle w:val="Hipervnculo"/>
              </w:rPr>
              <w:t>20.</w:t>
            </w:r>
            <w:r w:rsidR="00F95C8A">
              <w:rPr>
                <w:rFonts w:eastAsiaTheme="minorEastAsia" w:cstheme="minorBidi"/>
                <w:lang w:eastAsia="es-PE"/>
              </w:rPr>
              <w:tab/>
            </w:r>
            <w:r w:rsidR="00F95C8A" w:rsidRPr="004733EA">
              <w:rPr>
                <w:rStyle w:val="Hipervnculo"/>
              </w:rPr>
              <w:t>Contenido del Sobre Nº 3</w:t>
            </w:r>
            <w:r w:rsidR="00F95C8A">
              <w:rPr>
                <w:webHidden/>
              </w:rPr>
              <w:tab/>
            </w:r>
            <w:r w:rsidR="00F95C8A">
              <w:rPr>
                <w:webHidden/>
              </w:rPr>
              <w:fldChar w:fldCharType="begin"/>
            </w:r>
            <w:r w:rsidR="00F95C8A">
              <w:rPr>
                <w:webHidden/>
              </w:rPr>
              <w:instrText xml:space="preserve"> PAGEREF _Toc76138252 \h </w:instrText>
            </w:r>
            <w:r w:rsidR="00F95C8A">
              <w:rPr>
                <w:webHidden/>
              </w:rPr>
            </w:r>
            <w:r w:rsidR="00F95C8A">
              <w:rPr>
                <w:webHidden/>
              </w:rPr>
              <w:fldChar w:fldCharType="separate"/>
            </w:r>
            <w:r w:rsidR="00530D65">
              <w:rPr>
                <w:webHidden/>
              </w:rPr>
              <w:t>30</w:t>
            </w:r>
            <w:r w:rsidR="00F95C8A">
              <w:rPr>
                <w:webHidden/>
              </w:rPr>
              <w:fldChar w:fldCharType="end"/>
            </w:r>
          </w:hyperlink>
        </w:p>
        <w:p w14:paraId="3155C1E2" w14:textId="67B7D26F" w:rsidR="00F95C8A" w:rsidRDefault="00EE02FE">
          <w:pPr>
            <w:pStyle w:val="TDC2"/>
            <w:rPr>
              <w:rFonts w:eastAsiaTheme="minorEastAsia" w:cstheme="minorBidi"/>
              <w:lang w:eastAsia="es-PE"/>
            </w:rPr>
          </w:pPr>
          <w:hyperlink w:anchor="_Toc76138253" w:history="1">
            <w:r w:rsidR="00F95C8A" w:rsidRPr="004733EA">
              <w:rPr>
                <w:rStyle w:val="Hipervnculo"/>
              </w:rPr>
              <w:t>21.</w:t>
            </w:r>
            <w:r w:rsidR="00F95C8A">
              <w:rPr>
                <w:rFonts w:eastAsiaTheme="minorEastAsia" w:cstheme="minorBidi"/>
                <w:lang w:eastAsia="es-PE"/>
              </w:rPr>
              <w:tab/>
            </w:r>
            <w:r w:rsidR="00F95C8A" w:rsidRPr="004733EA">
              <w:rPr>
                <w:rStyle w:val="Hipervnculo"/>
              </w:rPr>
              <w:t>Acto de Recepción de los Sobres Nº 2 y Nº 3; y Apertura y Evaluación del Sobre Nº 2.</w:t>
            </w:r>
            <w:r w:rsidR="00F95C8A">
              <w:rPr>
                <w:webHidden/>
              </w:rPr>
              <w:tab/>
            </w:r>
            <w:r w:rsidR="00F95C8A">
              <w:rPr>
                <w:webHidden/>
              </w:rPr>
              <w:fldChar w:fldCharType="begin"/>
            </w:r>
            <w:r w:rsidR="00F95C8A">
              <w:rPr>
                <w:webHidden/>
              </w:rPr>
              <w:instrText xml:space="preserve"> PAGEREF _Toc76138253 \h </w:instrText>
            </w:r>
            <w:r w:rsidR="00F95C8A">
              <w:rPr>
                <w:webHidden/>
              </w:rPr>
            </w:r>
            <w:r w:rsidR="00F95C8A">
              <w:rPr>
                <w:webHidden/>
              </w:rPr>
              <w:fldChar w:fldCharType="separate"/>
            </w:r>
            <w:r w:rsidR="00530D65">
              <w:rPr>
                <w:webHidden/>
              </w:rPr>
              <w:t>30</w:t>
            </w:r>
            <w:r w:rsidR="00F95C8A">
              <w:rPr>
                <w:webHidden/>
              </w:rPr>
              <w:fldChar w:fldCharType="end"/>
            </w:r>
          </w:hyperlink>
        </w:p>
        <w:p w14:paraId="41FBDB3C" w14:textId="2E34E9E1" w:rsidR="00F95C8A" w:rsidRDefault="00EE02FE">
          <w:pPr>
            <w:pStyle w:val="TDC2"/>
            <w:rPr>
              <w:rFonts w:eastAsiaTheme="minorEastAsia" w:cstheme="minorBidi"/>
              <w:lang w:eastAsia="es-PE"/>
            </w:rPr>
          </w:pPr>
          <w:hyperlink w:anchor="_Toc76138254" w:history="1">
            <w:r w:rsidR="00F95C8A" w:rsidRPr="004733EA">
              <w:rPr>
                <w:rStyle w:val="Hipervnculo"/>
              </w:rPr>
              <w:t>22.</w:t>
            </w:r>
            <w:r w:rsidR="00F95C8A">
              <w:rPr>
                <w:rFonts w:eastAsiaTheme="minorEastAsia" w:cstheme="minorBidi"/>
                <w:lang w:eastAsia="es-PE"/>
              </w:rPr>
              <w:tab/>
            </w:r>
            <w:r w:rsidR="00F95C8A" w:rsidRPr="004733EA">
              <w:rPr>
                <w:rStyle w:val="Hipervnculo"/>
              </w:rPr>
              <w:t>Apertura del Sobre Nº 3 y Adjudicación de la Buena Pro</w:t>
            </w:r>
            <w:r w:rsidR="00F95C8A">
              <w:rPr>
                <w:webHidden/>
              </w:rPr>
              <w:tab/>
            </w:r>
            <w:r w:rsidR="00F95C8A">
              <w:rPr>
                <w:webHidden/>
              </w:rPr>
              <w:fldChar w:fldCharType="begin"/>
            </w:r>
            <w:r w:rsidR="00F95C8A">
              <w:rPr>
                <w:webHidden/>
              </w:rPr>
              <w:instrText xml:space="preserve"> PAGEREF _Toc76138254 \h </w:instrText>
            </w:r>
            <w:r w:rsidR="00F95C8A">
              <w:rPr>
                <w:webHidden/>
              </w:rPr>
            </w:r>
            <w:r w:rsidR="00F95C8A">
              <w:rPr>
                <w:webHidden/>
              </w:rPr>
              <w:fldChar w:fldCharType="separate"/>
            </w:r>
            <w:r w:rsidR="00530D65">
              <w:rPr>
                <w:webHidden/>
              </w:rPr>
              <w:t>32</w:t>
            </w:r>
            <w:r w:rsidR="00F95C8A">
              <w:rPr>
                <w:webHidden/>
              </w:rPr>
              <w:fldChar w:fldCharType="end"/>
            </w:r>
          </w:hyperlink>
        </w:p>
        <w:p w14:paraId="7616685B" w14:textId="12E1806A" w:rsidR="00F95C8A" w:rsidRDefault="00EE02FE">
          <w:pPr>
            <w:pStyle w:val="TDC2"/>
            <w:rPr>
              <w:rFonts w:eastAsiaTheme="minorEastAsia" w:cstheme="minorBidi"/>
              <w:lang w:eastAsia="es-PE"/>
            </w:rPr>
          </w:pPr>
          <w:hyperlink w:anchor="_Toc76138255" w:history="1">
            <w:r w:rsidR="00F95C8A" w:rsidRPr="004733EA">
              <w:rPr>
                <w:rStyle w:val="Hipervnculo"/>
                <w:b/>
              </w:rPr>
              <w:t>22.1</w:t>
            </w:r>
            <w:r w:rsidR="00F95C8A">
              <w:rPr>
                <w:rFonts w:eastAsiaTheme="minorEastAsia" w:cstheme="minorBidi"/>
                <w:lang w:eastAsia="es-PE"/>
              </w:rPr>
              <w:tab/>
            </w:r>
            <w:r w:rsidR="00F95C8A" w:rsidRPr="004733EA">
              <w:rPr>
                <w:rStyle w:val="Hipervnculo"/>
                <w:b/>
              </w:rPr>
              <w:t>Apertura del Sobre N° 3</w:t>
            </w:r>
            <w:r w:rsidR="00F95C8A">
              <w:rPr>
                <w:webHidden/>
              </w:rPr>
              <w:tab/>
            </w:r>
            <w:r w:rsidR="00F95C8A">
              <w:rPr>
                <w:webHidden/>
              </w:rPr>
              <w:fldChar w:fldCharType="begin"/>
            </w:r>
            <w:r w:rsidR="00F95C8A">
              <w:rPr>
                <w:webHidden/>
              </w:rPr>
              <w:instrText xml:space="preserve"> PAGEREF _Toc76138255 \h </w:instrText>
            </w:r>
            <w:r w:rsidR="00F95C8A">
              <w:rPr>
                <w:webHidden/>
              </w:rPr>
            </w:r>
            <w:r w:rsidR="00F95C8A">
              <w:rPr>
                <w:webHidden/>
              </w:rPr>
              <w:fldChar w:fldCharType="separate"/>
            </w:r>
            <w:r w:rsidR="00530D65">
              <w:rPr>
                <w:webHidden/>
              </w:rPr>
              <w:t>32</w:t>
            </w:r>
            <w:r w:rsidR="00F95C8A">
              <w:rPr>
                <w:webHidden/>
              </w:rPr>
              <w:fldChar w:fldCharType="end"/>
            </w:r>
          </w:hyperlink>
        </w:p>
        <w:p w14:paraId="54AE69E9" w14:textId="03E3B7D5" w:rsidR="00F95C8A" w:rsidRDefault="00EE02FE">
          <w:pPr>
            <w:pStyle w:val="TDC2"/>
            <w:rPr>
              <w:rFonts w:eastAsiaTheme="minorEastAsia" w:cstheme="minorBidi"/>
              <w:lang w:eastAsia="es-PE"/>
            </w:rPr>
          </w:pPr>
          <w:hyperlink w:anchor="_Toc76138261" w:history="1">
            <w:r w:rsidR="00F95C8A" w:rsidRPr="004733EA">
              <w:rPr>
                <w:rStyle w:val="Hipervnculo"/>
              </w:rPr>
              <w:t>22.2</w:t>
            </w:r>
            <w:r w:rsidR="00F95C8A">
              <w:rPr>
                <w:rFonts w:eastAsiaTheme="minorEastAsia" w:cstheme="minorBidi"/>
                <w:lang w:eastAsia="es-PE"/>
              </w:rPr>
              <w:tab/>
            </w:r>
            <w:r w:rsidR="00F95C8A" w:rsidRPr="004733EA">
              <w:rPr>
                <w:rStyle w:val="Hipervnculo"/>
              </w:rPr>
              <w:t>Evaluación del Sobre N° 3</w:t>
            </w:r>
            <w:r w:rsidR="00F95C8A">
              <w:rPr>
                <w:webHidden/>
              </w:rPr>
              <w:tab/>
            </w:r>
            <w:r w:rsidR="00F95C8A">
              <w:rPr>
                <w:webHidden/>
              </w:rPr>
              <w:fldChar w:fldCharType="begin"/>
            </w:r>
            <w:r w:rsidR="00F95C8A">
              <w:rPr>
                <w:webHidden/>
              </w:rPr>
              <w:instrText xml:space="preserve"> PAGEREF _Toc76138261 \h </w:instrText>
            </w:r>
            <w:r w:rsidR="00F95C8A">
              <w:rPr>
                <w:webHidden/>
              </w:rPr>
            </w:r>
            <w:r w:rsidR="00F95C8A">
              <w:rPr>
                <w:webHidden/>
              </w:rPr>
              <w:fldChar w:fldCharType="separate"/>
            </w:r>
            <w:r w:rsidR="00530D65">
              <w:rPr>
                <w:webHidden/>
              </w:rPr>
              <w:t>32</w:t>
            </w:r>
            <w:r w:rsidR="00F95C8A">
              <w:rPr>
                <w:webHidden/>
              </w:rPr>
              <w:fldChar w:fldCharType="end"/>
            </w:r>
          </w:hyperlink>
        </w:p>
        <w:p w14:paraId="4221FD6A" w14:textId="4D47090B" w:rsidR="00F95C8A" w:rsidRDefault="00EE02FE">
          <w:pPr>
            <w:pStyle w:val="TDC2"/>
            <w:rPr>
              <w:rFonts w:eastAsiaTheme="minorEastAsia" w:cstheme="minorBidi"/>
              <w:lang w:eastAsia="es-PE"/>
            </w:rPr>
          </w:pPr>
          <w:hyperlink w:anchor="_Toc76138262" w:history="1">
            <w:r w:rsidR="00F95C8A" w:rsidRPr="004733EA">
              <w:rPr>
                <w:rStyle w:val="Hipervnculo"/>
              </w:rPr>
              <w:t>22.3</w:t>
            </w:r>
            <w:r w:rsidR="00F95C8A">
              <w:rPr>
                <w:rFonts w:eastAsiaTheme="minorEastAsia" w:cstheme="minorBidi"/>
                <w:lang w:eastAsia="es-PE"/>
              </w:rPr>
              <w:tab/>
            </w:r>
            <w:r w:rsidR="00F95C8A" w:rsidRPr="004733EA">
              <w:rPr>
                <w:rStyle w:val="Hipervnculo"/>
              </w:rPr>
              <w:t>Adjudicación de la Buena Pro</w:t>
            </w:r>
            <w:r w:rsidR="00F95C8A">
              <w:rPr>
                <w:webHidden/>
              </w:rPr>
              <w:tab/>
            </w:r>
            <w:r w:rsidR="00F95C8A">
              <w:rPr>
                <w:webHidden/>
              </w:rPr>
              <w:fldChar w:fldCharType="begin"/>
            </w:r>
            <w:r w:rsidR="00F95C8A">
              <w:rPr>
                <w:webHidden/>
              </w:rPr>
              <w:instrText xml:space="preserve"> PAGEREF _Toc76138262 \h </w:instrText>
            </w:r>
            <w:r w:rsidR="00F95C8A">
              <w:rPr>
                <w:webHidden/>
              </w:rPr>
            </w:r>
            <w:r w:rsidR="00F95C8A">
              <w:rPr>
                <w:webHidden/>
              </w:rPr>
              <w:fldChar w:fldCharType="separate"/>
            </w:r>
            <w:r w:rsidR="00530D65">
              <w:rPr>
                <w:webHidden/>
              </w:rPr>
              <w:t>34</w:t>
            </w:r>
            <w:r w:rsidR="00F95C8A">
              <w:rPr>
                <w:webHidden/>
              </w:rPr>
              <w:fldChar w:fldCharType="end"/>
            </w:r>
          </w:hyperlink>
        </w:p>
        <w:p w14:paraId="2D03A952" w14:textId="6B711A84" w:rsidR="00F95C8A" w:rsidRDefault="00EE02FE">
          <w:pPr>
            <w:pStyle w:val="TDC2"/>
            <w:rPr>
              <w:rFonts w:eastAsiaTheme="minorEastAsia" w:cstheme="minorBidi"/>
              <w:lang w:eastAsia="es-PE"/>
            </w:rPr>
          </w:pPr>
          <w:hyperlink w:anchor="_Toc76138263" w:history="1">
            <w:r w:rsidR="00F95C8A" w:rsidRPr="004733EA">
              <w:rPr>
                <w:rStyle w:val="Hipervnculo"/>
              </w:rPr>
              <w:t>23.</w:t>
            </w:r>
            <w:r w:rsidR="00F95C8A">
              <w:rPr>
                <w:rFonts w:eastAsiaTheme="minorEastAsia" w:cstheme="minorBidi"/>
                <w:lang w:eastAsia="es-PE"/>
              </w:rPr>
              <w:tab/>
            </w:r>
            <w:r w:rsidR="00F95C8A" w:rsidRPr="004733EA">
              <w:rPr>
                <w:rStyle w:val="Hipervnculo"/>
              </w:rPr>
              <w:t>Impugnación de la Buena Pro</w:t>
            </w:r>
            <w:r w:rsidR="00F95C8A">
              <w:rPr>
                <w:webHidden/>
              </w:rPr>
              <w:tab/>
            </w:r>
            <w:r w:rsidR="00F95C8A">
              <w:rPr>
                <w:webHidden/>
              </w:rPr>
              <w:fldChar w:fldCharType="begin"/>
            </w:r>
            <w:r w:rsidR="00F95C8A">
              <w:rPr>
                <w:webHidden/>
              </w:rPr>
              <w:instrText xml:space="preserve"> PAGEREF _Toc76138263 \h </w:instrText>
            </w:r>
            <w:r w:rsidR="00F95C8A">
              <w:rPr>
                <w:webHidden/>
              </w:rPr>
            </w:r>
            <w:r w:rsidR="00F95C8A">
              <w:rPr>
                <w:webHidden/>
              </w:rPr>
              <w:fldChar w:fldCharType="separate"/>
            </w:r>
            <w:r w:rsidR="00530D65">
              <w:rPr>
                <w:webHidden/>
              </w:rPr>
              <w:t>34</w:t>
            </w:r>
            <w:r w:rsidR="00F95C8A">
              <w:rPr>
                <w:webHidden/>
              </w:rPr>
              <w:fldChar w:fldCharType="end"/>
            </w:r>
          </w:hyperlink>
        </w:p>
        <w:p w14:paraId="00837227" w14:textId="132CBEFE" w:rsidR="00F95C8A" w:rsidRDefault="00EE02FE">
          <w:pPr>
            <w:pStyle w:val="TDC2"/>
            <w:rPr>
              <w:rFonts w:eastAsiaTheme="minorEastAsia" w:cstheme="minorBidi"/>
              <w:lang w:eastAsia="es-PE"/>
            </w:rPr>
          </w:pPr>
          <w:hyperlink w:anchor="_Toc76138265" w:history="1">
            <w:r w:rsidR="00F95C8A" w:rsidRPr="004733EA">
              <w:rPr>
                <w:rStyle w:val="Hipervnculo"/>
              </w:rPr>
              <w:t>23.1</w:t>
            </w:r>
            <w:r w:rsidR="00F95C8A">
              <w:rPr>
                <w:rFonts w:eastAsiaTheme="minorEastAsia" w:cstheme="minorBidi"/>
                <w:lang w:eastAsia="es-PE"/>
              </w:rPr>
              <w:tab/>
            </w:r>
            <w:r w:rsidR="00F95C8A" w:rsidRPr="004733EA">
              <w:rPr>
                <w:rStyle w:val="Hipervnculo"/>
              </w:rPr>
              <w:t>Procedimiento</w:t>
            </w:r>
            <w:r w:rsidR="00F95C8A">
              <w:rPr>
                <w:webHidden/>
              </w:rPr>
              <w:tab/>
            </w:r>
            <w:r w:rsidR="00F95C8A">
              <w:rPr>
                <w:webHidden/>
              </w:rPr>
              <w:fldChar w:fldCharType="begin"/>
            </w:r>
            <w:r w:rsidR="00F95C8A">
              <w:rPr>
                <w:webHidden/>
              </w:rPr>
              <w:instrText xml:space="preserve"> PAGEREF _Toc76138265 \h </w:instrText>
            </w:r>
            <w:r w:rsidR="00F95C8A">
              <w:rPr>
                <w:webHidden/>
              </w:rPr>
            </w:r>
            <w:r w:rsidR="00F95C8A">
              <w:rPr>
                <w:webHidden/>
              </w:rPr>
              <w:fldChar w:fldCharType="separate"/>
            </w:r>
            <w:r w:rsidR="00530D65">
              <w:rPr>
                <w:webHidden/>
              </w:rPr>
              <w:t>34</w:t>
            </w:r>
            <w:r w:rsidR="00F95C8A">
              <w:rPr>
                <w:webHidden/>
              </w:rPr>
              <w:fldChar w:fldCharType="end"/>
            </w:r>
          </w:hyperlink>
        </w:p>
        <w:p w14:paraId="4DBF00F5" w14:textId="5E105B21" w:rsidR="00F95C8A" w:rsidRDefault="00EE02FE">
          <w:pPr>
            <w:pStyle w:val="TDC2"/>
            <w:rPr>
              <w:rFonts w:eastAsiaTheme="minorEastAsia" w:cstheme="minorBidi"/>
              <w:lang w:eastAsia="es-PE"/>
            </w:rPr>
          </w:pPr>
          <w:hyperlink w:anchor="_Toc76138266" w:history="1">
            <w:r w:rsidR="00F95C8A" w:rsidRPr="004733EA">
              <w:rPr>
                <w:rStyle w:val="Hipervnculo"/>
              </w:rPr>
              <w:t>23.2</w:t>
            </w:r>
            <w:r w:rsidR="00F95C8A">
              <w:rPr>
                <w:rFonts w:eastAsiaTheme="minorEastAsia" w:cstheme="minorBidi"/>
                <w:lang w:eastAsia="es-PE"/>
              </w:rPr>
              <w:tab/>
            </w:r>
            <w:r w:rsidR="00F95C8A" w:rsidRPr="004733EA">
              <w:rPr>
                <w:rStyle w:val="Hipervnculo"/>
              </w:rPr>
              <w:t>Garantía de impugnación</w:t>
            </w:r>
            <w:r w:rsidR="00F95C8A">
              <w:rPr>
                <w:webHidden/>
              </w:rPr>
              <w:tab/>
            </w:r>
            <w:r w:rsidR="00F95C8A">
              <w:rPr>
                <w:webHidden/>
              </w:rPr>
              <w:fldChar w:fldCharType="begin"/>
            </w:r>
            <w:r w:rsidR="00F95C8A">
              <w:rPr>
                <w:webHidden/>
              </w:rPr>
              <w:instrText xml:space="preserve"> PAGEREF _Toc76138266 \h </w:instrText>
            </w:r>
            <w:r w:rsidR="00F95C8A">
              <w:rPr>
                <w:webHidden/>
              </w:rPr>
            </w:r>
            <w:r w:rsidR="00F95C8A">
              <w:rPr>
                <w:webHidden/>
              </w:rPr>
              <w:fldChar w:fldCharType="separate"/>
            </w:r>
            <w:r w:rsidR="00530D65">
              <w:rPr>
                <w:webHidden/>
              </w:rPr>
              <w:t>35</w:t>
            </w:r>
            <w:r w:rsidR="00F95C8A">
              <w:rPr>
                <w:webHidden/>
              </w:rPr>
              <w:fldChar w:fldCharType="end"/>
            </w:r>
          </w:hyperlink>
        </w:p>
        <w:p w14:paraId="33949916" w14:textId="674D4E60" w:rsidR="00F95C8A" w:rsidRDefault="00EE02FE">
          <w:pPr>
            <w:pStyle w:val="TDC2"/>
            <w:rPr>
              <w:rFonts w:eastAsiaTheme="minorEastAsia" w:cstheme="minorBidi"/>
              <w:lang w:eastAsia="es-PE"/>
            </w:rPr>
          </w:pPr>
          <w:hyperlink w:anchor="_Toc76138267" w:history="1">
            <w:r w:rsidR="00F95C8A" w:rsidRPr="004733EA">
              <w:rPr>
                <w:rStyle w:val="Hipervnculo"/>
              </w:rPr>
              <w:t>24.</w:t>
            </w:r>
            <w:r w:rsidR="00F95C8A">
              <w:rPr>
                <w:rFonts w:eastAsiaTheme="minorEastAsia" w:cstheme="minorBidi"/>
                <w:lang w:eastAsia="es-PE"/>
              </w:rPr>
              <w:tab/>
            </w:r>
            <w:r w:rsidR="00F95C8A" w:rsidRPr="004733EA">
              <w:rPr>
                <w:rStyle w:val="Hipervnculo"/>
                <w:lang w:val="es-ES"/>
              </w:rPr>
              <w:t>Concurso</w:t>
            </w:r>
            <w:r w:rsidR="00F95C8A" w:rsidRPr="004733EA">
              <w:rPr>
                <w:rStyle w:val="Hipervnculo"/>
              </w:rPr>
              <w:t xml:space="preserve"> Desierto</w:t>
            </w:r>
            <w:r w:rsidR="00F95C8A">
              <w:rPr>
                <w:webHidden/>
              </w:rPr>
              <w:tab/>
            </w:r>
            <w:r w:rsidR="00F95C8A">
              <w:rPr>
                <w:webHidden/>
              </w:rPr>
              <w:fldChar w:fldCharType="begin"/>
            </w:r>
            <w:r w:rsidR="00F95C8A">
              <w:rPr>
                <w:webHidden/>
              </w:rPr>
              <w:instrText xml:space="preserve"> PAGEREF _Toc76138267 \h </w:instrText>
            </w:r>
            <w:r w:rsidR="00F95C8A">
              <w:rPr>
                <w:webHidden/>
              </w:rPr>
            </w:r>
            <w:r w:rsidR="00F95C8A">
              <w:rPr>
                <w:webHidden/>
              </w:rPr>
              <w:fldChar w:fldCharType="separate"/>
            </w:r>
            <w:r w:rsidR="00530D65">
              <w:rPr>
                <w:webHidden/>
              </w:rPr>
              <w:t>35</w:t>
            </w:r>
            <w:r w:rsidR="00F95C8A">
              <w:rPr>
                <w:webHidden/>
              </w:rPr>
              <w:fldChar w:fldCharType="end"/>
            </w:r>
          </w:hyperlink>
        </w:p>
        <w:p w14:paraId="66C1BD60" w14:textId="635958D1" w:rsidR="00F95C8A" w:rsidRDefault="00EE02FE">
          <w:pPr>
            <w:pStyle w:val="TDC2"/>
            <w:rPr>
              <w:rFonts w:eastAsiaTheme="minorEastAsia" w:cstheme="minorBidi"/>
              <w:lang w:eastAsia="es-PE"/>
            </w:rPr>
          </w:pPr>
          <w:hyperlink w:anchor="_Toc76138268" w:history="1">
            <w:r w:rsidR="00F95C8A" w:rsidRPr="004733EA">
              <w:rPr>
                <w:rStyle w:val="Hipervnculo"/>
              </w:rPr>
              <w:t>25.</w:t>
            </w:r>
            <w:r w:rsidR="00F95C8A">
              <w:rPr>
                <w:rFonts w:eastAsiaTheme="minorEastAsia" w:cstheme="minorBidi"/>
                <w:lang w:eastAsia="es-PE"/>
              </w:rPr>
              <w:tab/>
            </w:r>
            <w:r w:rsidR="00F95C8A" w:rsidRPr="004733EA">
              <w:rPr>
                <w:rStyle w:val="Hipervnculo"/>
              </w:rPr>
              <w:t>Fecha de Cierre</w:t>
            </w:r>
            <w:r w:rsidR="00F95C8A">
              <w:rPr>
                <w:webHidden/>
              </w:rPr>
              <w:tab/>
            </w:r>
            <w:r w:rsidR="00F95C8A">
              <w:rPr>
                <w:webHidden/>
              </w:rPr>
              <w:fldChar w:fldCharType="begin"/>
            </w:r>
            <w:r w:rsidR="00F95C8A">
              <w:rPr>
                <w:webHidden/>
              </w:rPr>
              <w:instrText xml:space="preserve"> PAGEREF _Toc76138268 \h </w:instrText>
            </w:r>
            <w:r w:rsidR="00F95C8A">
              <w:rPr>
                <w:webHidden/>
              </w:rPr>
            </w:r>
            <w:r w:rsidR="00F95C8A">
              <w:rPr>
                <w:webHidden/>
              </w:rPr>
              <w:fldChar w:fldCharType="separate"/>
            </w:r>
            <w:r w:rsidR="00530D65">
              <w:rPr>
                <w:webHidden/>
              </w:rPr>
              <w:t>36</w:t>
            </w:r>
            <w:r w:rsidR="00F95C8A">
              <w:rPr>
                <w:webHidden/>
              </w:rPr>
              <w:fldChar w:fldCharType="end"/>
            </w:r>
          </w:hyperlink>
        </w:p>
        <w:p w14:paraId="318B0AA8" w14:textId="2B92BB63" w:rsidR="00F95C8A" w:rsidRDefault="00EE02FE">
          <w:pPr>
            <w:pStyle w:val="TDC2"/>
            <w:rPr>
              <w:rFonts w:eastAsiaTheme="minorEastAsia" w:cstheme="minorBidi"/>
              <w:lang w:eastAsia="es-PE"/>
            </w:rPr>
          </w:pPr>
          <w:hyperlink w:anchor="_Toc76138269" w:history="1">
            <w:r w:rsidR="00F95C8A" w:rsidRPr="004733EA">
              <w:rPr>
                <w:rStyle w:val="Hipervnculo"/>
              </w:rPr>
              <w:t>26.</w:t>
            </w:r>
            <w:r w:rsidR="00F95C8A">
              <w:rPr>
                <w:rFonts w:eastAsiaTheme="minorEastAsia" w:cstheme="minorBidi"/>
                <w:lang w:eastAsia="es-PE"/>
              </w:rPr>
              <w:tab/>
            </w:r>
            <w:r w:rsidR="00F95C8A" w:rsidRPr="004733EA">
              <w:rPr>
                <w:rStyle w:val="Hipervnculo"/>
              </w:rPr>
              <w:t>Ejecución de la Garantía de Validez, Vigencia y Seriedad de Oferta</w:t>
            </w:r>
            <w:r w:rsidR="00F95C8A">
              <w:rPr>
                <w:webHidden/>
              </w:rPr>
              <w:tab/>
            </w:r>
            <w:r w:rsidR="00F95C8A">
              <w:rPr>
                <w:webHidden/>
              </w:rPr>
              <w:fldChar w:fldCharType="begin"/>
            </w:r>
            <w:r w:rsidR="00F95C8A">
              <w:rPr>
                <w:webHidden/>
              </w:rPr>
              <w:instrText xml:space="preserve"> PAGEREF _Toc76138269 \h </w:instrText>
            </w:r>
            <w:r w:rsidR="00F95C8A">
              <w:rPr>
                <w:webHidden/>
              </w:rPr>
            </w:r>
            <w:r w:rsidR="00F95C8A">
              <w:rPr>
                <w:webHidden/>
              </w:rPr>
              <w:fldChar w:fldCharType="separate"/>
            </w:r>
            <w:r w:rsidR="00530D65">
              <w:rPr>
                <w:webHidden/>
              </w:rPr>
              <w:t>37</w:t>
            </w:r>
            <w:r w:rsidR="00F95C8A">
              <w:rPr>
                <w:webHidden/>
              </w:rPr>
              <w:fldChar w:fldCharType="end"/>
            </w:r>
          </w:hyperlink>
        </w:p>
        <w:p w14:paraId="3E248F65" w14:textId="1FB193EC" w:rsidR="00F95C8A" w:rsidRDefault="00EE02FE">
          <w:pPr>
            <w:pStyle w:val="TDC2"/>
            <w:rPr>
              <w:rFonts w:eastAsiaTheme="minorEastAsia" w:cstheme="minorBidi"/>
              <w:lang w:eastAsia="es-PE"/>
            </w:rPr>
          </w:pPr>
          <w:hyperlink w:anchor="_Toc76138270" w:history="1">
            <w:r w:rsidR="00F95C8A" w:rsidRPr="004733EA">
              <w:rPr>
                <w:rStyle w:val="Hipervnculo"/>
              </w:rPr>
              <w:t>27.</w:t>
            </w:r>
            <w:r w:rsidR="00F95C8A">
              <w:rPr>
                <w:rFonts w:eastAsiaTheme="minorEastAsia" w:cstheme="minorBidi"/>
                <w:lang w:eastAsia="es-PE"/>
              </w:rPr>
              <w:tab/>
            </w:r>
            <w:r w:rsidR="00F95C8A" w:rsidRPr="004733EA">
              <w:rPr>
                <w:rStyle w:val="Hipervnculo"/>
              </w:rPr>
              <w:t xml:space="preserve">Suspensión y cancelación del </w:t>
            </w:r>
            <w:r w:rsidR="00F95C8A" w:rsidRPr="004733EA">
              <w:rPr>
                <w:rStyle w:val="Hipervnculo"/>
                <w:lang w:val="es-ES"/>
              </w:rPr>
              <w:t>Concurso</w:t>
            </w:r>
            <w:r w:rsidR="00F95C8A">
              <w:rPr>
                <w:webHidden/>
              </w:rPr>
              <w:tab/>
            </w:r>
            <w:r w:rsidR="00F95C8A">
              <w:rPr>
                <w:webHidden/>
              </w:rPr>
              <w:fldChar w:fldCharType="begin"/>
            </w:r>
            <w:r w:rsidR="00F95C8A">
              <w:rPr>
                <w:webHidden/>
              </w:rPr>
              <w:instrText xml:space="preserve"> PAGEREF _Toc76138270 \h </w:instrText>
            </w:r>
            <w:r w:rsidR="00F95C8A">
              <w:rPr>
                <w:webHidden/>
              </w:rPr>
            </w:r>
            <w:r w:rsidR="00F95C8A">
              <w:rPr>
                <w:webHidden/>
              </w:rPr>
              <w:fldChar w:fldCharType="separate"/>
            </w:r>
            <w:r w:rsidR="00530D65">
              <w:rPr>
                <w:webHidden/>
              </w:rPr>
              <w:t>37</w:t>
            </w:r>
            <w:r w:rsidR="00F95C8A">
              <w:rPr>
                <w:webHidden/>
              </w:rPr>
              <w:fldChar w:fldCharType="end"/>
            </w:r>
          </w:hyperlink>
        </w:p>
        <w:p w14:paraId="1B9DF0A8" w14:textId="4BD889AE" w:rsidR="00F95C8A" w:rsidRDefault="00EE02FE">
          <w:pPr>
            <w:pStyle w:val="TDC2"/>
            <w:rPr>
              <w:rFonts w:eastAsiaTheme="minorEastAsia" w:cstheme="minorBidi"/>
              <w:lang w:eastAsia="es-PE"/>
            </w:rPr>
          </w:pPr>
          <w:hyperlink w:anchor="_Toc76138271" w:history="1">
            <w:r w:rsidR="00F95C8A" w:rsidRPr="004733EA">
              <w:rPr>
                <w:rStyle w:val="Hipervnculo"/>
              </w:rPr>
              <w:t>28.</w:t>
            </w:r>
            <w:r w:rsidR="00F95C8A">
              <w:rPr>
                <w:rFonts w:eastAsiaTheme="minorEastAsia" w:cstheme="minorBidi"/>
                <w:lang w:eastAsia="es-PE"/>
              </w:rPr>
              <w:tab/>
            </w:r>
            <w:r w:rsidR="00F95C8A" w:rsidRPr="004733EA">
              <w:rPr>
                <w:rStyle w:val="Hipervnculo"/>
              </w:rPr>
              <w:t>Mecanismos de mitigación de Ofertas temerarias</w:t>
            </w:r>
            <w:r w:rsidR="00F95C8A">
              <w:rPr>
                <w:webHidden/>
              </w:rPr>
              <w:tab/>
            </w:r>
            <w:r w:rsidR="00F95C8A">
              <w:rPr>
                <w:webHidden/>
              </w:rPr>
              <w:fldChar w:fldCharType="begin"/>
            </w:r>
            <w:r w:rsidR="00F95C8A">
              <w:rPr>
                <w:webHidden/>
              </w:rPr>
              <w:instrText xml:space="preserve"> PAGEREF _Toc76138271 \h </w:instrText>
            </w:r>
            <w:r w:rsidR="00F95C8A">
              <w:rPr>
                <w:webHidden/>
              </w:rPr>
            </w:r>
            <w:r w:rsidR="00F95C8A">
              <w:rPr>
                <w:webHidden/>
              </w:rPr>
              <w:fldChar w:fldCharType="separate"/>
            </w:r>
            <w:r w:rsidR="00530D65">
              <w:rPr>
                <w:webHidden/>
              </w:rPr>
              <w:t>37</w:t>
            </w:r>
            <w:r w:rsidR="00F95C8A">
              <w:rPr>
                <w:webHidden/>
              </w:rPr>
              <w:fldChar w:fldCharType="end"/>
            </w:r>
          </w:hyperlink>
        </w:p>
        <w:p w14:paraId="15262424" w14:textId="5F5E7BD8" w:rsidR="00F95C8A" w:rsidRDefault="00EE02FE">
          <w:pPr>
            <w:pStyle w:val="TDC1"/>
            <w:tabs>
              <w:tab w:val="left" w:pos="1320"/>
              <w:tab w:val="right" w:pos="9485"/>
            </w:tabs>
            <w:rPr>
              <w:noProof/>
            </w:rPr>
          </w:pPr>
          <w:hyperlink w:anchor="_Toc76138272" w:history="1">
            <w:r w:rsidR="00F95C8A" w:rsidRPr="004733EA">
              <w:rPr>
                <w:rStyle w:val="Hipervnculo"/>
                <w:b/>
                <w:bCs/>
                <w:noProof/>
              </w:rPr>
              <w:t>Anexo N° 1</w:t>
            </w:r>
            <w:r w:rsidR="00F95C8A">
              <w:rPr>
                <w:noProof/>
              </w:rPr>
              <w:tab/>
            </w:r>
            <w:r w:rsidR="00F95C8A" w:rsidRPr="004733EA">
              <w:rPr>
                <w:rStyle w:val="Hipervnculo"/>
                <w:b/>
                <w:noProof/>
              </w:rPr>
              <w:t>–</w:t>
            </w:r>
            <w:r w:rsidR="00F95C8A" w:rsidRPr="004733EA">
              <w:rPr>
                <w:rStyle w:val="Hipervnculo"/>
                <w:rFonts w:cstheme="minorHAnsi"/>
                <w:b/>
                <w:bCs/>
                <w:noProof/>
              </w:rPr>
              <w:t xml:space="preserve"> </w:t>
            </w:r>
            <w:r w:rsidR="00F95C8A" w:rsidRPr="004733EA">
              <w:rPr>
                <w:rStyle w:val="Hipervnculo"/>
                <w:rFonts w:cstheme="minorHAnsi"/>
                <w:b/>
                <w:noProof/>
              </w:rPr>
              <w:t>Notificación de información</w:t>
            </w:r>
            <w:r w:rsidR="00F95C8A">
              <w:rPr>
                <w:noProof/>
                <w:webHidden/>
              </w:rPr>
              <w:tab/>
            </w:r>
            <w:r w:rsidR="00F95C8A">
              <w:rPr>
                <w:noProof/>
                <w:webHidden/>
              </w:rPr>
              <w:fldChar w:fldCharType="begin"/>
            </w:r>
            <w:r w:rsidR="00F95C8A">
              <w:rPr>
                <w:noProof/>
                <w:webHidden/>
              </w:rPr>
              <w:instrText xml:space="preserve"> PAGEREF _Toc76138272 \h </w:instrText>
            </w:r>
            <w:r w:rsidR="00F95C8A">
              <w:rPr>
                <w:noProof/>
                <w:webHidden/>
              </w:rPr>
            </w:r>
            <w:r w:rsidR="00F95C8A">
              <w:rPr>
                <w:noProof/>
                <w:webHidden/>
              </w:rPr>
              <w:fldChar w:fldCharType="separate"/>
            </w:r>
            <w:r w:rsidR="00530D65">
              <w:rPr>
                <w:noProof/>
                <w:webHidden/>
              </w:rPr>
              <w:t>38</w:t>
            </w:r>
            <w:r w:rsidR="00F95C8A">
              <w:rPr>
                <w:noProof/>
                <w:webHidden/>
              </w:rPr>
              <w:fldChar w:fldCharType="end"/>
            </w:r>
          </w:hyperlink>
        </w:p>
        <w:p w14:paraId="73453B03" w14:textId="18BF48C5" w:rsidR="00F95C8A" w:rsidRDefault="00EE02FE">
          <w:pPr>
            <w:pStyle w:val="TDC1"/>
            <w:tabs>
              <w:tab w:val="left" w:pos="1320"/>
              <w:tab w:val="right" w:pos="9485"/>
            </w:tabs>
            <w:rPr>
              <w:noProof/>
            </w:rPr>
          </w:pPr>
          <w:hyperlink w:anchor="_Toc76138273" w:history="1">
            <w:r w:rsidR="00F95C8A" w:rsidRPr="004733EA">
              <w:rPr>
                <w:rStyle w:val="Hipervnculo"/>
                <w:b/>
                <w:bCs/>
                <w:noProof/>
              </w:rPr>
              <w:t>Anexo N° 2</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Entidades Financieras Autorizadas para Emitir las Garantías Establecidas en las Bases</w:t>
            </w:r>
            <w:r w:rsidR="00F95C8A">
              <w:rPr>
                <w:noProof/>
                <w:webHidden/>
              </w:rPr>
              <w:tab/>
            </w:r>
            <w:r w:rsidR="00F95C8A">
              <w:rPr>
                <w:noProof/>
                <w:webHidden/>
              </w:rPr>
              <w:fldChar w:fldCharType="begin"/>
            </w:r>
            <w:r w:rsidR="00F95C8A">
              <w:rPr>
                <w:noProof/>
                <w:webHidden/>
              </w:rPr>
              <w:instrText xml:space="preserve"> PAGEREF _Toc76138273 \h </w:instrText>
            </w:r>
            <w:r w:rsidR="00F95C8A">
              <w:rPr>
                <w:noProof/>
                <w:webHidden/>
              </w:rPr>
            </w:r>
            <w:r w:rsidR="00F95C8A">
              <w:rPr>
                <w:noProof/>
                <w:webHidden/>
              </w:rPr>
              <w:fldChar w:fldCharType="separate"/>
            </w:r>
            <w:r w:rsidR="00530D65">
              <w:rPr>
                <w:noProof/>
                <w:webHidden/>
              </w:rPr>
              <w:t>39</w:t>
            </w:r>
            <w:r w:rsidR="00F95C8A">
              <w:rPr>
                <w:noProof/>
                <w:webHidden/>
              </w:rPr>
              <w:fldChar w:fldCharType="end"/>
            </w:r>
          </w:hyperlink>
        </w:p>
        <w:p w14:paraId="41F5DC4C" w14:textId="1D3B28C6" w:rsidR="00F95C8A" w:rsidRDefault="00EE02FE">
          <w:pPr>
            <w:pStyle w:val="TDC1"/>
            <w:tabs>
              <w:tab w:val="left" w:pos="1320"/>
              <w:tab w:val="right" w:pos="9485"/>
            </w:tabs>
            <w:rPr>
              <w:noProof/>
            </w:rPr>
          </w:pPr>
          <w:hyperlink w:anchor="_Toc76138274" w:history="1">
            <w:r w:rsidR="00F95C8A" w:rsidRPr="004733EA">
              <w:rPr>
                <w:rStyle w:val="Hipervnculo"/>
                <w:b/>
                <w:bCs/>
                <w:noProof/>
              </w:rPr>
              <w:t>Anexo N° 3</w:t>
            </w:r>
            <w:r w:rsidR="00F95C8A">
              <w:rPr>
                <w:noProof/>
              </w:rPr>
              <w:tab/>
            </w:r>
            <w:r w:rsidR="00F95C8A" w:rsidRPr="004733EA">
              <w:rPr>
                <w:rStyle w:val="Hipervnculo"/>
                <w:b/>
                <w:noProof/>
              </w:rPr>
              <w:t>– Lista de personas naturales o jurídicas del sector privado que prestan servicios de consultoría o asesoría a PROINVERSIÓN, en el proceso de promoción de la inversión privada del Proyecto</w:t>
            </w:r>
            <w:r w:rsidR="00F95C8A">
              <w:rPr>
                <w:noProof/>
                <w:webHidden/>
              </w:rPr>
              <w:tab/>
            </w:r>
            <w:r w:rsidR="00F95C8A">
              <w:rPr>
                <w:noProof/>
                <w:webHidden/>
              </w:rPr>
              <w:fldChar w:fldCharType="begin"/>
            </w:r>
            <w:r w:rsidR="00F95C8A">
              <w:rPr>
                <w:noProof/>
                <w:webHidden/>
              </w:rPr>
              <w:instrText xml:space="preserve"> PAGEREF _Toc76138274 \h </w:instrText>
            </w:r>
            <w:r w:rsidR="00F95C8A">
              <w:rPr>
                <w:noProof/>
                <w:webHidden/>
              </w:rPr>
            </w:r>
            <w:r w:rsidR="00F95C8A">
              <w:rPr>
                <w:noProof/>
                <w:webHidden/>
              </w:rPr>
              <w:fldChar w:fldCharType="separate"/>
            </w:r>
            <w:r w:rsidR="00530D65">
              <w:rPr>
                <w:noProof/>
                <w:webHidden/>
              </w:rPr>
              <w:t>40</w:t>
            </w:r>
            <w:r w:rsidR="00F95C8A">
              <w:rPr>
                <w:noProof/>
                <w:webHidden/>
              </w:rPr>
              <w:fldChar w:fldCharType="end"/>
            </w:r>
          </w:hyperlink>
        </w:p>
        <w:p w14:paraId="10113358" w14:textId="3C364B36" w:rsidR="00F95C8A" w:rsidRDefault="00EE02FE">
          <w:pPr>
            <w:pStyle w:val="TDC1"/>
            <w:tabs>
              <w:tab w:val="left" w:pos="1320"/>
              <w:tab w:val="right" w:pos="9485"/>
            </w:tabs>
            <w:rPr>
              <w:noProof/>
            </w:rPr>
          </w:pPr>
          <w:hyperlink w:anchor="_Toc76138275" w:history="1">
            <w:r w:rsidR="00F95C8A" w:rsidRPr="004733EA">
              <w:rPr>
                <w:rStyle w:val="Hipervnculo"/>
                <w:b/>
                <w:bCs/>
                <w:noProof/>
              </w:rPr>
              <w:t>Anexo N° 4</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Vigencia de la Documentación Referida en el “Certificado de Vigencia de Documentos de Precalificación / Credenciales”</w:t>
            </w:r>
            <w:r w:rsidR="00F95C8A">
              <w:rPr>
                <w:noProof/>
                <w:webHidden/>
              </w:rPr>
              <w:tab/>
            </w:r>
            <w:r w:rsidR="00F95C8A">
              <w:rPr>
                <w:noProof/>
                <w:webHidden/>
              </w:rPr>
              <w:fldChar w:fldCharType="begin"/>
            </w:r>
            <w:r w:rsidR="00F95C8A">
              <w:rPr>
                <w:noProof/>
                <w:webHidden/>
              </w:rPr>
              <w:instrText xml:space="preserve"> PAGEREF _Toc76138275 \h </w:instrText>
            </w:r>
            <w:r w:rsidR="00F95C8A">
              <w:rPr>
                <w:noProof/>
                <w:webHidden/>
              </w:rPr>
            </w:r>
            <w:r w:rsidR="00F95C8A">
              <w:rPr>
                <w:noProof/>
                <w:webHidden/>
              </w:rPr>
              <w:fldChar w:fldCharType="separate"/>
            </w:r>
            <w:r w:rsidR="00530D65">
              <w:rPr>
                <w:noProof/>
                <w:webHidden/>
              </w:rPr>
              <w:t>41</w:t>
            </w:r>
            <w:r w:rsidR="00F95C8A">
              <w:rPr>
                <w:noProof/>
                <w:webHidden/>
              </w:rPr>
              <w:fldChar w:fldCharType="end"/>
            </w:r>
          </w:hyperlink>
        </w:p>
        <w:p w14:paraId="7EEB6160" w14:textId="5E579773" w:rsidR="00F95C8A" w:rsidRDefault="00EE02FE">
          <w:pPr>
            <w:pStyle w:val="TDC1"/>
            <w:tabs>
              <w:tab w:val="left" w:pos="1320"/>
              <w:tab w:val="right" w:pos="9485"/>
            </w:tabs>
            <w:rPr>
              <w:noProof/>
            </w:rPr>
          </w:pPr>
          <w:hyperlink w:anchor="_Toc76138276"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1</w:t>
            </w:r>
            <w:r w:rsidR="00F95C8A">
              <w:rPr>
                <w:noProof/>
                <w:webHidden/>
              </w:rPr>
              <w:tab/>
            </w:r>
            <w:r w:rsidR="00F95C8A">
              <w:rPr>
                <w:noProof/>
                <w:webHidden/>
              </w:rPr>
              <w:fldChar w:fldCharType="begin"/>
            </w:r>
            <w:r w:rsidR="00F95C8A">
              <w:rPr>
                <w:noProof/>
                <w:webHidden/>
              </w:rPr>
              <w:instrText xml:space="preserve"> PAGEREF _Toc76138276 \h </w:instrText>
            </w:r>
            <w:r w:rsidR="00F95C8A">
              <w:rPr>
                <w:noProof/>
                <w:webHidden/>
              </w:rPr>
            </w:r>
            <w:r w:rsidR="00F95C8A">
              <w:rPr>
                <w:noProof/>
                <w:webHidden/>
              </w:rPr>
              <w:fldChar w:fldCharType="separate"/>
            </w:r>
            <w:r w:rsidR="00530D65">
              <w:rPr>
                <w:noProof/>
                <w:webHidden/>
              </w:rPr>
              <w:t>42</w:t>
            </w:r>
            <w:r w:rsidR="00F95C8A">
              <w:rPr>
                <w:noProof/>
                <w:webHidden/>
              </w:rPr>
              <w:fldChar w:fldCharType="end"/>
            </w:r>
          </w:hyperlink>
        </w:p>
        <w:p w14:paraId="270398BC" w14:textId="54117C51" w:rsidR="00F95C8A" w:rsidRDefault="00EE02FE">
          <w:pPr>
            <w:pStyle w:val="TDC1"/>
            <w:tabs>
              <w:tab w:val="left" w:pos="1320"/>
              <w:tab w:val="right" w:pos="9485"/>
            </w:tabs>
            <w:rPr>
              <w:noProof/>
            </w:rPr>
          </w:pPr>
          <w:hyperlink w:anchor="_Toc76138277"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2</w:t>
            </w:r>
            <w:r w:rsidR="00F95C8A">
              <w:rPr>
                <w:noProof/>
                <w:webHidden/>
              </w:rPr>
              <w:tab/>
            </w:r>
            <w:r w:rsidR="00F95C8A">
              <w:rPr>
                <w:noProof/>
                <w:webHidden/>
              </w:rPr>
              <w:fldChar w:fldCharType="begin"/>
            </w:r>
            <w:r w:rsidR="00F95C8A">
              <w:rPr>
                <w:noProof/>
                <w:webHidden/>
              </w:rPr>
              <w:instrText xml:space="preserve"> PAGEREF _Toc76138277 \h </w:instrText>
            </w:r>
            <w:r w:rsidR="00F95C8A">
              <w:rPr>
                <w:noProof/>
                <w:webHidden/>
              </w:rPr>
            </w:r>
            <w:r w:rsidR="00F95C8A">
              <w:rPr>
                <w:noProof/>
                <w:webHidden/>
              </w:rPr>
              <w:fldChar w:fldCharType="separate"/>
            </w:r>
            <w:r w:rsidR="00530D65">
              <w:rPr>
                <w:noProof/>
                <w:webHidden/>
              </w:rPr>
              <w:t>43</w:t>
            </w:r>
            <w:r w:rsidR="00F95C8A">
              <w:rPr>
                <w:noProof/>
                <w:webHidden/>
              </w:rPr>
              <w:fldChar w:fldCharType="end"/>
            </w:r>
          </w:hyperlink>
        </w:p>
        <w:p w14:paraId="50073DB0" w14:textId="195DCC17" w:rsidR="00F95C8A" w:rsidRDefault="00EE02FE">
          <w:pPr>
            <w:pStyle w:val="TDC1"/>
            <w:tabs>
              <w:tab w:val="left" w:pos="1320"/>
              <w:tab w:val="right" w:pos="9485"/>
            </w:tabs>
            <w:rPr>
              <w:noProof/>
            </w:rPr>
          </w:pPr>
          <w:hyperlink w:anchor="_Toc76138278"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3</w:t>
            </w:r>
            <w:r w:rsidR="00F95C8A">
              <w:rPr>
                <w:noProof/>
                <w:webHidden/>
              </w:rPr>
              <w:tab/>
            </w:r>
            <w:r w:rsidR="00F95C8A">
              <w:rPr>
                <w:noProof/>
                <w:webHidden/>
              </w:rPr>
              <w:fldChar w:fldCharType="begin"/>
            </w:r>
            <w:r w:rsidR="00F95C8A">
              <w:rPr>
                <w:noProof/>
                <w:webHidden/>
              </w:rPr>
              <w:instrText xml:space="preserve"> PAGEREF _Toc76138278 \h </w:instrText>
            </w:r>
            <w:r w:rsidR="00F95C8A">
              <w:rPr>
                <w:noProof/>
                <w:webHidden/>
              </w:rPr>
            </w:r>
            <w:r w:rsidR="00F95C8A">
              <w:rPr>
                <w:noProof/>
                <w:webHidden/>
              </w:rPr>
              <w:fldChar w:fldCharType="separate"/>
            </w:r>
            <w:r w:rsidR="00530D65">
              <w:rPr>
                <w:noProof/>
                <w:webHidden/>
              </w:rPr>
              <w:t>45</w:t>
            </w:r>
            <w:r w:rsidR="00F95C8A">
              <w:rPr>
                <w:noProof/>
                <w:webHidden/>
              </w:rPr>
              <w:fldChar w:fldCharType="end"/>
            </w:r>
          </w:hyperlink>
        </w:p>
        <w:p w14:paraId="40D6572A" w14:textId="35A3A4B7" w:rsidR="00F95C8A" w:rsidRDefault="00EE02FE">
          <w:pPr>
            <w:pStyle w:val="TDC1"/>
            <w:tabs>
              <w:tab w:val="left" w:pos="1320"/>
              <w:tab w:val="right" w:pos="9485"/>
            </w:tabs>
            <w:rPr>
              <w:noProof/>
            </w:rPr>
          </w:pPr>
          <w:hyperlink w:anchor="_Toc76138279"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4</w:t>
            </w:r>
            <w:r w:rsidR="00F95C8A">
              <w:rPr>
                <w:noProof/>
                <w:webHidden/>
              </w:rPr>
              <w:tab/>
            </w:r>
            <w:r w:rsidR="00F95C8A">
              <w:rPr>
                <w:noProof/>
                <w:webHidden/>
              </w:rPr>
              <w:fldChar w:fldCharType="begin"/>
            </w:r>
            <w:r w:rsidR="00F95C8A">
              <w:rPr>
                <w:noProof/>
                <w:webHidden/>
              </w:rPr>
              <w:instrText xml:space="preserve"> PAGEREF _Toc76138279 \h </w:instrText>
            </w:r>
            <w:r w:rsidR="00F95C8A">
              <w:rPr>
                <w:noProof/>
                <w:webHidden/>
              </w:rPr>
            </w:r>
            <w:r w:rsidR="00F95C8A">
              <w:rPr>
                <w:noProof/>
                <w:webHidden/>
              </w:rPr>
              <w:fldChar w:fldCharType="separate"/>
            </w:r>
            <w:r w:rsidR="00530D65">
              <w:rPr>
                <w:noProof/>
                <w:webHidden/>
              </w:rPr>
              <w:t>46</w:t>
            </w:r>
            <w:r w:rsidR="00F95C8A">
              <w:rPr>
                <w:noProof/>
                <w:webHidden/>
              </w:rPr>
              <w:fldChar w:fldCharType="end"/>
            </w:r>
          </w:hyperlink>
        </w:p>
        <w:p w14:paraId="79DAB202" w14:textId="38729E38" w:rsidR="00F95C8A" w:rsidRDefault="00EE02FE">
          <w:pPr>
            <w:pStyle w:val="TDC1"/>
            <w:tabs>
              <w:tab w:val="left" w:pos="1320"/>
              <w:tab w:val="right" w:pos="9485"/>
            </w:tabs>
            <w:rPr>
              <w:noProof/>
            </w:rPr>
          </w:pPr>
          <w:hyperlink w:anchor="_Toc76138280"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5</w:t>
            </w:r>
            <w:r w:rsidR="00F95C8A">
              <w:rPr>
                <w:noProof/>
                <w:webHidden/>
              </w:rPr>
              <w:tab/>
            </w:r>
            <w:r w:rsidR="00F95C8A">
              <w:rPr>
                <w:noProof/>
                <w:webHidden/>
              </w:rPr>
              <w:fldChar w:fldCharType="begin"/>
            </w:r>
            <w:r w:rsidR="00F95C8A">
              <w:rPr>
                <w:noProof/>
                <w:webHidden/>
              </w:rPr>
              <w:instrText xml:space="preserve"> PAGEREF _Toc76138280 \h </w:instrText>
            </w:r>
            <w:r w:rsidR="00F95C8A">
              <w:rPr>
                <w:noProof/>
                <w:webHidden/>
              </w:rPr>
            </w:r>
            <w:r w:rsidR="00F95C8A">
              <w:rPr>
                <w:noProof/>
                <w:webHidden/>
              </w:rPr>
              <w:fldChar w:fldCharType="separate"/>
            </w:r>
            <w:r w:rsidR="00530D65">
              <w:rPr>
                <w:noProof/>
                <w:webHidden/>
              </w:rPr>
              <w:t>47</w:t>
            </w:r>
            <w:r w:rsidR="00F95C8A">
              <w:rPr>
                <w:noProof/>
                <w:webHidden/>
              </w:rPr>
              <w:fldChar w:fldCharType="end"/>
            </w:r>
          </w:hyperlink>
        </w:p>
        <w:p w14:paraId="55EBE911" w14:textId="68AF72C2" w:rsidR="00F95C8A" w:rsidRDefault="00EE02FE">
          <w:pPr>
            <w:pStyle w:val="TDC1"/>
            <w:tabs>
              <w:tab w:val="left" w:pos="1320"/>
              <w:tab w:val="right" w:pos="9485"/>
            </w:tabs>
            <w:rPr>
              <w:noProof/>
            </w:rPr>
          </w:pPr>
          <w:hyperlink w:anchor="_Toc76138281"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6</w:t>
            </w:r>
            <w:r w:rsidR="00F95C8A">
              <w:rPr>
                <w:noProof/>
                <w:webHidden/>
              </w:rPr>
              <w:tab/>
            </w:r>
            <w:r w:rsidR="00F95C8A">
              <w:rPr>
                <w:noProof/>
                <w:webHidden/>
              </w:rPr>
              <w:fldChar w:fldCharType="begin"/>
            </w:r>
            <w:r w:rsidR="00F95C8A">
              <w:rPr>
                <w:noProof/>
                <w:webHidden/>
              </w:rPr>
              <w:instrText xml:space="preserve"> PAGEREF _Toc76138281 \h </w:instrText>
            </w:r>
            <w:r w:rsidR="00F95C8A">
              <w:rPr>
                <w:noProof/>
                <w:webHidden/>
              </w:rPr>
            </w:r>
            <w:r w:rsidR="00F95C8A">
              <w:rPr>
                <w:noProof/>
                <w:webHidden/>
              </w:rPr>
              <w:fldChar w:fldCharType="separate"/>
            </w:r>
            <w:r w:rsidR="00530D65">
              <w:rPr>
                <w:noProof/>
                <w:webHidden/>
              </w:rPr>
              <w:t>48</w:t>
            </w:r>
            <w:r w:rsidR="00F95C8A">
              <w:rPr>
                <w:noProof/>
                <w:webHidden/>
              </w:rPr>
              <w:fldChar w:fldCharType="end"/>
            </w:r>
          </w:hyperlink>
        </w:p>
        <w:p w14:paraId="56591235" w14:textId="7AA7C330" w:rsidR="00F95C8A" w:rsidRDefault="00EE02FE">
          <w:pPr>
            <w:pStyle w:val="TDC1"/>
            <w:tabs>
              <w:tab w:val="left" w:pos="1320"/>
              <w:tab w:val="right" w:pos="9485"/>
            </w:tabs>
            <w:rPr>
              <w:noProof/>
            </w:rPr>
          </w:pPr>
          <w:hyperlink w:anchor="_Toc76138282"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7</w:t>
            </w:r>
            <w:r w:rsidR="00F95C8A">
              <w:rPr>
                <w:noProof/>
                <w:webHidden/>
              </w:rPr>
              <w:tab/>
            </w:r>
            <w:r w:rsidR="00F95C8A">
              <w:rPr>
                <w:noProof/>
                <w:webHidden/>
              </w:rPr>
              <w:fldChar w:fldCharType="begin"/>
            </w:r>
            <w:r w:rsidR="00F95C8A">
              <w:rPr>
                <w:noProof/>
                <w:webHidden/>
              </w:rPr>
              <w:instrText xml:space="preserve"> PAGEREF _Toc76138282 \h </w:instrText>
            </w:r>
            <w:r w:rsidR="00F95C8A">
              <w:rPr>
                <w:noProof/>
                <w:webHidden/>
              </w:rPr>
            </w:r>
            <w:r w:rsidR="00F95C8A">
              <w:rPr>
                <w:noProof/>
                <w:webHidden/>
              </w:rPr>
              <w:fldChar w:fldCharType="separate"/>
            </w:r>
            <w:r w:rsidR="00530D65">
              <w:rPr>
                <w:noProof/>
                <w:webHidden/>
              </w:rPr>
              <w:t>49</w:t>
            </w:r>
            <w:r w:rsidR="00F95C8A">
              <w:rPr>
                <w:noProof/>
                <w:webHidden/>
              </w:rPr>
              <w:fldChar w:fldCharType="end"/>
            </w:r>
          </w:hyperlink>
        </w:p>
        <w:p w14:paraId="321C5DB6" w14:textId="1525BC20" w:rsidR="00F95C8A" w:rsidRDefault="00EE02FE">
          <w:pPr>
            <w:pStyle w:val="TDC1"/>
            <w:tabs>
              <w:tab w:val="left" w:pos="1320"/>
              <w:tab w:val="right" w:pos="9485"/>
            </w:tabs>
            <w:rPr>
              <w:noProof/>
            </w:rPr>
          </w:pPr>
          <w:hyperlink w:anchor="_Toc76138283"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8</w:t>
            </w:r>
            <w:r w:rsidR="00F95C8A">
              <w:rPr>
                <w:noProof/>
                <w:webHidden/>
              </w:rPr>
              <w:tab/>
            </w:r>
            <w:r w:rsidR="00F95C8A">
              <w:rPr>
                <w:noProof/>
                <w:webHidden/>
              </w:rPr>
              <w:fldChar w:fldCharType="begin"/>
            </w:r>
            <w:r w:rsidR="00F95C8A">
              <w:rPr>
                <w:noProof/>
                <w:webHidden/>
              </w:rPr>
              <w:instrText xml:space="preserve"> PAGEREF _Toc76138283 \h </w:instrText>
            </w:r>
            <w:r w:rsidR="00F95C8A">
              <w:rPr>
                <w:noProof/>
                <w:webHidden/>
              </w:rPr>
            </w:r>
            <w:r w:rsidR="00F95C8A">
              <w:rPr>
                <w:noProof/>
                <w:webHidden/>
              </w:rPr>
              <w:fldChar w:fldCharType="separate"/>
            </w:r>
            <w:r w:rsidR="00530D65">
              <w:rPr>
                <w:noProof/>
                <w:webHidden/>
              </w:rPr>
              <w:t>50</w:t>
            </w:r>
            <w:r w:rsidR="00F95C8A">
              <w:rPr>
                <w:noProof/>
                <w:webHidden/>
              </w:rPr>
              <w:fldChar w:fldCharType="end"/>
            </w:r>
          </w:hyperlink>
        </w:p>
        <w:p w14:paraId="0543DC86" w14:textId="45A97F7C" w:rsidR="00F95C8A" w:rsidRDefault="00EE02FE">
          <w:pPr>
            <w:pStyle w:val="TDC1"/>
            <w:tabs>
              <w:tab w:val="left" w:pos="1320"/>
              <w:tab w:val="right" w:pos="9485"/>
            </w:tabs>
            <w:rPr>
              <w:noProof/>
            </w:rPr>
          </w:pPr>
          <w:hyperlink w:anchor="_Toc76138284"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9</w:t>
            </w:r>
            <w:r w:rsidR="00F95C8A">
              <w:rPr>
                <w:noProof/>
                <w:webHidden/>
              </w:rPr>
              <w:tab/>
            </w:r>
            <w:r w:rsidR="00F95C8A">
              <w:rPr>
                <w:noProof/>
                <w:webHidden/>
              </w:rPr>
              <w:fldChar w:fldCharType="begin"/>
            </w:r>
            <w:r w:rsidR="00F95C8A">
              <w:rPr>
                <w:noProof/>
                <w:webHidden/>
              </w:rPr>
              <w:instrText xml:space="preserve"> PAGEREF _Toc76138284 \h </w:instrText>
            </w:r>
            <w:r w:rsidR="00F95C8A">
              <w:rPr>
                <w:noProof/>
                <w:webHidden/>
              </w:rPr>
            </w:r>
            <w:r w:rsidR="00F95C8A">
              <w:rPr>
                <w:noProof/>
                <w:webHidden/>
              </w:rPr>
              <w:fldChar w:fldCharType="separate"/>
            </w:r>
            <w:r w:rsidR="00530D65">
              <w:rPr>
                <w:noProof/>
                <w:webHidden/>
              </w:rPr>
              <w:t>51</w:t>
            </w:r>
            <w:r w:rsidR="00F95C8A">
              <w:rPr>
                <w:noProof/>
                <w:webHidden/>
              </w:rPr>
              <w:fldChar w:fldCharType="end"/>
            </w:r>
          </w:hyperlink>
        </w:p>
        <w:p w14:paraId="176FA626" w14:textId="36DC5698" w:rsidR="00F95C8A" w:rsidRDefault="00EE02FE">
          <w:pPr>
            <w:pStyle w:val="TDC1"/>
            <w:tabs>
              <w:tab w:val="left" w:pos="1320"/>
              <w:tab w:val="right" w:pos="9485"/>
            </w:tabs>
            <w:rPr>
              <w:noProof/>
            </w:rPr>
          </w:pPr>
          <w:hyperlink w:anchor="_Toc76138285"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10</w:t>
            </w:r>
            <w:r w:rsidR="00F95C8A">
              <w:rPr>
                <w:noProof/>
                <w:webHidden/>
              </w:rPr>
              <w:tab/>
            </w:r>
            <w:r w:rsidR="00F95C8A">
              <w:rPr>
                <w:noProof/>
                <w:webHidden/>
              </w:rPr>
              <w:fldChar w:fldCharType="begin"/>
            </w:r>
            <w:r w:rsidR="00F95C8A">
              <w:rPr>
                <w:noProof/>
                <w:webHidden/>
              </w:rPr>
              <w:instrText xml:space="preserve"> PAGEREF _Toc76138285 \h </w:instrText>
            </w:r>
            <w:r w:rsidR="00F95C8A">
              <w:rPr>
                <w:noProof/>
                <w:webHidden/>
              </w:rPr>
            </w:r>
            <w:r w:rsidR="00F95C8A">
              <w:rPr>
                <w:noProof/>
                <w:webHidden/>
              </w:rPr>
              <w:fldChar w:fldCharType="separate"/>
            </w:r>
            <w:r w:rsidR="00530D65">
              <w:rPr>
                <w:noProof/>
                <w:webHidden/>
              </w:rPr>
              <w:t>52</w:t>
            </w:r>
            <w:r w:rsidR="00F95C8A">
              <w:rPr>
                <w:noProof/>
                <w:webHidden/>
              </w:rPr>
              <w:fldChar w:fldCharType="end"/>
            </w:r>
          </w:hyperlink>
        </w:p>
        <w:p w14:paraId="3145AC63" w14:textId="26E8D0B4" w:rsidR="00F95C8A" w:rsidRDefault="00EE02FE">
          <w:pPr>
            <w:pStyle w:val="TDC1"/>
            <w:tabs>
              <w:tab w:val="left" w:pos="1320"/>
              <w:tab w:val="right" w:pos="9485"/>
            </w:tabs>
            <w:rPr>
              <w:noProof/>
            </w:rPr>
          </w:pPr>
          <w:hyperlink w:anchor="_Toc76138286" w:history="1">
            <w:r w:rsidR="00F95C8A" w:rsidRPr="004733EA">
              <w:rPr>
                <w:rStyle w:val="Hipervnculo"/>
                <w:b/>
                <w:bCs/>
                <w:noProof/>
              </w:rPr>
              <w:t>Anexo N° 5</w:t>
            </w:r>
            <w:r w:rsidR="00F95C8A">
              <w:rPr>
                <w:noProof/>
              </w:rPr>
              <w:tab/>
            </w:r>
            <w:r w:rsidR="00F95C8A" w:rsidRPr="004733EA">
              <w:rPr>
                <w:rStyle w:val="Hipervnculo"/>
                <w:rFonts w:cstheme="minorHAnsi"/>
                <w:b/>
                <w:noProof/>
              </w:rPr>
              <w:t xml:space="preserve">– Formulario </w:t>
            </w:r>
            <w:r w:rsidR="00F95C8A" w:rsidRPr="004733EA">
              <w:rPr>
                <w:rStyle w:val="Hipervnculo"/>
                <w:rFonts w:cstheme="minorHAnsi"/>
                <w:b/>
                <w:bCs/>
                <w:noProof/>
              </w:rPr>
              <w:t>N° 11</w:t>
            </w:r>
            <w:r w:rsidR="00F95C8A">
              <w:rPr>
                <w:noProof/>
                <w:webHidden/>
              </w:rPr>
              <w:tab/>
            </w:r>
            <w:r w:rsidR="00F95C8A">
              <w:rPr>
                <w:noProof/>
                <w:webHidden/>
              </w:rPr>
              <w:fldChar w:fldCharType="begin"/>
            </w:r>
            <w:r w:rsidR="00F95C8A">
              <w:rPr>
                <w:noProof/>
                <w:webHidden/>
              </w:rPr>
              <w:instrText xml:space="preserve"> PAGEREF _Toc76138286 \h </w:instrText>
            </w:r>
            <w:r w:rsidR="00F95C8A">
              <w:rPr>
                <w:noProof/>
                <w:webHidden/>
              </w:rPr>
            </w:r>
            <w:r w:rsidR="00F95C8A">
              <w:rPr>
                <w:noProof/>
                <w:webHidden/>
              </w:rPr>
              <w:fldChar w:fldCharType="separate"/>
            </w:r>
            <w:r w:rsidR="00530D65">
              <w:rPr>
                <w:noProof/>
                <w:webHidden/>
              </w:rPr>
              <w:t>53</w:t>
            </w:r>
            <w:r w:rsidR="00F95C8A">
              <w:rPr>
                <w:noProof/>
                <w:webHidden/>
              </w:rPr>
              <w:fldChar w:fldCharType="end"/>
            </w:r>
          </w:hyperlink>
        </w:p>
        <w:p w14:paraId="58F32EBA" w14:textId="7EAB1214" w:rsidR="00F95C8A" w:rsidRDefault="00EE02FE">
          <w:pPr>
            <w:pStyle w:val="TDC1"/>
            <w:tabs>
              <w:tab w:val="left" w:pos="1320"/>
              <w:tab w:val="right" w:pos="9485"/>
            </w:tabs>
            <w:rPr>
              <w:noProof/>
            </w:rPr>
          </w:pPr>
          <w:hyperlink w:anchor="_Toc76138287"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12</w:t>
            </w:r>
            <w:r w:rsidR="00F95C8A">
              <w:rPr>
                <w:noProof/>
                <w:webHidden/>
              </w:rPr>
              <w:tab/>
            </w:r>
            <w:r w:rsidR="00F95C8A">
              <w:rPr>
                <w:noProof/>
                <w:webHidden/>
              </w:rPr>
              <w:fldChar w:fldCharType="begin"/>
            </w:r>
            <w:r w:rsidR="00F95C8A">
              <w:rPr>
                <w:noProof/>
                <w:webHidden/>
              </w:rPr>
              <w:instrText xml:space="preserve"> PAGEREF _Toc76138287 \h </w:instrText>
            </w:r>
            <w:r w:rsidR="00F95C8A">
              <w:rPr>
                <w:noProof/>
                <w:webHidden/>
              </w:rPr>
            </w:r>
            <w:r w:rsidR="00F95C8A">
              <w:rPr>
                <w:noProof/>
                <w:webHidden/>
              </w:rPr>
              <w:fldChar w:fldCharType="separate"/>
            </w:r>
            <w:r w:rsidR="00530D65">
              <w:rPr>
                <w:noProof/>
                <w:webHidden/>
              </w:rPr>
              <w:t>54</w:t>
            </w:r>
            <w:r w:rsidR="00F95C8A">
              <w:rPr>
                <w:noProof/>
                <w:webHidden/>
              </w:rPr>
              <w:fldChar w:fldCharType="end"/>
            </w:r>
          </w:hyperlink>
        </w:p>
        <w:p w14:paraId="04546A78" w14:textId="7DEDB7B7" w:rsidR="00F95C8A" w:rsidRDefault="00EE02FE">
          <w:pPr>
            <w:pStyle w:val="TDC1"/>
            <w:tabs>
              <w:tab w:val="left" w:pos="1320"/>
              <w:tab w:val="right" w:pos="9485"/>
            </w:tabs>
            <w:rPr>
              <w:noProof/>
            </w:rPr>
          </w:pPr>
          <w:hyperlink w:anchor="_Toc76138288"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13</w:t>
            </w:r>
            <w:r w:rsidR="00F95C8A">
              <w:rPr>
                <w:noProof/>
                <w:webHidden/>
              </w:rPr>
              <w:tab/>
            </w:r>
            <w:r w:rsidR="00F95C8A">
              <w:rPr>
                <w:noProof/>
                <w:webHidden/>
              </w:rPr>
              <w:fldChar w:fldCharType="begin"/>
            </w:r>
            <w:r w:rsidR="00F95C8A">
              <w:rPr>
                <w:noProof/>
                <w:webHidden/>
              </w:rPr>
              <w:instrText xml:space="preserve"> PAGEREF _Toc76138288 \h </w:instrText>
            </w:r>
            <w:r w:rsidR="00F95C8A">
              <w:rPr>
                <w:noProof/>
                <w:webHidden/>
              </w:rPr>
            </w:r>
            <w:r w:rsidR="00F95C8A">
              <w:rPr>
                <w:noProof/>
                <w:webHidden/>
              </w:rPr>
              <w:fldChar w:fldCharType="separate"/>
            </w:r>
            <w:r w:rsidR="00530D65">
              <w:rPr>
                <w:noProof/>
                <w:webHidden/>
              </w:rPr>
              <w:t>56</w:t>
            </w:r>
            <w:r w:rsidR="00F95C8A">
              <w:rPr>
                <w:noProof/>
                <w:webHidden/>
              </w:rPr>
              <w:fldChar w:fldCharType="end"/>
            </w:r>
          </w:hyperlink>
        </w:p>
        <w:p w14:paraId="3585295A" w14:textId="6036A68F" w:rsidR="00F95C8A" w:rsidRDefault="00EE02FE">
          <w:pPr>
            <w:pStyle w:val="TDC1"/>
            <w:tabs>
              <w:tab w:val="left" w:pos="1320"/>
              <w:tab w:val="right" w:pos="9485"/>
            </w:tabs>
            <w:rPr>
              <w:noProof/>
            </w:rPr>
          </w:pPr>
          <w:hyperlink w:anchor="_Toc76138289"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14</w:t>
            </w:r>
            <w:r w:rsidR="00F95C8A">
              <w:rPr>
                <w:noProof/>
                <w:webHidden/>
              </w:rPr>
              <w:tab/>
            </w:r>
            <w:r w:rsidR="00F95C8A">
              <w:rPr>
                <w:noProof/>
                <w:webHidden/>
              </w:rPr>
              <w:fldChar w:fldCharType="begin"/>
            </w:r>
            <w:r w:rsidR="00F95C8A">
              <w:rPr>
                <w:noProof/>
                <w:webHidden/>
              </w:rPr>
              <w:instrText xml:space="preserve"> PAGEREF _Toc76138289 \h </w:instrText>
            </w:r>
            <w:r w:rsidR="00F95C8A">
              <w:rPr>
                <w:noProof/>
                <w:webHidden/>
              </w:rPr>
            </w:r>
            <w:r w:rsidR="00F95C8A">
              <w:rPr>
                <w:noProof/>
                <w:webHidden/>
              </w:rPr>
              <w:fldChar w:fldCharType="separate"/>
            </w:r>
            <w:r w:rsidR="00530D65">
              <w:rPr>
                <w:noProof/>
                <w:webHidden/>
              </w:rPr>
              <w:t>57</w:t>
            </w:r>
            <w:r w:rsidR="00F95C8A">
              <w:rPr>
                <w:noProof/>
                <w:webHidden/>
              </w:rPr>
              <w:fldChar w:fldCharType="end"/>
            </w:r>
          </w:hyperlink>
        </w:p>
        <w:p w14:paraId="50903E88" w14:textId="4F1A2474" w:rsidR="00F95C8A" w:rsidRDefault="00EE02FE">
          <w:pPr>
            <w:pStyle w:val="TDC1"/>
            <w:tabs>
              <w:tab w:val="left" w:pos="1320"/>
              <w:tab w:val="right" w:pos="9485"/>
            </w:tabs>
            <w:rPr>
              <w:noProof/>
            </w:rPr>
          </w:pPr>
          <w:hyperlink w:anchor="_Toc76138290" w:history="1">
            <w:r w:rsidR="00F95C8A" w:rsidRPr="004733EA">
              <w:rPr>
                <w:rStyle w:val="Hipervnculo"/>
                <w:b/>
                <w:bCs/>
                <w:noProof/>
              </w:rPr>
              <w:t>Anexo N° 5</w:t>
            </w:r>
            <w:r w:rsidR="00F95C8A">
              <w:rPr>
                <w:noProof/>
              </w:rPr>
              <w:tab/>
            </w:r>
            <w:r w:rsidR="00F95C8A" w:rsidRPr="004733EA">
              <w:rPr>
                <w:rStyle w:val="Hipervnculo"/>
                <w:rFonts w:cstheme="minorHAnsi"/>
                <w:b/>
                <w:noProof/>
              </w:rPr>
              <w:t>Formulario</w:t>
            </w:r>
            <w:r w:rsidR="00F95C8A" w:rsidRPr="004733EA">
              <w:rPr>
                <w:rStyle w:val="Hipervnculo"/>
                <w:rFonts w:cstheme="minorHAnsi"/>
                <w:b/>
                <w:bCs/>
                <w:noProof/>
              </w:rPr>
              <w:t xml:space="preserve"> N° 15</w:t>
            </w:r>
            <w:r w:rsidR="00F95C8A">
              <w:rPr>
                <w:noProof/>
                <w:webHidden/>
              </w:rPr>
              <w:tab/>
            </w:r>
            <w:r w:rsidR="00F95C8A">
              <w:rPr>
                <w:noProof/>
                <w:webHidden/>
              </w:rPr>
              <w:fldChar w:fldCharType="begin"/>
            </w:r>
            <w:r w:rsidR="00F95C8A">
              <w:rPr>
                <w:noProof/>
                <w:webHidden/>
              </w:rPr>
              <w:instrText xml:space="preserve"> PAGEREF _Toc76138290 \h </w:instrText>
            </w:r>
            <w:r w:rsidR="00F95C8A">
              <w:rPr>
                <w:noProof/>
                <w:webHidden/>
              </w:rPr>
            </w:r>
            <w:r w:rsidR="00F95C8A">
              <w:rPr>
                <w:noProof/>
                <w:webHidden/>
              </w:rPr>
              <w:fldChar w:fldCharType="separate"/>
            </w:r>
            <w:r w:rsidR="00530D65">
              <w:rPr>
                <w:noProof/>
                <w:webHidden/>
              </w:rPr>
              <w:t>58</w:t>
            </w:r>
            <w:r w:rsidR="00F95C8A">
              <w:rPr>
                <w:noProof/>
                <w:webHidden/>
              </w:rPr>
              <w:fldChar w:fldCharType="end"/>
            </w:r>
          </w:hyperlink>
        </w:p>
        <w:p w14:paraId="48BBC345" w14:textId="36C4F973" w:rsidR="00F95C8A" w:rsidRDefault="00EE02FE">
          <w:pPr>
            <w:pStyle w:val="TDC1"/>
            <w:tabs>
              <w:tab w:val="left" w:pos="1320"/>
              <w:tab w:val="right" w:pos="9485"/>
            </w:tabs>
            <w:rPr>
              <w:noProof/>
            </w:rPr>
          </w:pPr>
          <w:hyperlink w:anchor="_Toc76138291" w:history="1">
            <w:r w:rsidR="00F95C8A" w:rsidRPr="004733EA">
              <w:rPr>
                <w:rStyle w:val="Hipervnculo"/>
                <w:b/>
                <w:bCs/>
                <w:noProof/>
              </w:rPr>
              <w:t>Anexo N° 6</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Modelo de presentación de información de Requisito Financieros</w:t>
            </w:r>
            <w:r w:rsidR="00F95C8A">
              <w:rPr>
                <w:noProof/>
                <w:webHidden/>
              </w:rPr>
              <w:tab/>
            </w:r>
            <w:r w:rsidR="00F95C8A">
              <w:rPr>
                <w:noProof/>
                <w:webHidden/>
              </w:rPr>
              <w:fldChar w:fldCharType="begin"/>
            </w:r>
            <w:r w:rsidR="00F95C8A">
              <w:rPr>
                <w:noProof/>
                <w:webHidden/>
              </w:rPr>
              <w:instrText xml:space="preserve"> PAGEREF _Toc76138291 \h </w:instrText>
            </w:r>
            <w:r w:rsidR="00F95C8A">
              <w:rPr>
                <w:noProof/>
                <w:webHidden/>
              </w:rPr>
            </w:r>
            <w:r w:rsidR="00F95C8A">
              <w:rPr>
                <w:noProof/>
                <w:webHidden/>
              </w:rPr>
              <w:fldChar w:fldCharType="separate"/>
            </w:r>
            <w:r w:rsidR="00530D65">
              <w:rPr>
                <w:noProof/>
                <w:webHidden/>
              </w:rPr>
              <w:t>59</w:t>
            </w:r>
            <w:r w:rsidR="00F95C8A">
              <w:rPr>
                <w:noProof/>
                <w:webHidden/>
              </w:rPr>
              <w:fldChar w:fldCharType="end"/>
            </w:r>
          </w:hyperlink>
        </w:p>
        <w:p w14:paraId="663EFC11" w14:textId="1FB540AF" w:rsidR="00F95C8A" w:rsidRDefault="00EE02FE">
          <w:pPr>
            <w:pStyle w:val="TDC1"/>
            <w:tabs>
              <w:tab w:val="left" w:pos="1320"/>
              <w:tab w:val="right" w:pos="9485"/>
            </w:tabs>
            <w:rPr>
              <w:noProof/>
            </w:rPr>
          </w:pPr>
          <w:hyperlink w:anchor="_Toc76138292" w:history="1">
            <w:r w:rsidR="00F95C8A" w:rsidRPr="004733EA">
              <w:rPr>
                <w:rStyle w:val="Hipervnculo"/>
                <w:b/>
                <w:bCs/>
                <w:noProof/>
              </w:rPr>
              <w:t>Anexo N° 7</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Modelo de Garantía de Validez, Vigencia y Seriedad de la Oferta</w:t>
            </w:r>
            <w:r w:rsidR="00F95C8A">
              <w:rPr>
                <w:noProof/>
                <w:webHidden/>
              </w:rPr>
              <w:tab/>
            </w:r>
            <w:r w:rsidR="00F95C8A">
              <w:rPr>
                <w:noProof/>
                <w:webHidden/>
              </w:rPr>
              <w:fldChar w:fldCharType="begin"/>
            </w:r>
            <w:r w:rsidR="00F95C8A">
              <w:rPr>
                <w:noProof/>
                <w:webHidden/>
              </w:rPr>
              <w:instrText xml:space="preserve"> PAGEREF _Toc76138292 \h </w:instrText>
            </w:r>
            <w:r w:rsidR="00F95C8A">
              <w:rPr>
                <w:noProof/>
                <w:webHidden/>
              </w:rPr>
            </w:r>
            <w:r w:rsidR="00F95C8A">
              <w:rPr>
                <w:noProof/>
                <w:webHidden/>
              </w:rPr>
              <w:fldChar w:fldCharType="separate"/>
            </w:r>
            <w:r w:rsidR="00530D65">
              <w:rPr>
                <w:noProof/>
                <w:webHidden/>
              </w:rPr>
              <w:t>61</w:t>
            </w:r>
            <w:r w:rsidR="00F95C8A">
              <w:rPr>
                <w:noProof/>
                <w:webHidden/>
              </w:rPr>
              <w:fldChar w:fldCharType="end"/>
            </w:r>
          </w:hyperlink>
        </w:p>
        <w:p w14:paraId="1958F564" w14:textId="38C4514C" w:rsidR="00F95C8A" w:rsidRDefault="00EE02FE">
          <w:pPr>
            <w:pStyle w:val="TDC1"/>
            <w:tabs>
              <w:tab w:val="left" w:pos="1760"/>
              <w:tab w:val="right" w:pos="9485"/>
            </w:tabs>
            <w:rPr>
              <w:noProof/>
            </w:rPr>
          </w:pPr>
          <w:hyperlink w:anchor="_Toc76138293" w:history="1">
            <w:r w:rsidR="00F95C8A" w:rsidRPr="004733EA">
              <w:rPr>
                <w:rStyle w:val="Hipervnculo"/>
                <w:rFonts w:cstheme="minorHAnsi"/>
                <w:b/>
                <w:bCs/>
                <w:noProof/>
              </w:rPr>
              <w:t>Anexo Nro. 8 –</w:t>
            </w:r>
            <w:r w:rsidR="00F95C8A">
              <w:rPr>
                <w:noProof/>
              </w:rPr>
              <w:tab/>
            </w:r>
            <w:r w:rsidR="00F95C8A" w:rsidRPr="004733EA">
              <w:rPr>
                <w:rStyle w:val="Hipervnculo"/>
                <w:rFonts w:cstheme="minorHAnsi"/>
                <w:b/>
                <w:bCs/>
                <w:noProof/>
              </w:rPr>
              <w:t>Vigencia de la Información</w:t>
            </w:r>
            <w:r w:rsidR="00F95C8A">
              <w:rPr>
                <w:noProof/>
                <w:webHidden/>
              </w:rPr>
              <w:tab/>
            </w:r>
            <w:r w:rsidR="00F95C8A">
              <w:rPr>
                <w:noProof/>
                <w:webHidden/>
              </w:rPr>
              <w:fldChar w:fldCharType="begin"/>
            </w:r>
            <w:r w:rsidR="00F95C8A">
              <w:rPr>
                <w:noProof/>
                <w:webHidden/>
              </w:rPr>
              <w:instrText xml:space="preserve"> PAGEREF _Toc76138293 \h </w:instrText>
            </w:r>
            <w:r w:rsidR="00F95C8A">
              <w:rPr>
                <w:noProof/>
                <w:webHidden/>
              </w:rPr>
            </w:r>
            <w:r w:rsidR="00F95C8A">
              <w:rPr>
                <w:noProof/>
                <w:webHidden/>
              </w:rPr>
              <w:fldChar w:fldCharType="separate"/>
            </w:r>
            <w:r w:rsidR="00530D65">
              <w:rPr>
                <w:noProof/>
                <w:webHidden/>
              </w:rPr>
              <w:t>63</w:t>
            </w:r>
            <w:r w:rsidR="00F95C8A">
              <w:rPr>
                <w:noProof/>
                <w:webHidden/>
              </w:rPr>
              <w:fldChar w:fldCharType="end"/>
            </w:r>
          </w:hyperlink>
        </w:p>
        <w:p w14:paraId="04CAAF4F" w14:textId="793919FF" w:rsidR="00F95C8A" w:rsidRDefault="00EE02FE">
          <w:pPr>
            <w:pStyle w:val="TDC2"/>
            <w:rPr>
              <w:rFonts w:eastAsiaTheme="minorEastAsia" w:cstheme="minorBidi"/>
              <w:lang w:eastAsia="es-PE"/>
            </w:rPr>
          </w:pPr>
          <w:hyperlink w:anchor="_Toc76138294" w:history="1">
            <w:r w:rsidR="00F95C8A" w:rsidRPr="004733EA">
              <w:rPr>
                <w:rStyle w:val="Hipervnculo"/>
                <w:b/>
                <w:bCs/>
              </w:rPr>
              <w:t>Formulario 1 – Vigencia de Poderes</w:t>
            </w:r>
            <w:r w:rsidR="00F95C8A">
              <w:rPr>
                <w:webHidden/>
              </w:rPr>
              <w:tab/>
            </w:r>
            <w:r w:rsidR="00F95C8A">
              <w:rPr>
                <w:webHidden/>
              </w:rPr>
              <w:fldChar w:fldCharType="begin"/>
            </w:r>
            <w:r w:rsidR="00F95C8A">
              <w:rPr>
                <w:webHidden/>
              </w:rPr>
              <w:instrText xml:space="preserve"> PAGEREF _Toc76138294 \h </w:instrText>
            </w:r>
            <w:r w:rsidR="00F95C8A">
              <w:rPr>
                <w:webHidden/>
              </w:rPr>
            </w:r>
            <w:r w:rsidR="00F95C8A">
              <w:rPr>
                <w:webHidden/>
              </w:rPr>
              <w:fldChar w:fldCharType="separate"/>
            </w:r>
            <w:r w:rsidR="00530D65">
              <w:rPr>
                <w:webHidden/>
              </w:rPr>
              <w:t>63</w:t>
            </w:r>
            <w:r w:rsidR="00F95C8A">
              <w:rPr>
                <w:webHidden/>
              </w:rPr>
              <w:fldChar w:fldCharType="end"/>
            </w:r>
          </w:hyperlink>
        </w:p>
        <w:p w14:paraId="6EB42317" w14:textId="0F3B5524" w:rsidR="00F95C8A" w:rsidRDefault="00EE02FE">
          <w:pPr>
            <w:pStyle w:val="TDC1"/>
            <w:tabs>
              <w:tab w:val="left" w:pos="1320"/>
              <w:tab w:val="right" w:pos="9485"/>
            </w:tabs>
            <w:rPr>
              <w:noProof/>
            </w:rPr>
          </w:pPr>
          <w:hyperlink w:anchor="_Toc76138295" w:history="1">
            <w:r w:rsidR="00F95C8A" w:rsidRPr="004733EA">
              <w:rPr>
                <w:rStyle w:val="Hipervnculo"/>
                <w:b/>
                <w:bCs/>
                <w:noProof/>
              </w:rPr>
              <w:t>Anexo N° 8</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Vigencia de la Información</w:t>
            </w:r>
            <w:r w:rsidR="00F95C8A">
              <w:rPr>
                <w:noProof/>
                <w:webHidden/>
              </w:rPr>
              <w:tab/>
            </w:r>
            <w:r w:rsidR="00F95C8A">
              <w:rPr>
                <w:noProof/>
                <w:webHidden/>
              </w:rPr>
              <w:fldChar w:fldCharType="begin"/>
            </w:r>
            <w:r w:rsidR="00F95C8A">
              <w:rPr>
                <w:noProof/>
                <w:webHidden/>
              </w:rPr>
              <w:instrText xml:space="preserve"> PAGEREF _Toc76138295 \h </w:instrText>
            </w:r>
            <w:r w:rsidR="00F95C8A">
              <w:rPr>
                <w:noProof/>
                <w:webHidden/>
              </w:rPr>
            </w:r>
            <w:r w:rsidR="00F95C8A">
              <w:rPr>
                <w:noProof/>
                <w:webHidden/>
              </w:rPr>
              <w:fldChar w:fldCharType="separate"/>
            </w:r>
            <w:r w:rsidR="00530D65">
              <w:rPr>
                <w:noProof/>
                <w:webHidden/>
              </w:rPr>
              <w:t>64</w:t>
            </w:r>
            <w:r w:rsidR="00F95C8A">
              <w:rPr>
                <w:noProof/>
                <w:webHidden/>
              </w:rPr>
              <w:fldChar w:fldCharType="end"/>
            </w:r>
          </w:hyperlink>
        </w:p>
        <w:p w14:paraId="0FB32ECE" w14:textId="4DA73940" w:rsidR="00F95C8A" w:rsidRDefault="00EE02FE">
          <w:pPr>
            <w:pStyle w:val="TDC2"/>
            <w:rPr>
              <w:rFonts w:eastAsiaTheme="minorEastAsia" w:cstheme="minorBidi"/>
              <w:lang w:eastAsia="es-PE"/>
            </w:rPr>
          </w:pPr>
          <w:hyperlink w:anchor="_Toc76138296" w:history="1">
            <w:r w:rsidR="00F95C8A" w:rsidRPr="004733EA">
              <w:rPr>
                <w:rStyle w:val="Hipervnculo"/>
                <w:rFonts w:eastAsia="Calibri"/>
                <w:b/>
                <w:bCs/>
              </w:rPr>
              <w:t>Formulario N° 2</w:t>
            </w:r>
            <w:r w:rsidR="00F95C8A">
              <w:rPr>
                <w:webHidden/>
              </w:rPr>
              <w:tab/>
            </w:r>
            <w:r w:rsidR="00F95C8A">
              <w:rPr>
                <w:webHidden/>
              </w:rPr>
              <w:fldChar w:fldCharType="begin"/>
            </w:r>
            <w:r w:rsidR="00F95C8A">
              <w:rPr>
                <w:webHidden/>
              </w:rPr>
              <w:instrText xml:space="preserve"> PAGEREF _Toc76138296 \h </w:instrText>
            </w:r>
            <w:r w:rsidR="00F95C8A">
              <w:rPr>
                <w:webHidden/>
              </w:rPr>
            </w:r>
            <w:r w:rsidR="00F95C8A">
              <w:rPr>
                <w:webHidden/>
              </w:rPr>
              <w:fldChar w:fldCharType="separate"/>
            </w:r>
            <w:r w:rsidR="00530D65">
              <w:rPr>
                <w:webHidden/>
              </w:rPr>
              <w:t>64</w:t>
            </w:r>
            <w:r w:rsidR="00F95C8A">
              <w:rPr>
                <w:webHidden/>
              </w:rPr>
              <w:fldChar w:fldCharType="end"/>
            </w:r>
          </w:hyperlink>
        </w:p>
        <w:p w14:paraId="68175BA4" w14:textId="3C104A02" w:rsidR="00F95C8A" w:rsidRDefault="00EE02FE">
          <w:pPr>
            <w:pStyle w:val="TDC1"/>
            <w:tabs>
              <w:tab w:val="left" w:pos="1320"/>
              <w:tab w:val="right" w:pos="9485"/>
            </w:tabs>
            <w:rPr>
              <w:noProof/>
            </w:rPr>
          </w:pPr>
          <w:hyperlink w:anchor="_Toc76138297" w:history="1">
            <w:r w:rsidR="00F95C8A" w:rsidRPr="004733EA">
              <w:rPr>
                <w:rStyle w:val="Hipervnculo"/>
                <w:b/>
                <w:bCs/>
                <w:noProof/>
              </w:rPr>
              <w:t>Anexo N° 9</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Aceptación de las Bases y Contrato - Aplicable a los Postores y a los integrantes de los Consorcios que no tienen listadas sus acciones en bolsas de valores</w:t>
            </w:r>
            <w:r w:rsidR="00F95C8A">
              <w:rPr>
                <w:noProof/>
                <w:webHidden/>
              </w:rPr>
              <w:tab/>
            </w:r>
            <w:r w:rsidR="00F95C8A">
              <w:rPr>
                <w:noProof/>
                <w:webHidden/>
              </w:rPr>
              <w:fldChar w:fldCharType="begin"/>
            </w:r>
            <w:r w:rsidR="00F95C8A">
              <w:rPr>
                <w:noProof/>
                <w:webHidden/>
              </w:rPr>
              <w:instrText xml:space="preserve"> PAGEREF _Toc76138297 \h </w:instrText>
            </w:r>
            <w:r w:rsidR="00F95C8A">
              <w:rPr>
                <w:noProof/>
                <w:webHidden/>
              </w:rPr>
            </w:r>
            <w:r w:rsidR="00F95C8A">
              <w:rPr>
                <w:noProof/>
                <w:webHidden/>
              </w:rPr>
              <w:fldChar w:fldCharType="separate"/>
            </w:r>
            <w:r w:rsidR="00530D65">
              <w:rPr>
                <w:noProof/>
                <w:webHidden/>
              </w:rPr>
              <w:t>65</w:t>
            </w:r>
            <w:r w:rsidR="00F95C8A">
              <w:rPr>
                <w:noProof/>
                <w:webHidden/>
              </w:rPr>
              <w:fldChar w:fldCharType="end"/>
            </w:r>
          </w:hyperlink>
        </w:p>
        <w:p w14:paraId="6323955E" w14:textId="49DC5E9F" w:rsidR="00F95C8A" w:rsidRDefault="00EE02FE">
          <w:pPr>
            <w:pStyle w:val="TDC1"/>
            <w:tabs>
              <w:tab w:val="left" w:pos="1540"/>
              <w:tab w:val="right" w:pos="9485"/>
            </w:tabs>
            <w:rPr>
              <w:noProof/>
            </w:rPr>
          </w:pPr>
          <w:hyperlink w:anchor="_Toc76138298" w:history="1">
            <w:r w:rsidR="00F95C8A" w:rsidRPr="004733EA">
              <w:rPr>
                <w:rStyle w:val="Hipervnculo"/>
                <w:b/>
                <w:bCs/>
                <w:noProof/>
              </w:rPr>
              <w:t>Anexo N° 10</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Aceptación de las Bases y Contrato - Aplicable a los Postores y a los integrantes de los Consorcios que tienen listadas sus acciones en bolsas de valores</w:t>
            </w:r>
            <w:r w:rsidR="00F95C8A">
              <w:rPr>
                <w:noProof/>
                <w:webHidden/>
              </w:rPr>
              <w:tab/>
            </w:r>
            <w:r w:rsidR="00F95C8A">
              <w:rPr>
                <w:noProof/>
                <w:webHidden/>
              </w:rPr>
              <w:fldChar w:fldCharType="begin"/>
            </w:r>
            <w:r w:rsidR="00F95C8A">
              <w:rPr>
                <w:noProof/>
                <w:webHidden/>
              </w:rPr>
              <w:instrText xml:space="preserve"> PAGEREF _Toc76138298 \h </w:instrText>
            </w:r>
            <w:r w:rsidR="00F95C8A">
              <w:rPr>
                <w:noProof/>
                <w:webHidden/>
              </w:rPr>
            </w:r>
            <w:r w:rsidR="00F95C8A">
              <w:rPr>
                <w:noProof/>
                <w:webHidden/>
              </w:rPr>
              <w:fldChar w:fldCharType="separate"/>
            </w:r>
            <w:r w:rsidR="00530D65">
              <w:rPr>
                <w:noProof/>
                <w:webHidden/>
              </w:rPr>
              <w:t>66</w:t>
            </w:r>
            <w:r w:rsidR="00F95C8A">
              <w:rPr>
                <w:noProof/>
                <w:webHidden/>
              </w:rPr>
              <w:fldChar w:fldCharType="end"/>
            </w:r>
          </w:hyperlink>
        </w:p>
        <w:p w14:paraId="67261B7A" w14:textId="3A3A507F" w:rsidR="00F95C8A" w:rsidRDefault="00EE02FE">
          <w:pPr>
            <w:pStyle w:val="TDC1"/>
            <w:tabs>
              <w:tab w:val="left" w:pos="1540"/>
              <w:tab w:val="right" w:pos="9485"/>
            </w:tabs>
            <w:rPr>
              <w:noProof/>
            </w:rPr>
          </w:pPr>
          <w:hyperlink w:anchor="_Toc76138299" w:history="1">
            <w:r w:rsidR="00F95C8A" w:rsidRPr="004733EA">
              <w:rPr>
                <w:rStyle w:val="Hipervnculo"/>
                <w:b/>
                <w:bCs/>
                <w:noProof/>
              </w:rPr>
              <w:t>Anexo N° 11</w:t>
            </w:r>
            <w:r w:rsidR="00F95C8A">
              <w:rPr>
                <w:noProof/>
              </w:rPr>
              <w:tab/>
            </w:r>
            <w:r w:rsidR="00F95C8A" w:rsidRPr="004733EA">
              <w:rPr>
                <w:rStyle w:val="Hipervnculo"/>
                <w:rFonts w:cstheme="minorHAnsi"/>
                <w:b/>
                <w:noProof/>
              </w:rPr>
              <w:t xml:space="preserve">–  Cumplimiento de las Especificaciones Técnicas Mínimas (Referencia: Numeral </w:t>
            </w:r>
            <w:r w:rsidR="00F95C8A" w:rsidRPr="004733EA">
              <w:rPr>
                <w:rStyle w:val="Hipervnculo"/>
                <w:rFonts w:cstheme="minorHAnsi"/>
                <w:b/>
                <w:bCs/>
                <w:noProof/>
              </w:rPr>
              <w:t>19.1</w:t>
            </w:r>
            <w:r w:rsidR="00F95C8A" w:rsidRPr="004733EA">
              <w:rPr>
                <w:rStyle w:val="Hipervnculo"/>
                <w:rFonts w:cstheme="minorHAnsi"/>
                <w:b/>
                <w:noProof/>
              </w:rPr>
              <w:t xml:space="preserve"> de las Bases)</w:t>
            </w:r>
            <w:r w:rsidR="00F95C8A">
              <w:rPr>
                <w:noProof/>
                <w:webHidden/>
              </w:rPr>
              <w:tab/>
            </w:r>
            <w:r w:rsidR="00F95C8A">
              <w:rPr>
                <w:noProof/>
                <w:webHidden/>
              </w:rPr>
              <w:fldChar w:fldCharType="begin"/>
            </w:r>
            <w:r w:rsidR="00F95C8A">
              <w:rPr>
                <w:noProof/>
                <w:webHidden/>
              </w:rPr>
              <w:instrText xml:space="preserve"> PAGEREF _Toc76138299 \h </w:instrText>
            </w:r>
            <w:r w:rsidR="00F95C8A">
              <w:rPr>
                <w:noProof/>
                <w:webHidden/>
              </w:rPr>
            </w:r>
            <w:r w:rsidR="00F95C8A">
              <w:rPr>
                <w:noProof/>
                <w:webHidden/>
              </w:rPr>
              <w:fldChar w:fldCharType="separate"/>
            </w:r>
            <w:r w:rsidR="00530D65">
              <w:rPr>
                <w:noProof/>
                <w:webHidden/>
              </w:rPr>
              <w:t>67</w:t>
            </w:r>
            <w:r w:rsidR="00F95C8A">
              <w:rPr>
                <w:noProof/>
                <w:webHidden/>
              </w:rPr>
              <w:fldChar w:fldCharType="end"/>
            </w:r>
          </w:hyperlink>
        </w:p>
        <w:p w14:paraId="3BF8F97A" w14:textId="273C4787" w:rsidR="00F95C8A" w:rsidRDefault="00EE02FE">
          <w:pPr>
            <w:pStyle w:val="TDC1"/>
            <w:tabs>
              <w:tab w:val="left" w:pos="1540"/>
              <w:tab w:val="right" w:pos="9485"/>
            </w:tabs>
            <w:rPr>
              <w:noProof/>
            </w:rPr>
          </w:pPr>
          <w:hyperlink w:anchor="_Toc76138300" w:history="1">
            <w:r w:rsidR="00F95C8A" w:rsidRPr="004733EA">
              <w:rPr>
                <w:rStyle w:val="Hipervnculo"/>
                <w:b/>
                <w:bCs/>
                <w:noProof/>
              </w:rPr>
              <w:t>Anexo N° 12</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Modelo de Carta Fianza de Impugnación de la Buena Pro</w:t>
            </w:r>
            <w:r w:rsidR="00F95C8A">
              <w:rPr>
                <w:noProof/>
                <w:webHidden/>
              </w:rPr>
              <w:tab/>
            </w:r>
            <w:r w:rsidR="00F95C8A">
              <w:rPr>
                <w:noProof/>
                <w:webHidden/>
              </w:rPr>
              <w:fldChar w:fldCharType="begin"/>
            </w:r>
            <w:r w:rsidR="00F95C8A">
              <w:rPr>
                <w:noProof/>
                <w:webHidden/>
              </w:rPr>
              <w:instrText xml:space="preserve"> PAGEREF _Toc76138300 \h </w:instrText>
            </w:r>
            <w:r w:rsidR="00F95C8A">
              <w:rPr>
                <w:noProof/>
                <w:webHidden/>
              </w:rPr>
            </w:r>
            <w:r w:rsidR="00F95C8A">
              <w:rPr>
                <w:noProof/>
                <w:webHidden/>
              </w:rPr>
              <w:fldChar w:fldCharType="separate"/>
            </w:r>
            <w:r w:rsidR="00530D65">
              <w:rPr>
                <w:noProof/>
                <w:webHidden/>
              </w:rPr>
              <w:t>68</w:t>
            </w:r>
            <w:r w:rsidR="00F95C8A">
              <w:rPr>
                <w:noProof/>
                <w:webHidden/>
              </w:rPr>
              <w:fldChar w:fldCharType="end"/>
            </w:r>
          </w:hyperlink>
        </w:p>
        <w:p w14:paraId="59879536" w14:textId="23631B62" w:rsidR="00F95C8A" w:rsidRDefault="00EE02FE">
          <w:pPr>
            <w:pStyle w:val="TDC1"/>
            <w:tabs>
              <w:tab w:val="left" w:pos="1540"/>
              <w:tab w:val="right" w:pos="9485"/>
            </w:tabs>
            <w:rPr>
              <w:noProof/>
            </w:rPr>
          </w:pPr>
          <w:hyperlink w:anchor="_Toc76138301" w:history="1">
            <w:r w:rsidR="00F95C8A" w:rsidRPr="004733EA">
              <w:rPr>
                <w:rStyle w:val="Hipervnculo"/>
                <w:b/>
                <w:bCs/>
                <w:noProof/>
              </w:rPr>
              <w:t>Anexo N° 13</w:t>
            </w:r>
            <w:r w:rsidR="00F95C8A">
              <w:rPr>
                <w:noProof/>
              </w:rPr>
              <w:tab/>
            </w:r>
            <w:r w:rsidR="00F95C8A" w:rsidRPr="004733EA">
              <w:rPr>
                <w:rStyle w:val="Hipervnculo"/>
                <w:rFonts w:cstheme="minorHAnsi"/>
                <w:b/>
                <w:bCs/>
                <w:noProof/>
              </w:rPr>
              <w:t>– Apéndice  N° 1</w:t>
            </w:r>
            <w:r w:rsidR="00F95C8A">
              <w:rPr>
                <w:noProof/>
                <w:webHidden/>
              </w:rPr>
              <w:tab/>
            </w:r>
            <w:r w:rsidR="00F95C8A">
              <w:rPr>
                <w:noProof/>
                <w:webHidden/>
              </w:rPr>
              <w:fldChar w:fldCharType="begin"/>
            </w:r>
            <w:r w:rsidR="00F95C8A">
              <w:rPr>
                <w:noProof/>
                <w:webHidden/>
              </w:rPr>
              <w:instrText xml:space="preserve"> PAGEREF _Toc76138301 \h </w:instrText>
            </w:r>
            <w:r w:rsidR="00F95C8A">
              <w:rPr>
                <w:noProof/>
                <w:webHidden/>
              </w:rPr>
            </w:r>
            <w:r w:rsidR="00F95C8A">
              <w:rPr>
                <w:noProof/>
                <w:webHidden/>
              </w:rPr>
              <w:fldChar w:fldCharType="separate"/>
            </w:r>
            <w:r w:rsidR="00530D65">
              <w:rPr>
                <w:noProof/>
                <w:webHidden/>
              </w:rPr>
              <w:t>69</w:t>
            </w:r>
            <w:r w:rsidR="00F95C8A">
              <w:rPr>
                <w:noProof/>
                <w:webHidden/>
              </w:rPr>
              <w:fldChar w:fldCharType="end"/>
            </w:r>
          </w:hyperlink>
        </w:p>
        <w:p w14:paraId="417414EE" w14:textId="2195CB59" w:rsidR="00F95C8A" w:rsidRDefault="00EE02FE">
          <w:pPr>
            <w:pStyle w:val="TDC1"/>
            <w:tabs>
              <w:tab w:val="left" w:pos="1540"/>
              <w:tab w:val="right" w:pos="9485"/>
            </w:tabs>
            <w:rPr>
              <w:noProof/>
            </w:rPr>
          </w:pPr>
          <w:hyperlink w:anchor="_Toc76138302" w:history="1">
            <w:r w:rsidR="00F95C8A" w:rsidRPr="004733EA">
              <w:rPr>
                <w:rStyle w:val="Hipervnculo"/>
                <w:b/>
                <w:bCs/>
                <w:noProof/>
              </w:rPr>
              <w:t>Anexo N° 13</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Apéndice  </w:t>
            </w:r>
            <w:r w:rsidR="00F95C8A" w:rsidRPr="004733EA">
              <w:rPr>
                <w:rStyle w:val="Hipervnculo"/>
                <w:rFonts w:cstheme="minorHAnsi"/>
                <w:b/>
                <w:bCs/>
                <w:noProof/>
              </w:rPr>
              <w:t>N° 2</w:t>
            </w:r>
            <w:r w:rsidR="00F95C8A">
              <w:rPr>
                <w:noProof/>
                <w:webHidden/>
              </w:rPr>
              <w:tab/>
            </w:r>
            <w:r w:rsidR="00F95C8A">
              <w:rPr>
                <w:noProof/>
                <w:webHidden/>
              </w:rPr>
              <w:fldChar w:fldCharType="begin"/>
            </w:r>
            <w:r w:rsidR="00F95C8A">
              <w:rPr>
                <w:noProof/>
                <w:webHidden/>
              </w:rPr>
              <w:instrText xml:space="preserve"> PAGEREF _Toc76138302 \h </w:instrText>
            </w:r>
            <w:r w:rsidR="00F95C8A">
              <w:rPr>
                <w:noProof/>
                <w:webHidden/>
              </w:rPr>
            </w:r>
            <w:r w:rsidR="00F95C8A">
              <w:rPr>
                <w:noProof/>
                <w:webHidden/>
              </w:rPr>
              <w:fldChar w:fldCharType="separate"/>
            </w:r>
            <w:r w:rsidR="00530D65">
              <w:rPr>
                <w:noProof/>
                <w:webHidden/>
              </w:rPr>
              <w:t>70</w:t>
            </w:r>
            <w:r w:rsidR="00F95C8A">
              <w:rPr>
                <w:noProof/>
                <w:webHidden/>
              </w:rPr>
              <w:fldChar w:fldCharType="end"/>
            </w:r>
          </w:hyperlink>
        </w:p>
        <w:p w14:paraId="1D53BFE9" w14:textId="3E13209C" w:rsidR="00F95C8A" w:rsidRDefault="00EE02FE">
          <w:pPr>
            <w:pStyle w:val="TDC1"/>
            <w:tabs>
              <w:tab w:val="left" w:pos="1540"/>
              <w:tab w:val="right" w:pos="9485"/>
            </w:tabs>
            <w:rPr>
              <w:noProof/>
            </w:rPr>
          </w:pPr>
          <w:hyperlink w:anchor="_Toc76138303" w:history="1">
            <w:r w:rsidR="00F95C8A" w:rsidRPr="004733EA">
              <w:rPr>
                <w:rStyle w:val="Hipervnculo"/>
                <w:b/>
                <w:bCs/>
                <w:noProof/>
              </w:rPr>
              <w:t>Anexo N° 14</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Acuerdo de Confidencialidad</w:t>
            </w:r>
            <w:r w:rsidR="00F95C8A">
              <w:rPr>
                <w:noProof/>
                <w:webHidden/>
              </w:rPr>
              <w:tab/>
            </w:r>
            <w:r w:rsidR="00F95C8A">
              <w:rPr>
                <w:noProof/>
                <w:webHidden/>
              </w:rPr>
              <w:fldChar w:fldCharType="begin"/>
            </w:r>
            <w:r w:rsidR="00F95C8A">
              <w:rPr>
                <w:noProof/>
                <w:webHidden/>
              </w:rPr>
              <w:instrText xml:space="preserve"> PAGEREF _Toc76138303 \h </w:instrText>
            </w:r>
            <w:r w:rsidR="00F95C8A">
              <w:rPr>
                <w:noProof/>
                <w:webHidden/>
              </w:rPr>
            </w:r>
            <w:r w:rsidR="00F95C8A">
              <w:rPr>
                <w:noProof/>
                <w:webHidden/>
              </w:rPr>
              <w:fldChar w:fldCharType="separate"/>
            </w:r>
            <w:r w:rsidR="00530D65">
              <w:rPr>
                <w:noProof/>
                <w:webHidden/>
              </w:rPr>
              <w:t>71</w:t>
            </w:r>
            <w:r w:rsidR="00F95C8A">
              <w:rPr>
                <w:noProof/>
                <w:webHidden/>
              </w:rPr>
              <w:fldChar w:fldCharType="end"/>
            </w:r>
          </w:hyperlink>
        </w:p>
        <w:p w14:paraId="30F61221" w14:textId="12AF2F18" w:rsidR="00F95C8A" w:rsidRDefault="00EE02FE">
          <w:pPr>
            <w:pStyle w:val="TDC1"/>
            <w:tabs>
              <w:tab w:val="left" w:pos="1540"/>
              <w:tab w:val="right" w:pos="9485"/>
            </w:tabs>
            <w:rPr>
              <w:noProof/>
            </w:rPr>
          </w:pPr>
          <w:hyperlink w:anchor="_Toc76138304" w:history="1">
            <w:r w:rsidR="00F95C8A" w:rsidRPr="004733EA">
              <w:rPr>
                <w:rStyle w:val="Hipervnculo"/>
                <w:b/>
                <w:bCs/>
                <w:noProof/>
              </w:rPr>
              <w:t>Anexo N° 15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Modelo de Oferta Económica</w:t>
            </w:r>
            <w:r w:rsidR="00F95C8A">
              <w:rPr>
                <w:noProof/>
                <w:webHidden/>
              </w:rPr>
              <w:tab/>
            </w:r>
            <w:r w:rsidR="00F95C8A">
              <w:rPr>
                <w:noProof/>
                <w:webHidden/>
              </w:rPr>
              <w:fldChar w:fldCharType="begin"/>
            </w:r>
            <w:r w:rsidR="00F95C8A">
              <w:rPr>
                <w:noProof/>
                <w:webHidden/>
              </w:rPr>
              <w:instrText xml:space="preserve"> PAGEREF _Toc76138304 \h </w:instrText>
            </w:r>
            <w:r w:rsidR="00F95C8A">
              <w:rPr>
                <w:noProof/>
                <w:webHidden/>
              </w:rPr>
            </w:r>
            <w:r w:rsidR="00F95C8A">
              <w:rPr>
                <w:noProof/>
                <w:webHidden/>
              </w:rPr>
              <w:fldChar w:fldCharType="separate"/>
            </w:r>
            <w:r w:rsidR="00530D65">
              <w:rPr>
                <w:noProof/>
                <w:webHidden/>
              </w:rPr>
              <w:t>73</w:t>
            </w:r>
            <w:r w:rsidR="00F95C8A">
              <w:rPr>
                <w:noProof/>
                <w:webHidden/>
              </w:rPr>
              <w:fldChar w:fldCharType="end"/>
            </w:r>
          </w:hyperlink>
        </w:p>
        <w:p w14:paraId="6B225693" w14:textId="6E6CC87D" w:rsidR="00F95C8A" w:rsidRDefault="00EE02FE">
          <w:pPr>
            <w:pStyle w:val="TDC1"/>
            <w:tabs>
              <w:tab w:val="left" w:pos="1540"/>
              <w:tab w:val="right" w:pos="9485"/>
            </w:tabs>
            <w:rPr>
              <w:noProof/>
            </w:rPr>
          </w:pPr>
          <w:hyperlink w:anchor="_Toc76138305" w:history="1">
            <w:r w:rsidR="00F95C8A" w:rsidRPr="004733EA">
              <w:rPr>
                <w:rStyle w:val="Hipervnculo"/>
                <w:b/>
                <w:bCs/>
                <w:noProof/>
              </w:rPr>
              <w:t>Anexo N° 16</w:t>
            </w:r>
            <w:r w:rsidR="00F95C8A">
              <w:rPr>
                <w:noProof/>
              </w:rPr>
              <w:tab/>
            </w:r>
            <w:r w:rsidR="00F95C8A" w:rsidRPr="004733EA">
              <w:rPr>
                <w:rStyle w:val="Hipervnculo"/>
                <w:rFonts w:cstheme="minorHAnsi"/>
                <w:b/>
                <w:noProof/>
              </w:rPr>
              <w:t>– Modelo de Carta de Intención de Financiamiento</w:t>
            </w:r>
            <w:r w:rsidR="00F95C8A">
              <w:rPr>
                <w:noProof/>
                <w:webHidden/>
              </w:rPr>
              <w:tab/>
            </w:r>
            <w:r w:rsidR="00F95C8A">
              <w:rPr>
                <w:noProof/>
                <w:webHidden/>
              </w:rPr>
              <w:fldChar w:fldCharType="begin"/>
            </w:r>
            <w:r w:rsidR="00F95C8A">
              <w:rPr>
                <w:noProof/>
                <w:webHidden/>
              </w:rPr>
              <w:instrText xml:space="preserve"> PAGEREF _Toc76138305 \h </w:instrText>
            </w:r>
            <w:r w:rsidR="00F95C8A">
              <w:rPr>
                <w:noProof/>
                <w:webHidden/>
              </w:rPr>
            </w:r>
            <w:r w:rsidR="00F95C8A">
              <w:rPr>
                <w:noProof/>
                <w:webHidden/>
              </w:rPr>
              <w:fldChar w:fldCharType="separate"/>
            </w:r>
            <w:r w:rsidR="00530D65">
              <w:rPr>
                <w:noProof/>
                <w:webHidden/>
              </w:rPr>
              <w:t>74</w:t>
            </w:r>
            <w:r w:rsidR="00F95C8A">
              <w:rPr>
                <w:noProof/>
                <w:webHidden/>
              </w:rPr>
              <w:fldChar w:fldCharType="end"/>
            </w:r>
          </w:hyperlink>
        </w:p>
        <w:p w14:paraId="1F603666" w14:textId="630337DF" w:rsidR="00F95C8A" w:rsidRDefault="00EE02FE">
          <w:pPr>
            <w:pStyle w:val="TDC1"/>
            <w:tabs>
              <w:tab w:val="left" w:pos="1540"/>
              <w:tab w:val="right" w:pos="9485"/>
            </w:tabs>
            <w:rPr>
              <w:noProof/>
            </w:rPr>
          </w:pPr>
          <w:hyperlink w:anchor="_Toc76138306" w:history="1">
            <w:r w:rsidR="00F95C8A" w:rsidRPr="004733EA">
              <w:rPr>
                <w:rStyle w:val="Hipervnculo"/>
                <w:b/>
                <w:bCs/>
                <w:noProof/>
              </w:rPr>
              <w:t>Anexo N° 17</w:t>
            </w:r>
            <w:r w:rsidR="00F95C8A">
              <w:rPr>
                <w:noProof/>
              </w:rPr>
              <w:tab/>
            </w:r>
            <w:r w:rsidR="00F95C8A" w:rsidRPr="004733EA">
              <w:rPr>
                <w:rStyle w:val="Hipervnculo"/>
                <w:rFonts w:cstheme="minorHAnsi"/>
                <w:b/>
                <w:noProof/>
              </w:rPr>
              <w:t>Compromiso de información fidedigna y vigente</w:t>
            </w:r>
            <w:r w:rsidR="00F95C8A">
              <w:rPr>
                <w:noProof/>
                <w:webHidden/>
              </w:rPr>
              <w:tab/>
            </w:r>
            <w:r w:rsidR="00F95C8A">
              <w:rPr>
                <w:noProof/>
                <w:webHidden/>
              </w:rPr>
              <w:fldChar w:fldCharType="begin"/>
            </w:r>
            <w:r w:rsidR="00F95C8A">
              <w:rPr>
                <w:noProof/>
                <w:webHidden/>
              </w:rPr>
              <w:instrText xml:space="preserve"> PAGEREF _Toc76138306 \h </w:instrText>
            </w:r>
            <w:r w:rsidR="00F95C8A">
              <w:rPr>
                <w:noProof/>
                <w:webHidden/>
              </w:rPr>
            </w:r>
            <w:r w:rsidR="00F95C8A">
              <w:rPr>
                <w:noProof/>
                <w:webHidden/>
              </w:rPr>
              <w:fldChar w:fldCharType="separate"/>
            </w:r>
            <w:r w:rsidR="00530D65">
              <w:rPr>
                <w:noProof/>
                <w:webHidden/>
              </w:rPr>
              <w:t>75</w:t>
            </w:r>
            <w:r w:rsidR="00F95C8A">
              <w:rPr>
                <w:noProof/>
                <w:webHidden/>
              </w:rPr>
              <w:fldChar w:fldCharType="end"/>
            </w:r>
          </w:hyperlink>
        </w:p>
        <w:p w14:paraId="4913973C" w14:textId="01EA20B4" w:rsidR="00F95C8A" w:rsidRDefault="00EE02FE">
          <w:pPr>
            <w:pStyle w:val="TDC1"/>
            <w:tabs>
              <w:tab w:val="left" w:pos="1540"/>
              <w:tab w:val="right" w:pos="9485"/>
            </w:tabs>
            <w:rPr>
              <w:noProof/>
            </w:rPr>
          </w:pPr>
          <w:hyperlink w:anchor="_Toc76138307" w:history="1">
            <w:r w:rsidR="00F95C8A" w:rsidRPr="004733EA">
              <w:rPr>
                <w:rStyle w:val="Hipervnculo"/>
                <w:b/>
                <w:bCs/>
                <w:noProof/>
              </w:rPr>
              <w:t>Anexo N° 18</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Cronograma Referencial</w:t>
            </w:r>
            <w:r w:rsidR="00F95C8A">
              <w:rPr>
                <w:noProof/>
                <w:webHidden/>
              </w:rPr>
              <w:tab/>
            </w:r>
            <w:r w:rsidR="00F95C8A">
              <w:rPr>
                <w:noProof/>
                <w:webHidden/>
              </w:rPr>
              <w:fldChar w:fldCharType="begin"/>
            </w:r>
            <w:r w:rsidR="00F95C8A">
              <w:rPr>
                <w:noProof/>
                <w:webHidden/>
              </w:rPr>
              <w:instrText xml:space="preserve"> PAGEREF _Toc76138307 \h </w:instrText>
            </w:r>
            <w:r w:rsidR="00F95C8A">
              <w:rPr>
                <w:noProof/>
                <w:webHidden/>
              </w:rPr>
            </w:r>
            <w:r w:rsidR="00F95C8A">
              <w:rPr>
                <w:noProof/>
                <w:webHidden/>
              </w:rPr>
              <w:fldChar w:fldCharType="separate"/>
            </w:r>
            <w:r w:rsidR="00530D65">
              <w:rPr>
                <w:noProof/>
                <w:webHidden/>
              </w:rPr>
              <w:t>76</w:t>
            </w:r>
            <w:r w:rsidR="00F95C8A">
              <w:rPr>
                <w:noProof/>
                <w:webHidden/>
              </w:rPr>
              <w:fldChar w:fldCharType="end"/>
            </w:r>
          </w:hyperlink>
        </w:p>
        <w:p w14:paraId="0F9DAAC6" w14:textId="17254BBB" w:rsidR="00F95C8A" w:rsidRDefault="00EE02FE">
          <w:pPr>
            <w:pStyle w:val="TDC1"/>
            <w:tabs>
              <w:tab w:val="left" w:pos="1540"/>
              <w:tab w:val="right" w:pos="9485"/>
            </w:tabs>
            <w:rPr>
              <w:noProof/>
            </w:rPr>
          </w:pPr>
          <w:hyperlink w:anchor="_Toc76138308" w:history="1">
            <w:r w:rsidR="00F95C8A" w:rsidRPr="004733EA">
              <w:rPr>
                <w:rStyle w:val="Hipervnculo"/>
                <w:b/>
                <w:bCs/>
                <w:noProof/>
              </w:rPr>
              <w:t>Anexo N° 19</w:t>
            </w:r>
            <w:r w:rsidR="00F95C8A">
              <w:rPr>
                <w:noProof/>
              </w:rPr>
              <w:tab/>
            </w:r>
            <w:r w:rsidR="00F95C8A" w:rsidRPr="004733EA">
              <w:rPr>
                <w:rStyle w:val="Hipervnculo"/>
                <w:b/>
                <w:noProof/>
              </w:rPr>
              <w:t>– Relación de experiencias del Postor</w:t>
            </w:r>
            <w:r w:rsidR="00F95C8A">
              <w:rPr>
                <w:noProof/>
                <w:webHidden/>
              </w:rPr>
              <w:tab/>
            </w:r>
            <w:r w:rsidR="00F95C8A">
              <w:rPr>
                <w:noProof/>
                <w:webHidden/>
              </w:rPr>
              <w:fldChar w:fldCharType="begin"/>
            </w:r>
            <w:r w:rsidR="00F95C8A">
              <w:rPr>
                <w:noProof/>
                <w:webHidden/>
              </w:rPr>
              <w:instrText xml:space="preserve"> PAGEREF _Toc76138308 \h </w:instrText>
            </w:r>
            <w:r w:rsidR="00F95C8A">
              <w:rPr>
                <w:noProof/>
                <w:webHidden/>
              </w:rPr>
            </w:r>
            <w:r w:rsidR="00F95C8A">
              <w:rPr>
                <w:noProof/>
                <w:webHidden/>
              </w:rPr>
              <w:fldChar w:fldCharType="separate"/>
            </w:r>
            <w:r w:rsidR="00530D65">
              <w:rPr>
                <w:noProof/>
                <w:webHidden/>
              </w:rPr>
              <w:t>77</w:t>
            </w:r>
            <w:r w:rsidR="00F95C8A">
              <w:rPr>
                <w:noProof/>
                <w:webHidden/>
              </w:rPr>
              <w:fldChar w:fldCharType="end"/>
            </w:r>
          </w:hyperlink>
        </w:p>
        <w:p w14:paraId="2EAD1678" w14:textId="2EA59E93" w:rsidR="00F95C8A" w:rsidRDefault="00EE02FE">
          <w:pPr>
            <w:pStyle w:val="TDC1"/>
            <w:tabs>
              <w:tab w:val="left" w:pos="1540"/>
              <w:tab w:val="right" w:pos="9485"/>
            </w:tabs>
            <w:rPr>
              <w:noProof/>
            </w:rPr>
          </w:pPr>
          <w:hyperlink w:anchor="_Toc76138309" w:history="1">
            <w:r w:rsidR="00F95C8A" w:rsidRPr="004733EA">
              <w:rPr>
                <w:rStyle w:val="Hipervnculo"/>
                <w:b/>
                <w:bCs/>
                <w:noProof/>
              </w:rPr>
              <w:t>Anexo N° 20</w:t>
            </w:r>
            <w:r w:rsidR="00F95C8A">
              <w:rPr>
                <w:noProof/>
              </w:rPr>
              <w:tab/>
            </w:r>
            <w:r w:rsidR="00F95C8A" w:rsidRPr="004733EA">
              <w:rPr>
                <w:rStyle w:val="Hipervnculo"/>
                <w:rFonts w:cstheme="minorHAnsi"/>
                <w:b/>
                <w:bCs/>
                <w:noProof/>
              </w:rPr>
              <w:t>Propuesta Técnica</w:t>
            </w:r>
            <w:r w:rsidR="00F95C8A">
              <w:rPr>
                <w:noProof/>
                <w:webHidden/>
              </w:rPr>
              <w:tab/>
            </w:r>
            <w:r w:rsidR="00F95C8A">
              <w:rPr>
                <w:noProof/>
                <w:webHidden/>
              </w:rPr>
              <w:fldChar w:fldCharType="begin"/>
            </w:r>
            <w:r w:rsidR="00F95C8A">
              <w:rPr>
                <w:noProof/>
                <w:webHidden/>
              </w:rPr>
              <w:instrText xml:space="preserve"> PAGEREF _Toc76138309 \h </w:instrText>
            </w:r>
            <w:r w:rsidR="00F95C8A">
              <w:rPr>
                <w:noProof/>
                <w:webHidden/>
              </w:rPr>
            </w:r>
            <w:r w:rsidR="00F95C8A">
              <w:rPr>
                <w:noProof/>
                <w:webHidden/>
              </w:rPr>
              <w:fldChar w:fldCharType="separate"/>
            </w:r>
            <w:r w:rsidR="00530D65">
              <w:rPr>
                <w:noProof/>
                <w:webHidden/>
              </w:rPr>
              <w:t>80</w:t>
            </w:r>
            <w:r w:rsidR="00F95C8A">
              <w:rPr>
                <w:noProof/>
                <w:webHidden/>
              </w:rPr>
              <w:fldChar w:fldCharType="end"/>
            </w:r>
          </w:hyperlink>
        </w:p>
        <w:p w14:paraId="4143B756" w14:textId="6BAEA901" w:rsidR="00F95C8A" w:rsidRDefault="00EE02FE">
          <w:pPr>
            <w:pStyle w:val="TDC1"/>
            <w:tabs>
              <w:tab w:val="left" w:pos="1540"/>
              <w:tab w:val="right" w:pos="9485"/>
            </w:tabs>
            <w:rPr>
              <w:noProof/>
            </w:rPr>
          </w:pPr>
          <w:hyperlink w:anchor="_Toc76138310" w:history="1">
            <w:r w:rsidR="00F95C8A" w:rsidRPr="004733EA">
              <w:rPr>
                <w:rStyle w:val="Hipervnculo"/>
                <w:b/>
                <w:bCs/>
                <w:noProof/>
              </w:rPr>
              <w:t>Anexo N° 21</w:t>
            </w:r>
            <w:r w:rsidR="00F95C8A">
              <w:rPr>
                <w:noProof/>
              </w:rPr>
              <w:tab/>
            </w:r>
            <w:r w:rsidR="00F95C8A" w:rsidRPr="004733EA">
              <w:rPr>
                <w:rStyle w:val="Hipervnculo"/>
                <w:rFonts w:cstheme="minorHAnsi"/>
                <w:b/>
                <w:bCs/>
                <w:noProof/>
              </w:rPr>
              <w:t>Compromiso de contratación del Constructor</w:t>
            </w:r>
            <w:r w:rsidR="00F95C8A">
              <w:rPr>
                <w:noProof/>
                <w:webHidden/>
              </w:rPr>
              <w:tab/>
            </w:r>
            <w:r w:rsidR="00F95C8A">
              <w:rPr>
                <w:noProof/>
                <w:webHidden/>
              </w:rPr>
              <w:fldChar w:fldCharType="begin"/>
            </w:r>
            <w:r w:rsidR="00F95C8A">
              <w:rPr>
                <w:noProof/>
                <w:webHidden/>
              </w:rPr>
              <w:instrText xml:space="preserve"> PAGEREF _Toc76138310 \h </w:instrText>
            </w:r>
            <w:r w:rsidR="00F95C8A">
              <w:rPr>
                <w:noProof/>
                <w:webHidden/>
              </w:rPr>
            </w:r>
            <w:r w:rsidR="00F95C8A">
              <w:rPr>
                <w:noProof/>
                <w:webHidden/>
              </w:rPr>
              <w:fldChar w:fldCharType="separate"/>
            </w:r>
            <w:r w:rsidR="00530D65">
              <w:rPr>
                <w:noProof/>
                <w:webHidden/>
              </w:rPr>
              <w:t>82</w:t>
            </w:r>
            <w:r w:rsidR="00F95C8A">
              <w:rPr>
                <w:noProof/>
                <w:webHidden/>
              </w:rPr>
              <w:fldChar w:fldCharType="end"/>
            </w:r>
          </w:hyperlink>
        </w:p>
        <w:p w14:paraId="5DDD2B7E" w14:textId="7589AD0B" w:rsidR="00F95C8A" w:rsidRDefault="00EE02FE">
          <w:pPr>
            <w:pStyle w:val="TDC1"/>
            <w:tabs>
              <w:tab w:val="left" w:pos="1540"/>
              <w:tab w:val="right" w:pos="9485"/>
            </w:tabs>
            <w:rPr>
              <w:noProof/>
            </w:rPr>
          </w:pPr>
          <w:hyperlink w:anchor="_Toc76138311" w:history="1">
            <w:r w:rsidR="00F95C8A" w:rsidRPr="004733EA">
              <w:rPr>
                <w:rStyle w:val="Hipervnculo"/>
                <w:b/>
                <w:bCs/>
                <w:noProof/>
              </w:rPr>
              <w:t>Anexo N° 22</w:t>
            </w:r>
            <w:r w:rsidR="00F95C8A">
              <w:rPr>
                <w:noProof/>
              </w:rPr>
              <w:tab/>
            </w:r>
            <w:r w:rsidR="00F95C8A" w:rsidRPr="004733EA">
              <w:rPr>
                <w:rStyle w:val="Hipervnculo"/>
                <w:rFonts w:cstheme="minorHAnsi"/>
                <w:b/>
                <w:bCs/>
                <w:noProof/>
              </w:rPr>
              <w:t>Requisitos para la subcontratación de Servicios</w:t>
            </w:r>
            <w:r w:rsidR="00F95C8A">
              <w:rPr>
                <w:noProof/>
                <w:webHidden/>
              </w:rPr>
              <w:tab/>
            </w:r>
            <w:r w:rsidR="00F95C8A">
              <w:rPr>
                <w:noProof/>
                <w:webHidden/>
              </w:rPr>
              <w:fldChar w:fldCharType="begin"/>
            </w:r>
            <w:r w:rsidR="00F95C8A">
              <w:rPr>
                <w:noProof/>
                <w:webHidden/>
              </w:rPr>
              <w:instrText xml:space="preserve"> PAGEREF _Toc76138311 \h </w:instrText>
            </w:r>
            <w:r w:rsidR="00F95C8A">
              <w:rPr>
                <w:noProof/>
                <w:webHidden/>
              </w:rPr>
            </w:r>
            <w:r w:rsidR="00F95C8A">
              <w:rPr>
                <w:noProof/>
                <w:webHidden/>
              </w:rPr>
              <w:fldChar w:fldCharType="separate"/>
            </w:r>
            <w:r w:rsidR="00530D65">
              <w:rPr>
                <w:noProof/>
                <w:webHidden/>
              </w:rPr>
              <w:t>84</w:t>
            </w:r>
            <w:r w:rsidR="00F95C8A">
              <w:rPr>
                <w:noProof/>
                <w:webHidden/>
              </w:rPr>
              <w:fldChar w:fldCharType="end"/>
            </w:r>
          </w:hyperlink>
        </w:p>
        <w:p w14:paraId="0A9CE3D9" w14:textId="08DA6508" w:rsidR="002826F3" w:rsidRPr="00D55B6D" w:rsidRDefault="002826F3">
          <w:pPr>
            <w:rPr>
              <w:rFonts w:cstheme="minorHAnsi"/>
              <w:sz w:val="20"/>
              <w:szCs w:val="20"/>
            </w:rPr>
          </w:pPr>
          <w:r w:rsidRPr="00D55B6D">
            <w:rPr>
              <w:rFonts w:cstheme="minorHAnsi"/>
              <w:b/>
              <w:sz w:val="20"/>
              <w:szCs w:val="20"/>
              <w:lang w:val="es-ES"/>
            </w:rPr>
            <w:fldChar w:fldCharType="end"/>
          </w:r>
        </w:p>
      </w:sdtContent>
    </w:sdt>
    <w:p w14:paraId="3FDDB561" w14:textId="77777777" w:rsidR="007E2814" w:rsidRPr="00D55B6D" w:rsidRDefault="00656494" w:rsidP="00F238A7">
      <w:pPr>
        <w:pStyle w:val="Ttulo2"/>
        <w:numPr>
          <w:ilvl w:val="0"/>
          <w:numId w:val="2"/>
        </w:numPr>
        <w:spacing w:before="0" w:line="240" w:lineRule="auto"/>
        <w:ind w:left="426" w:hanging="426"/>
        <w:rPr>
          <w:rFonts w:asciiTheme="minorHAnsi" w:hAnsiTheme="minorHAnsi" w:cstheme="minorHAnsi"/>
          <w:color w:val="auto"/>
          <w:sz w:val="20"/>
          <w:szCs w:val="20"/>
        </w:rPr>
      </w:pPr>
      <w:r w:rsidRPr="00D55B6D">
        <w:rPr>
          <w:rFonts w:asciiTheme="minorHAnsi" w:hAnsiTheme="minorHAnsi" w:cstheme="minorHAnsi"/>
          <w:sz w:val="20"/>
          <w:szCs w:val="20"/>
        </w:rPr>
        <w:br w:type="page"/>
      </w:r>
      <w:bookmarkStart w:id="1" w:name="_Toc48150654"/>
      <w:bookmarkStart w:id="2" w:name="_Toc76138210"/>
      <w:r w:rsidR="007E2814" w:rsidRPr="00D55B6D">
        <w:rPr>
          <w:rFonts w:asciiTheme="minorHAnsi" w:hAnsiTheme="minorHAnsi" w:cstheme="minorHAnsi"/>
          <w:color w:val="auto"/>
          <w:sz w:val="20"/>
          <w:szCs w:val="20"/>
        </w:rPr>
        <w:lastRenderedPageBreak/>
        <w:t>Antecedentes</w:t>
      </w:r>
      <w:bookmarkEnd w:id="1"/>
      <w:bookmarkEnd w:id="2"/>
    </w:p>
    <w:p w14:paraId="378410E6" w14:textId="77777777" w:rsidR="007E2814" w:rsidRPr="00D55B6D" w:rsidRDefault="007E2814" w:rsidP="00441772">
      <w:pPr>
        <w:pStyle w:val="Ttulo2"/>
        <w:spacing w:before="0" w:line="240" w:lineRule="auto"/>
        <w:ind w:left="426"/>
        <w:rPr>
          <w:rFonts w:asciiTheme="minorHAnsi" w:hAnsiTheme="minorHAnsi" w:cstheme="minorHAnsi"/>
          <w:color w:val="auto"/>
          <w:sz w:val="20"/>
          <w:szCs w:val="20"/>
        </w:rPr>
      </w:pPr>
    </w:p>
    <w:p w14:paraId="63540695" w14:textId="51D24995" w:rsidR="00114B8C" w:rsidRPr="00D55B6D" w:rsidRDefault="00114B8C" w:rsidP="00114B8C">
      <w:pPr>
        <w:pStyle w:val="Prrafodelista"/>
        <w:widowControl w:val="0"/>
        <w:numPr>
          <w:ilvl w:val="1"/>
          <w:numId w:val="72"/>
        </w:numPr>
        <w:spacing w:after="0"/>
        <w:ind w:left="851" w:hanging="425"/>
        <w:jc w:val="both"/>
        <w:rPr>
          <w:rFonts w:cstheme="minorHAnsi"/>
          <w:sz w:val="20"/>
          <w:szCs w:val="20"/>
        </w:rPr>
      </w:pPr>
      <w:r w:rsidRPr="00D55B6D">
        <w:rPr>
          <w:rFonts w:cstheme="minorHAnsi"/>
          <w:sz w:val="20"/>
          <w:szCs w:val="20"/>
        </w:rPr>
        <w:t xml:space="preserve">Mediante Resolución de Presidencia Ejecutiva N° 654-PE-ESSALUD-2013 del 17 de diciembre del 2013, ESSALUD solicitó a PROINVERSIÓN </w:t>
      </w:r>
      <w:bookmarkStart w:id="3" w:name="_Hlk68081394"/>
      <w:r w:rsidRPr="00D55B6D">
        <w:rPr>
          <w:rFonts w:cstheme="minorHAnsi"/>
          <w:sz w:val="20"/>
          <w:szCs w:val="20"/>
        </w:rPr>
        <w:t>asesoría técnica para el desarrollo del proyecto</w:t>
      </w:r>
      <w:bookmarkEnd w:id="3"/>
      <w:r w:rsidRPr="00D55B6D">
        <w:rPr>
          <w:rFonts w:cstheme="minorHAnsi"/>
          <w:sz w:val="20"/>
          <w:szCs w:val="20"/>
        </w:rPr>
        <w:t>: “</w:t>
      </w:r>
      <w:r w:rsidRPr="00F30A1E">
        <w:rPr>
          <w:rFonts w:cstheme="minorHAnsi"/>
          <w:sz w:val="20"/>
          <w:szCs w:val="20"/>
        </w:rPr>
        <w:t>Instalación del Hospital de alta Complejidad de ESSALUD en el distrito de Piura, provincia de Piura, departamento de Piura</w:t>
      </w:r>
      <w:r w:rsidRPr="00D55B6D">
        <w:rPr>
          <w:rFonts w:cstheme="minorHAnsi"/>
          <w:sz w:val="20"/>
          <w:szCs w:val="20"/>
        </w:rPr>
        <w:t xml:space="preserve">”. </w:t>
      </w:r>
    </w:p>
    <w:p w14:paraId="1AEA7617" w14:textId="77777777" w:rsidR="00D0569F" w:rsidRPr="00D55B6D" w:rsidRDefault="00D0569F" w:rsidP="00D0569F">
      <w:pPr>
        <w:widowControl w:val="0"/>
        <w:spacing w:after="0"/>
        <w:jc w:val="both"/>
        <w:rPr>
          <w:rFonts w:cstheme="minorHAnsi"/>
          <w:sz w:val="20"/>
          <w:szCs w:val="20"/>
        </w:rPr>
      </w:pPr>
    </w:p>
    <w:p w14:paraId="395E6EA9" w14:textId="681C25FE" w:rsidR="00D0569F" w:rsidRPr="00D55B6D" w:rsidRDefault="00B40A04" w:rsidP="002612C2">
      <w:pPr>
        <w:pStyle w:val="Prrafodelista"/>
        <w:widowControl w:val="0"/>
        <w:numPr>
          <w:ilvl w:val="1"/>
          <w:numId w:val="72"/>
        </w:numPr>
        <w:spacing w:after="0"/>
        <w:ind w:left="851" w:hanging="425"/>
        <w:jc w:val="both"/>
        <w:rPr>
          <w:rFonts w:cstheme="minorHAnsi"/>
          <w:sz w:val="20"/>
          <w:szCs w:val="20"/>
        </w:rPr>
      </w:pPr>
      <w:r w:rsidRPr="00D55B6D">
        <w:rPr>
          <w:rFonts w:cstheme="minorHAnsi"/>
          <w:sz w:val="20"/>
          <w:szCs w:val="20"/>
        </w:rPr>
        <w:t xml:space="preserve">El 28 de enero de 2014, PROINVERSIÓN y ESSALUD suscribieron el Convenio de Asistencia Técnica en la modalidad de encargo para el diseño, conducción y desarrollo de los Procesos de Promoción de la Inversión Privada de los </w:t>
      </w:r>
      <w:r w:rsidR="00D0569F" w:rsidRPr="00D55B6D">
        <w:rPr>
          <w:rFonts w:cstheme="minorHAnsi"/>
          <w:sz w:val="20"/>
          <w:szCs w:val="20"/>
        </w:rPr>
        <w:t>proyectos que comunique la Presidencia Ejecutiva de ESSALUD.</w:t>
      </w:r>
    </w:p>
    <w:p w14:paraId="57598919" w14:textId="41BC70F4" w:rsidR="00B40A04" w:rsidRPr="00D55B6D" w:rsidRDefault="00B40A04" w:rsidP="005B7A34">
      <w:pPr>
        <w:pStyle w:val="Prrafodelista"/>
        <w:widowControl w:val="0"/>
        <w:tabs>
          <w:tab w:val="left" w:pos="4260"/>
        </w:tabs>
        <w:spacing w:after="0"/>
        <w:ind w:left="851"/>
        <w:jc w:val="both"/>
        <w:rPr>
          <w:rFonts w:cstheme="minorHAnsi"/>
          <w:sz w:val="20"/>
          <w:szCs w:val="20"/>
        </w:rPr>
      </w:pPr>
      <w:bookmarkStart w:id="4" w:name="_heading=h.4aljaix" w:colFirst="0" w:colLast="0"/>
      <w:bookmarkEnd w:id="4"/>
    </w:p>
    <w:p w14:paraId="1F746AC7" w14:textId="73BC7947" w:rsidR="00114B8C" w:rsidRPr="00D55B6D" w:rsidRDefault="00114B8C" w:rsidP="00114B8C">
      <w:pPr>
        <w:pStyle w:val="Prrafodelista"/>
        <w:widowControl w:val="0"/>
        <w:numPr>
          <w:ilvl w:val="1"/>
          <w:numId w:val="72"/>
        </w:numPr>
        <w:spacing w:after="0"/>
        <w:ind w:left="851" w:hanging="425"/>
        <w:jc w:val="both"/>
        <w:rPr>
          <w:rFonts w:eastAsia="Calibri" w:cstheme="minorHAnsi"/>
          <w:color w:val="000000"/>
          <w:sz w:val="20"/>
          <w:szCs w:val="20"/>
        </w:rPr>
      </w:pPr>
      <w:bookmarkStart w:id="5" w:name="_heading=h.2pqtkqq" w:colFirst="0" w:colLast="0"/>
      <w:bookmarkEnd w:id="5"/>
      <w:r w:rsidRPr="00D55B6D">
        <w:rPr>
          <w:rFonts w:cstheme="minorHAnsi"/>
          <w:sz w:val="20"/>
          <w:szCs w:val="20"/>
        </w:rPr>
        <w:t xml:space="preserve">Mediante </w:t>
      </w:r>
      <w:r w:rsidRPr="009B2FC9">
        <w:rPr>
          <w:rFonts w:cstheme="minorHAnsi"/>
          <w:sz w:val="20"/>
          <w:szCs w:val="20"/>
        </w:rPr>
        <w:t>Carta N° 6</w:t>
      </w:r>
      <w:r w:rsidR="00D30CD6" w:rsidRPr="009B2FC9">
        <w:rPr>
          <w:rFonts w:cstheme="minorHAnsi"/>
          <w:sz w:val="20"/>
          <w:szCs w:val="20"/>
        </w:rPr>
        <w:t>29</w:t>
      </w:r>
      <w:r w:rsidRPr="009B2FC9">
        <w:rPr>
          <w:rFonts w:cstheme="minorHAnsi"/>
          <w:sz w:val="20"/>
          <w:szCs w:val="20"/>
        </w:rPr>
        <w:t>-GG-ESSALUD-2017</w:t>
      </w:r>
      <w:r w:rsidRPr="00D55B6D">
        <w:rPr>
          <w:rFonts w:cstheme="minorHAnsi"/>
          <w:sz w:val="20"/>
          <w:szCs w:val="20"/>
        </w:rPr>
        <w:t xml:space="preserve"> de fecha </w:t>
      </w:r>
      <w:r w:rsidR="00D30CD6">
        <w:rPr>
          <w:rFonts w:cstheme="minorHAnsi"/>
          <w:sz w:val="20"/>
          <w:szCs w:val="20"/>
        </w:rPr>
        <w:t>30</w:t>
      </w:r>
      <w:r w:rsidRPr="00D55B6D">
        <w:rPr>
          <w:rFonts w:cstheme="minorHAnsi"/>
          <w:sz w:val="20"/>
          <w:szCs w:val="20"/>
        </w:rPr>
        <w:t xml:space="preserve"> de </w:t>
      </w:r>
      <w:r w:rsidR="00D30CD6">
        <w:rPr>
          <w:rFonts w:cstheme="minorHAnsi"/>
          <w:sz w:val="20"/>
          <w:szCs w:val="20"/>
        </w:rPr>
        <w:t xml:space="preserve">mayo </w:t>
      </w:r>
      <w:r w:rsidRPr="00D55B6D">
        <w:rPr>
          <w:rFonts w:cstheme="minorHAnsi"/>
          <w:sz w:val="20"/>
          <w:szCs w:val="20"/>
        </w:rPr>
        <w:t>del 2017, ESSALUD comunicó a PROINVERSIÓN la aprobación del estudio de pre-inversión a nivel de factibilidad y la declaratoria de viabilidad del proyecto “</w:t>
      </w:r>
      <w:r w:rsidRPr="00392809">
        <w:rPr>
          <w:rFonts w:cstheme="minorHAnsi"/>
          <w:sz w:val="20"/>
          <w:szCs w:val="20"/>
        </w:rPr>
        <w:t>Instalación del Hospital de alta Complejidad de ESSALUD en el distrito de Piura, provincia de Piura, departamento de Piura</w:t>
      </w:r>
      <w:r w:rsidRPr="00D55B6D">
        <w:rPr>
          <w:rFonts w:cstheme="minorHAnsi"/>
          <w:sz w:val="20"/>
          <w:szCs w:val="20"/>
        </w:rPr>
        <w:t xml:space="preserve">”, con código SNIP </w:t>
      </w:r>
      <w:r w:rsidRPr="00392809">
        <w:rPr>
          <w:rFonts w:cstheme="minorHAnsi"/>
          <w:sz w:val="20"/>
          <w:szCs w:val="20"/>
        </w:rPr>
        <w:t>220048</w:t>
      </w:r>
      <w:r w:rsidRPr="00D55B6D">
        <w:rPr>
          <w:rFonts w:cstheme="minorHAnsi"/>
          <w:sz w:val="20"/>
          <w:szCs w:val="20"/>
        </w:rPr>
        <w:t>, en atención a la</w:t>
      </w:r>
      <w:bookmarkStart w:id="6" w:name="_heading=h.14w3uyj" w:colFirst="0" w:colLast="0"/>
      <w:bookmarkEnd w:id="6"/>
      <w:r w:rsidRPr="00D55B6D">
        <w:rPr>
          <w:rFonts w:cstheme="minorHAnsi"/>
          <w:sz w:val="20"/>
          <w:szCs w:val="20"/>
        </w:rPr>
        <w:t xml:space="preserve"> Carta N° 3</w:t>
      </w:r>
      <w:r>
        <w:rPr>
          <w:rFonts w:cstheme="minorHAnsi"/>
          <w:sz w:val="20"/>
          <w:szCs w:val="20"/>
        </w:rPr>
        <w:t>05</w:t>
      </w:r>
      <w:r w:rsidRPr="00D55B6D">
        <w:rPr>
          <w:rFonts w:cstheme="minorHAnsi"/>
          <w:sz w:val="20"/>
          <w:szCs w:val="20"/>
        </w:rPr>
        <w:t>-SGEPI-GEI-GCPI-ESSALUD-2017.</w:t>
      </w:r>
    </w:p>
    <w:p w14:paraId="6289B802" w14:textId="3C911F85" w:rsidR="00F30423" w:rsidRDefault="00F30423" w:rsidP="00F30423">
      <w:pPr>
        <w:pStyle w:val="Prrafodelista"/>
        <w:rPr>
          <w:color w:val="000000"/>
          <w:sz w:val="20"/>
        </w:rPr>
      </w:pPr>
    </w:p>
    <w:p w14:paraId="60540635" w14:textId="41886BF5" w:rsidR="00B40A04" w:rsidRPr="00D55B6D" w:rsidRDefault="00B40A04" w:rsidP="002612C2">
      <w:pPr>
        <w:pStyle w:val="Prrafodelista"/>
        <w:widowControl w:val="0"/>
        <w:numPr>
          <w:ilvl w:val="1"/>
          <w:numId w:val="72"/>
        </w:numPr>
        <w:spacing w:after="0"/>
        <w:ind w:left="851" w:hanging="425"/>
        <w:jc w:val="both"/>
        <w:rPr>
          <w:rFonts w:cstheme="minorHAnsi"/>
          <w:sz w:val="20"/>
          <w:szCs w:val="20"/>
        </w:rPr>
      </w:pPr>
      <w:bookmarkStart w:id="7" w:name="_heading=h.3ovrdmc" w:colFirst="0" w:colLast="0"/>
      <w:bookmarkStart w:id="8" w:name="_heading=h.2411nu5" w:colFirst="0" w:colLast="0"/>
      <w:bookmarkStart w:id="9" w:name="_heading=h.j6by1y" w:colFirst="0" w:colLast="0"/>
      <w:bookmarkStart w:id="10" w:name="_heading=h.335zgpr" w:colFirst="0" w:colLast="0"/>
      <w:bookmarkStart w:id="11" w:name="_heading=h.1ib9qxk" w:colFirst="0" w:colLast="0"/>
      <w:bookmarkEnd w:id="7"/>
      <w:bookmarkEnd w:id="8"/>
      <w:bookmarkEnd w:id="9"/>
      <w:bookmarkEnd w:id="10"/>
      <w:bookmarkEnd w:id="11"/>
      <w:r w:rsidRPr="00D55B6D">
        <w:rPr>
          <w:rFonts w:cstheme="minorHAnsi"/>
          <w:sz w:val="20"/>
          <w:szCs w:val="20"/>
        </w:rPr>
        <w:t>Mediante Acuerdo N° 79-</w:t>
      </w:r>
      <w:r w:rsidR="00300B62">
        <w:rPr>
          <w:rFonts w:cstheme="minorHAnsi"/>
          <w:sz w:val="20"/>
          <w:szCs w:val="20"/>
        </w:rPr>
        <w:t>1</w:t>
      </w:r>
      <w:r w:rsidRPr="00D55B6D">
        <w:rPr>
          <w:rFonts w:cstheme="minorHAnsi"/>
          <w:sz w:val="20"/>
          <w:szCs w:val="20"/>
        </w:rPr>
        <w:t xml:space="preserve">-2019-CD, de fecha 21 de febrero de 2019, el Consejo Directivo de PROINVERSIÓN acordó incorporar </w:t>
      </w:r>
      <w:sdt>
        <w:sdtPr>
          <w:rPr>
            <w:rFonts w:cstheme="minorHAnsi"/>
            <w:sz w:val="20"/>
            <w:szCs w:val="20"/>
          </w:rPr>
          <w:tag w:val="goog_rdk_11"/>
          <w:id w:val="-768701026"/>
        </w:sdtPr>
        <w:sdtEndPr/>
        <w:sdtContent/>
      </w:sdt>
      <w:r w:rsidRPr="00D55B6D">
        <w:rPr>
          <w:rFonts w:cstheme="minorHAnsi"/>
          <w:sz w:val="20"/>
          <w:szCs w:val="20"/>
        </w:rPr>
        <w:t xml:space="preserve">el </w:t>
      </w:r>
      <w:r w:rsidR="00773257" w:rsidRPr="00D55B6D">
        <w:rPr>
          <w:rFonts w:cstheme="minorHAnsi"/>
          <w:sz w:val="20"/>
          <w:szCs w:val="20"/>
        </w:rPr>
        <w:t>p</w:t>
      </w:r>
      <w:r w:rsidRPr="00D55B6D">
        <w:rPr>
          <w:rFonts w:cstheme="minorHAnsi"/>
          <w:sz w:val="20"/>
          <w:szCs w:val="20"/>
        </w:rPr>
        <w:t xml:space="preserve">royecto </w:t>
      </w:r>
      <w:r w:rsidR="00773257" w:rsidRPr="00D55B6D">
        <w:rPr>
          <w:rFonts w:cstheme="minorHAnsi"/>
          <w:sz w:val="20"/>
          <w:szCs w:val="20"/>
        </w:rPr>
        <w:t>“</w:t>
      </w:r>
      <w:r w:rsidR="00300B62" w:rsidRPr="00F30A1E">
        <w:rPr>
          <w:rFonts w:cstheme="minorHAnsi"/>
          <w:sz w:val="20"/>
          <w:szCs w:val="20"/>
        </w:rPr>
        <w:t>Instalación del Hospital de alta Complejidad de ESSALUD en el distrito de Piura, provincia de Piura, departamento de Piura</w:t>
      </w:r>
      <w:r w:rsidR="00773257" w:rsidRPr="00D55B6D">
        <w:rPr>
          <w:rFonts w:cstheme="minorHAnsi"/>
          <w:sz w:val="20"/>
          <w:szCs w:val="20"/>
        </w:rPr>
        <w:t xml:space="preserve">” </w:t>
      </w:r>
      <w:r w:rsidRPr="00D55B6D">
        <w:rPr>
          <w:rFonts w:cstheme="minorHAnsi"/>
          <w:sz w:val="20"/>
          <w:szCs w:val="20"/>
        </w:rPr>
        <w:t>al proceso de promoción de la inversión privada.</w:t>
      </w:r>
    </w:p>
    <w:p w14:paraId="5DC5682E" w14:textId="2E5730A2" w:rsidR="00B40A04" w:rsidRPr="00D55B6D" w:rsidRDefault="00B40A04" w:rsidP="00B40A04">
      <w:pPr>
        <w:pStyle w:val="Prrafodelista"/>
        <w:widowControl w:val="0"/>
        <w:spacing w:after="0"/>
        <w:ind w:left="851"/>
        <w:jc w:val="both"/>
        <w:rPr>
          <w:rFonts w:cstheme="minorHAnsi"/>
          <w:sz w:val="20"/>
          <w:szCs w:val="20"/>
        </w:rPr>
      </w:pPr>
    </w:p>
    <w:p w14:paraId="08184CB4" w14:textId="2C26277D" w:rsidR="00115E30" w:rsidRPr="00D55B6D" w:rsidRDefault="00115E30" w:rsidP="00115E30">
      <w:pPr>
        <w:pStyle w:val="Prrafodelista"/>
        <w:widowControl w:val="0"/>
        <w:numPr>
          <w:ilvl w:val="1"/>
          <w:numId w:val="72"/>
        </w:numPr>
        <w:spacing w:after="0"/>
        <w:ind w:left="851" w:hanging="425"/>
        <w:jc w:val="both"/>
        <w:rPr>
          <w:rFonts w:cstheme="minorHAnsi"/>
          <w:sz w:val="20"/>
          <w:szCs w:val="20"/>
        </w:rPr>
      </w:pPr>
      <w:r w:rsidRPr="00D55B6D">
        <w:rPr>
          <w:rFonts w:cstheme="minorHAnsi"/>
          <w:sz w:val="20"/>
          <w:szCs w:val="20"/>
        </w:rPr>
        <w:t xml:space="preserve">El </w:t>
      </w:r>
      <w:r w:rsidR="000B17ED" w:rsidRPr="00D55B6D">
        <w:rPr>
          <w:rFonts w:cstheme="minorHAnsi"/>
          <w:sz w:val="20"/>
          <w:szCs w:val="20"/>
        </w:rPr>
        <w:t>7</w:t>
      </w:r>
      <w:r w:rsidRPr="00D55B6D">
        <w:rPr>
          <w:rFonts w:cstheme="minorHAnsi"/>
          <w:sz w:val="20"/>
          <w:szCs w:val="20"/>
        </w:rPr>
        <w:t xml:space="preserve"> de </w:t>
      </w:r>
      <w:r w:rsidR="000B17ED" w:rsidRPr="00D55B6D">
        <w:rPr>
          <w:rFonts w:cstheme="minorHAnsi"/>
          <w:sz w:val="20"/>
          <w:szCs w:val="20"/>
        </w:rPr>
        <w:t xml:space="preserve">mayo </w:t>
      </w:r>
      <w:r w:rsidRPr="00D55B6D">
        <w:rPr>
          <w:rFonts w:cstheme="minorHAnsi"/>
          <w:sz w:val="20"/>
          <w:szCs w:val="20"/>
        </w:rPr>
        <w:t>de 2019, mediante Convenio No. ATC/OC-16389-RG</w:t>
      </w:r>
      <w:r w:rsidR="000B17ED" w:rsidRPr="00D55B6D">
        <w:rPr>
          <w:rFonts w:cstheme="minorHAnsi"/>
          <w:sz w:val="20"/>
          <w:szCs w:val="20"/>
        </w:rPr>
        <w:t xml:space="preserve"> - ATN/ME-16085-RG</w:t>
      </w:r>
      <w:r w:rsidRPr="00D55B6D">
        <w:rPr>
          <w:rFonts w:cstheme="minorHAnsi"/>
          <w:sz w:val="20"/>
          <w:szCs w:val="20"/>
        </w:rPr>
        <w:t xml:space="preserve">, PROINVERSIÓN y el Banco Interamericano de Desarrollo (BID) suscribieron un Convenio de Cooperación Técnica de Recuperación Contingente para brindar asesoría integral a PROINVERSIÓN durante el proceso de promoción de la inversión privada del </w:t>
      </w:r>
      <w:r w:rsidR="00BF0975" w:rsidRPr="00D55B6D">
        <w:rPr>
          <w:rFonts w:cstheme="minorHAnsi"/>
          <w:sz w:val="20"/>
          <w:szCs w:val="20"/>
        </w:rPr>
        <w:t>p</w:t>
      </w:r>
      <w:r w:rsidRPr="00D55B6D">
        <w:rPr>
          <w:rFonts w:cstheme="minorHAnsi"/>
          <w:sz w:val="20"/>
          <w:szCs w:val="20"/>
        </w:rPr>
        <w:t>royecto</w:t>
      </w:r>
      <w:r w:rsidR="00C7011D" w:rsidRPr="00D55B6D">
        <w:rPr>
          <w:rFonts w:cstheme="minorHAnsi"/>
          <w:sz w:val="20"/>
          <w:szCs w:val="20"/>
        </w:rPr>
        <w:t xml:space="preserve"> “</w:t>
      </w:r>
      <w:r w:rsidR="00FA51B1" w:rsidRPr="00F30A1E">
        <w:rPr>
          <w:rFonts w:cstheme="minorHAnsi"/>
          <w:sz w:val="20"/>
          <w:szCs w:val="20"/>
        </w:rPr>
        <w:t>Instalación del Hospital de alta Complejidad de ESSALUD en el distrito de Piura, provincia de Piura, departamento de Piura</w:t>
      </w:r>
      <w:r w:rsidR="00C7011D" w:rsidRPr="00D55B6D">
        <w:rPr>
          <w:rFonts w:cstheme="minorHAnsi"/>
          <w:sz w:val="20"/>
          <w:szCs w:val="20"/>
        </w:rPr>
        <w:t>”.</w:t>
      </w:r>
    </w:p>
    <w:p w14:paraId="61F17B69" w14:textId="77777777" w:rsidR="00115E30" w:rsidRPr="00D55B6D" w:rsidRDefault="00115E30" w:rsidP="00B40A04">
      <w:pPr>
        <w:pStyle w:val="Prrafodelista"/>
        <w:widowControl w:val="0"/>
        <w:spacing w:after="0"/>
        <w:ind w:left="851"/>
        <w:jc w:val="both"/>
        <w:rPr>
          <w:rFonts w:cstheme="minorHAnsi"/>
          <w:sz w:val="20"/>
          <w:szCs w:val="20"/>
        </w:rPr>
      </w:pPr>
    </w:p>
    <w:p w14:paraId="21D90880" w14:textId="4BC384FC" w:rsidR="00464BCD" w:rsidRPr="00D55B6D" w:rsidRDefault="00464BCD" w:rsidP="007C24DA">
      <w:pPr>
        <w:pStyle w:val="Prrafodelista"/>
        <w:widowControl w:val="0"/>
        <w:numPr>
          <w:ilvl w:val="1"/>
          <w:numId w:val="72"/>
        </w:numPr>
        <w:spacing w:after="0"/>
        <w:ind w:left="851" w:hanging="425"/>
        <w:jc w:val="both"/>
        <w:rPr>
          <w:rFonts w:cstheme="minorHAnsi"/>
          <w:sz w:val="20"/>
          <w:szCs w:val="20"/>
        </w:rPr>
      </w:pPr>
      <w:r w:rsidRPr="00D55B6D">
        <w:rPr>
          <w:rFonts w:cstheme="minorHAnsi"/>
          <w:sz w:val="20"/>
          <w:szCs w:val="20"/>
        </w:rPr>
        <w:t xml:space="preserve">Mediante Oficio No. </w:t>
      </w:r>
      <w:r w:rsidR="00D45480">
        <w:rPr>
          <w:rFonts w:cstheme="minorHAnsi"/>
          <w:sz w:val="20"/>
          <w:szCs w:val="20"/>
        </w:rPr>
        <w:t>03-GCPGCI-ESSALUD-2021</w:t>
      </w:r>
      <w:r w:rsidRPr="00D55B6D">
        <w:rPr>
          <w:rFonts w:cstheme="minorHAnsi"/>
          <w:sz w:val="20"/>
          <w:szCs w:val="20"/>
        </w:rPr>
        <w:t xml:space="preserve">, de fecha </w:t>
      </w:r>
      <w:r w:rsidR="00D45480">
        <w:rPr>
          <w:rFonts w:cstheme="minorHAnsi"/>
          <w:sz w:val="20"/>
          <w:szCs w:val="20"/>
        </w:rPr>
        <w:t>29</w:t>
      </w:r>
      <w:r w:rsidRPr="00D55B6D">
        <w:rPr>
          <w:rFonts w:cstheme="minorHAnsi"/>
          <w:sz w:val="20"/>
          <w:szCs w:val="20"/>
        </w:rPr>
        <w:t xml:space="preserve"> de </w:t>
      </w:r>
      <w:r w:rsidR="00D45480">
        <w:rPr>
          <w:rFonts w:cstheme="minorHAnsi"/>
          <w:sz w:val="20"/>
          <w:szCs w:val="20"/>
        </w:rPr>
        <w:t xml:space="preserve">enero </w:t>
      </w:r>
      <w:r w:rsidRPr="00D55B6D">
        <w:rPr>
          <w:rFonts w:cstheme="minorHAnsi"/>
          <w:sz w:val="20"/>
          <w:szCs w:val="20"/>
        </w:rPr>
        <w:t>de 202</w:t>
      </w:r>
      <w:r w:rsidR="00D45480">
        <w:rPr>
          <w:rFonts w:cstheme="minorHAnsi"/>
          <w:sz w:val="20"/>
          <w:szCs w:val="20"/>
        </w:rPr>
        <w:t>1</w:t>
      </w:r>
      <w:r w:rsidR="00321BBA">
        <w:rPr>
          <w:rFonts w:cstheme="minorHAnsi"/>
          <w:sz w:val="20"/>
          <w:szCs w:val="20"/>
        </w:rPr>
        <w:t>, ESSALUD comunicó a PROINVERSIÓN la rectificación en</w:t>
      </w:r>
      <w:r w:rsidRPr="00D55B6D">
        <w:rPr>
          <w:rFonts w:cstheme="minorHAnsi"/>
          <w:sz w:val="20"/>
          <w:szCs w:val="20"/>
        </w:rPr>
        <w:t xml:space="preserve"> el cambio de </w:t>
      </w:r>
      <w:r w:rsidR="00321BBA">
        <w:rPr>
          <w:rFonts w:cstheme="minorHAnsi"/>
          <w:sz w:val="20"/>
          <w:szCs w:val="20"/>
        </w:rPr>
        <w:t xml:space="preserve">denominación </w:t>
      </w:r>
      <w:r w:rsidRPr="00D55B6D">
        <w:rPr>
          <w:rFonts w:cstheme="minorHAnsi"/>
          <w:sz w:val="20"/>
          <w:szCs w:val="20"/>
        </w:rPr>
        <w:t xml:space="preserve">del Proyecto, el mismo que en adelante será </w:t>
      </w:r>
      <w:r w:rsidR="007B112D">
        <w:rPr>
          <w:rFonts w:cstheme="minorHAnsi"/>
          <w:sz w:val="20"/>
          <w:szCs w:val="20"/>
        </w:rPr>
        <w:t>“</w:t>
      </w:r>
      <w:r w:rsidR="007B112D" w:rsidRPr="007B112D">
        <w:rPr>
          <w:rFonts w:cstheme="minorHAnsi"/>
          <w:sz w:val="20"/>
          <w:szCs w:val="20"/>
        </w:rPr>
        <w:t>Creación de los Servicios Especializados de Salud del Hospital Especializado en la Red Asistencial Piura de ESSALUD, distrito Veintiséis de Octubre, provincia de Piura, departamento de Piura”.</w:t>
      </w:r>
    </w:p>
    <w:p w14:paraId="016A5D8E" w14:textId="206B9D38" w:rsidR="00DF03F7" w:rsidRDefault="00DF03F7" w:rsidP="007C24DA">
      <w:pPr>
        <w:pStyle w:val="Prrafodelista"/>
        <w:rPr>
          <w:rFonts w:cstheme="minorHAnsi"/>
          <w:sz w:val="20"/>
          <w:szCs w:val="20"/>
        </w:rPr>
      </w:pPr>
    </w:p>
    <w:p w14:paraId="13F34059" w14:textId="77777777" w:rsidR="00403762" w:rsidRPr="003F2847" w:rsidRDefault="00403762" w:rsidP="00403762">
      <w:pPr>
        <w:pStyle w:val="Prrafodelista"/>
        <w:widowControl w:val="0"/>
        <w:numPr>
          <w:ilvl w:val="1"/>
          <w:numId w:val="72"/>
        </w:numPr>
        <w:spacing w:after="0"/>
        <w:ind w:left="851" w:hanging="425"/>
        <w:jc w:val="both"/>
        <w:rPr>
          <w:rFonts w:cstheme="minorHAnsi"/>
          <w:sz w:val="20"/>
          <w:szCs w:val="20"/>
        </w:rPr>
      </w:pPr>
      <w:r>
        <w:rPr>
          <w:rFonts w:cstheme="minorHAnsi"/>
          <w:sz w:val="20"/>
          <w:szCs w:val="20"/>
        </w:rPr>
        <w:t xml:space="preserve">Mediante Acuerdos </w:t>
      </w:r>
      <w:r w:rsidRPr="003F2847">
        <w:rPr>
          <w:rFonts w:cstheme="minorHAnsi"/>
          <w:sz w:val="20"/>
          <w:szCs w:val="20"/>
        </w:rPr>
        <w:t>Comité Pro Social + N°125-</w:t>
      </w:r>
      <w:r>
        <w:rPr>
          <w:rFonts w:cstheme="minorHAnsi"/>
          <w:sz w:val="20"/>
          <w:szCs w:val="20"/>
        </w:rPr>
        <w:t>2</w:t>
      </w:r>
      <w:r w:rsidRPr="003F2847">
        <w:rPr>
          <w:rFonts w:cstheme="minorHAnsi"/>
          <w:sz w:val="20"/>
          <w:szCs w:val="20"/>
        </w:rPr>
        <w:t>-2021-Salud</w:t>
      </w:r>
      <w:r>
        <w:rPr>
          <w:rFonts w:cstheme="minorHAnsi"/>
          <w:sz w:val="20"/>
          <w:szCs w:val="20"/>
        </w:rPr>
        <w:t xml:space="preserve"> </w:t>
      </w:r>
      <w:r w:rsidRPr="003F2847">
        <w:rPr>
          <w:rFonts w:cstheme="minorHAnsi"/>
          <w:sz w:val="20"/>
          <w:szCs w:val="20"/>
        </w:rPr>
        <w:t xml:space="preserve">del 9 de abril de 2021, </w:t>
      </w:r>
      <w:r>
        <w:rPr>
          <w:rFonts w:cstheme="minorHAnsi"/>
          <w:sz w:val="20"/>
          <w:szCs w:val="20"/>
        </w:rPr>
        <w:t xml:space="preserve">y </w:t>
      </w:r>
      <w:r w:rsidRPr="00E5449A">
        <w:rPr>
          <w:rFonts w:cstheme="minorHAnsi"/>
          <w:sz w:val="20"/>
          <w:szCs w:val="20"/>
        </w:rPr>
        <w:t>Acuerdo Comité Pro Social</w:t>
      </w:r>
      <w:r>
        <w:rPr>
          <w:rFonts w:cstheme="minorHAnsi"/>
          <w:sz w:val="20"/>
          <w:szCs w:val="20"/>
        </w:rPr>
        <w:t>+</w:t>
      </w:r>
      <w:r w:rsidRPr="00E5449A">
        <w:rPr>
          <w:rFonts w:cstheme="minorHAnsi"/>
          <w:sz w:val="20"/>
          <w:szCs w:val="20"/>
        </w:rPr>
        <w:t xml:space="preserve"> N°138-</w:t>
      </w:r>
      <w:r>
        <w:rPr>
          <w:rFonts w:cstheme="minorHAnsi"/>
          <w:sz w:val="20"/>
          <w:szCs w:val="20"/>
        </w:rPr>
        <w:t>2</w:t>
      </w:r>
      <w:r w:rsidRPr="00E5449A">
        <w:rPr>
          <w:rFonts w:cstheme="minorHAnsi"/>
          <w:sz w:val="20"/>
          <w:szCs w:val="20"/>
        </w:rPr>
        <w:t>-2021-Salud</w:t>
      </w:r>
      <w:r w:rsidRPr="005C473A">
        <w:rPr>
          <w:rFonts w:cstheme="minorHAnsi"/>
          <w:sz w:val="20"/>
          <w:szCs w:val="20"/>
        </w:rPr>
        <w:t xml:space="preserve"> </w:t>
      </w:r>
      <w:r>
        <w:rPr>
          <w:rFonts w:cstheme="minorHAnsi"/>
          <w:sz w:val="20"/>
          <w:szCs w:val="20"/>
        </w:rPr>
        <w:t xml:space="preserve">del 16 de julio de 2021, </w:t>
      </w:r>
      <w:r w:rsidRPr="003F2847">
        <w:rPr>
          <w:rFonts w:cstheme="minorHAnsi"/>
          <w:sz w:val="20"/>
          <w:szCs w:val="20"/>
        </w:rPr>
        <w:t>el Comité aprobó la Versión Inicial del Contrato de Concesión (VIC)</w:t>
      </w:r>
      <w:r>
        <w:rPr>
          <w:rFonts w:cstheme="minorHAnsi"/>
          <w:sz w:val="20"/>
          <w:szCs w:val="20"/>
        </w:rPr>
        <w:t xml:space="preserve"> y </w:t>
      </w:r>
      <w:r w:rsidRPr="003F2847">
        <w:rPr>
          <w:rFonts w:cstheme="minorHAnsi"/>
          <w:sz w:val="20"/>
          <w:szCs w:val="20"/>
        </w:rPr>
        <w:t>las modificaciones sustanciales a la VIC del Proyecto</w:t>
      </w:r>
      <w:r>
        <w:rPr>
          <w:rFonts w:cstheme="minorHAnsi"/>
          <w:sz w:val="20"/>
          <w:szCs w:val="20"/>
        </w:rPr>
        <w:t xml:space="preserve"> respectivamente</w:t>
      </w:r>
      <w:r w:rsidRPr="003F2847">
        <w:rPr>
          <w:rFonts w:cstheme="minorHAnsi"/>
          <w:sz w:val="20"/>
          <w:szCs w:val="20"/>
        </w:rPr>
        <w:t>.</w:t>
      </w:r>
    </w:p>
    <w:p w14:paraId="2AD1C40E" w14:textId="4376478F" w:rsidR="00DE088D" w:rsidRPr="00D55B6D" w:rsidRDefault="00DE088D" w:rsidP="00B40A04">
      <w:pPr>
        <w:pStyle w:val="Prrafodelista"/>
        <w:widowControl w:val="0"/>
        <w:spacing w:after="0"/>
        <w:ind w:left="851"/>
        <w:jc w:val="both"/>
        <w:rPr>
          <w:rFonts w:cstheme="minorHAnsi"/>
          <w:sz w:val="20"/>
          <w:szCs w:val="20"/>
        </w:rPr>
      </w:pPr>
    </w:p>
    <w:p w14:paraId="45BCC6F0" w14:textId="6BE7DABC" w:rsidR="00DE088D" w:rsidRPr="00D55B6D" w:rsidRDefault="00DE088D" w:rsidP="002612C2">
      <w:pPr>
        <w:pStyle w:val="Prrafodelista"/>
        <w:widowControl w:val="0"/>
        <w:numPr>
          <w:ilvl w:val="1"/>
          <w:numId w:val="72"/>
        </w:numPr>
        <w:spacing w:after="0"/>
        <w:ind w:left="851" w:hanging="425"/>
        <w:jc w:val="both"/>
        <w:rPr>
          <w:rFonts w:cstheme="minorHAnsi"/>
          <w:sz w:val="20"/>
          <w:szCs w:val="20"/>
        </w:rPr>
      </w:pPr>
      <w:r w:rsidRPr="00D55B6D">
        <w:rPr>
          <w:rFonts w:cstheme="minorHAnsi"/>
          <w:sz w:val="20"/>
          <w:szCs w:val="20"/>
        </w:rPr>
        <w:t xml:space="preserve">El </w:t>
      </w:r>
      <w:r w:rsidR="00403762">
        <w:rPr>
          <w:rFonts w:cstheme="minorHAnsi"/>
          <w:sz w:val="20"/>
          <w:szCs w:val="20"/>
        </w:rPr>
        <w:t>20 de julio de 2021</w:t>
      </w:r>
      <w:r w:rsidRPr="00D55B6D">
        <w:rPr>
          <w:rFonts w:cstheme="minorHAnsi"/>
          <w:sz w:val="20"/>
          <w:szCs w:val="20"/>
        </w:rPr>
        <w:t xml:space="preserve">, mediante </w:t>
      </w:r>
      <w:r w:rsidR="00403762">
        <w:rPr>
          <w:rFonts w:cstheme="minorHAnsi"/>
          <w:sz w:val="20"/>
          <w:szCs w:val="20"/>
        </w:rPr>
        <w:t>Oficio N° 04-CPIP- ESSALUD-2021,</w:t>
      </w:r>
      <w:r w:rsidR="00403762" w:rsidRPr="0035138D">
        <w:rPr>
          <w:sz w:val="20"/>
        </w:rPr>
        <w:t xml:space="preserve"> </w:t>
      </w:r>
      <w:r w:rsidR="00B40A04" w:rsidRPr="00D55B6D">
        <w:rPr>
          <w:rFonts w:cstheme="minorHAnsi"/>
          <w:sz w:val="20"/>
          <w:szCs w:val="20"/>
        </w:rPr>
        <w:t xml:space="preserve">ESSALUD </w:t>
      </w:r>
      <w:r w:rsidRPr="00D55B6D">
        <w:rPr>
          <w:rFonts w:cstheme="minorHAnsi"/>
          <w:sz w:val="20"/>
          <w:szCs w:val="20"/>
        </w:rPr>
        <w:t>emitió su opinión favorable a la Versión Inicial del Contrato de Concesión.</w:t>
      </w:r>
    </w:p>
    <w:p w14:paraId="7628CB63" w14:textId="77777777" w:rsidR="00DE088D" w:rsidRPr="00D55B6D" w:rsidRDefault="00DE088D" w:rsidP="00B40A04">
      <w:pPr>
        <w:pStyle w:val="Prrafodelista"/>
        <w:widowControl w:val="0"/>
        <w:spacing w:after="0"/>
        <w:ind w:left="851"/>
        <w:jc w:val="both"/>
        <w:rPr>
          <w:rFonts w:cstheme="minorHAnsi"/>
          <w:sz w:val="20"/>
          <w:szCs w:val="20"/>
        </w:rPr>
      </w:pPr>
    </w:p>
    <w:p w14:paraId="160F8BE1" w14:textId="38BF50B7" w:rsidR="00DE088D" w:rsidRPr="00D55B6D" w:rsidRDefault="00DE088D" w:rsidP="002612C2">
      <w:pPr>
        <w:pStyle w:val="Prrafodelista"/>
        <w:widowControl w:val="0"/>
        <w:numPr>
          <w:ilvl w:val="1"/>
          <w:numId w:val="72"/>
        </w:numPr>
        <w:spacing w:after="0"/>
        <w:ind w:left="851" w:hanging="425"/>
        <w:jc w:val="both"/>
        <w:rPr>
          <w:rFonts w:cstheme="minorHAnsi"/>
          <w:sz w:val="20"/>
          <w:szCs w:val="20"/>
        </w:rPr>
      </w:pPr>
      <w:r w:rsidRPr="00D55B6D">
        <w:rPr>
          <w:rFonts w:cstheme="minorHAnsi"/>
          <w:sz w:val="20"/>
          <w:szCs w:val="20"/>
        </w:rPr>
        <w:t xml:space="preserve">El </w:t>
      </w:r>
      <w:r w:rsidRPr="0035138D">
        <w:rPr>
          <w:sz w:val="20"/>
        </w:rPr>
        <w:t>[*]</w:t>
      </w:r>
      <w:r w:rsidRPr="00D55B6D">
        <w:rPr>
          <w:rFonts w:cstheme="minorHAnsi"/>
          <w:sz w:val="20"/>
          <w:szCs w:val="20"/>
        </w:rPr>
        <w:t xml:space="preserve"> de </w:t>
      </w:r>
      <w:r w:rsidRPr="0035138D">
        <w:rPr>
          <w:sz w:val="20"/>
        </w:rPr>
        <w:t>[*]</w:t>
      </w:r>
      <w:r w:rsidRPr="00D55B6D">
        <w:rPr>
          <w:rFonts w:cstheme="minorHAnsi"/>
          <w:sz w:val="20"/>
          <w:szCs w:val="20"/>
        </w:rPr>
        <w:t xml:space="preserve"> de 202</w:t>
      </w:r>
      <w:r w:rsidR="00403762">
        <w:rPr>
          <w:rFonts w:cstheme="minorHAnsi"/>
          <w:sz w:val="20"/>
          <w:szCs w:val="20"/>
        </w:rPr>
        <w:t>1</w:t>
      </w:r>
      <w:r w:rsidRPr="00D55B6D">
        <w:rPr>
          <w:rFonts w:cstheme="minorHAnsi"/>
          <w:sz w:val="20"/>
          <w:szCs w:val="20"/>
        </w:rPr>
        <w:t xml:space="preserve">, mediante </w:t>
      </w:r>
      <w:r w:rsidRPr="0035138D">
        <w:rPr>
          <w:sz w:val="20"/>
        </w:rPr>
        <w:t>[*]</w:t>
      </w:r>
      <w:r w:rsidRPr="00D55B6D">
        <w:rPr>
          <w:rFonts w:cstheme="minorHAnsi"/>
          <w:sz w:val="20"/>
          <w:szCs w:val="20"/>
        </w:rPr>
        <w:t xml:space="preserve"> el Ministerio de Economía y Finanzas emitió su opinión favorable a la Versión Inicial del Contrato de Concesión.</w:t>
      </w:r>
    </w:p>
    <w:p w14:paraId="6D75F467" w14:textId="77777777" w:rsidR="00DE088D" w:rsidRPr="00D55B6D" w:rsidRDefault="00DE088D" w:rsidP="00B40A04">
      <w:pPr>
        <w:pStyle w:val="Prrafodelista"/>
        <w:widowControl w:val="0"/>
        <w:spacing w:after="0"/>
        <w:ind w:left="851"/>
        <w:jc w:val="both"/>
        <w:rPr>
          <w:rFonts w:cstheme="minorHAnsi"/>
          <w:sz w:val="20"/>
          <w:szCs w:val="20"/>
        </w:rPr>
      </w:pPr>
    </w:p>
    <w:p w14:paraId="3B45330F" w14:textId="006F69BA" w:rsidR="0058785D" w:rsidRDefault="00DE088D" w:rsidP="007C24DA">
      <w:pPr>
        <w:pStyle w:val="Prrafodelista"/>
        <w:widowControl w:val="0"/>
        <w:numPr>
          <w:ilvl w:val="1"/>
          <w:numId w:val="72"/>
        </w:numPr>
        <w:spacing w:after="0"/>
        <w:ind w:left="851" w:hanging="425"/>
        <w:jc w:val="both"/>
        <w:rPr>
          <w:rFonts w:cstheme="minorHAnsi"/>
          <w:sz w:val="20"/>
          <w:szCs w:val="20"/>
        </w:rPr>
      </w:pPr>
      <w:r w:rsidRPr="00D55B6D">
        <w:rPr>
          <w:rFonts w:cstheme="minorHAnsi"/>
          <w:sz w:val="20"/>
          <w:szCs w:val="20"/>
        </w:rPr>
        <w:t xml:space="preserve">Mediante Resolución </w:t>
      </w:r>
      <w:r w:rsidRPr="0035138D">
        <w:rPr>
          <w:sz w:val="20"/>
        </w:rPr>
        <w:t>[*]</w:t>
      </w:r>
      <w:r w:rsidRPr="00D55B6D">
        <w:rPr>
          <w:rFonts w:cstheme="minorHAnsi"/>
          <w:sz w:val="20"/>
          <w:szCs w:val="20"/>
        </w:rPr>
        <w:t xml:space="preserve"> del </w:t>
      </w:r>
      <w:r w:rsidRPr="0035138D">
        <w:rPr>
          <w:sz w:val="20"/>
        </w:rPr>
        <w:t>[*]</w:t>
      </w:r>
      <w:r w:rsidRPr="00D55B6D">
        <w:rPr>
          <w:rFonts w:cstheme="minorHAnsi"/>
          <w:sz w:val="20"/>
          <w:szCs w:val="20"/>
        </w:rPr>
        <w:t xml:space="preserve">, el Director Ejecutivo de PROINVERSIÓN ratificó el Acuerdo Nro. </w:t>
      </w:r>
      <w:r w:rsidRPr="0035138D">
        <w:rPr>
          <w:sz w:val="20"/>
        </w:rPr>
        <w:t>[*]</w:t>
      </w:r>
      <w:r w:rsidRPr="00D55B6D">
        <w:rPr>
          <w:rFonts w:cstheme="minorHAnsi"/>
          <w:sz w:val="20"/>
          <w:szCs w:val="20"/>
        </w:rPr>
        <w:t xml:space="preserve"> adoptado por el </w:t>
      </w:r>
      <w:r w:rsidR="0058785D" w:rsidRPr="00D55B6D">
        <w:rPr>
          <w:rFonts w:cstheme="minorHAnsi"/>
          <w:sz w:val="20"/>
          <w:szCs w:val="20"/>
        </w:rPr>
        <w:t>Comité PRO SOCIAL+</w:t>
      </w:r>
      <w:r w:rsidRPr="00D55B6D">
        <w:rPr>
          <w:rFonts w:cstheme="minorHAnsi"/>
          <w:sz w:val="20"/>
          <w:szCs w:val="20"/>
        </w:rPr>
        <w:t xml:space="preserve"> en su sesión del </w:t>
      </w:r>
      <w:r w:rsidRPr="0035138D">
        <w:rPr>
          <w:sz w:val="20"/>
        </w:rPr>
        <w:t>[*]</w:t>
      </w:r>
      <w:r w:rsidRPr="00D55B6D">
        <w:rPr>
          <w:rFonts w:cstheme="minorHAnsi"/>
          <w:sz w:val="20"/>
          <w:szCs w:val="20"/>
        </w:rPr>
        <w:t xml:space="preserve"> a través del cual se aprobó las Bases, disponiéndose la publicación de la correspondiente convocatoria. Dicha convocatoria se realizó los días </w:t>
      </w:r>
      <w:r w:rsidRPr="0035138D">
        <w:rPr>
          <w:sz w:val="20"/>
        </w:rPr>
        <w:t>[*]</w:t>
      </w:r>
      <w:r w:rsidRPr="00D55B6D">
        <w:rPr>
          <w:rFonts w:cstheme="minorHAnsi"/>
          <w:sz w:val="20"/>
          <w:szCs w:val="20"/>
        </w:rPr>
        <w:t xml:space="preserve"> </w:t>
      </w:r>
      <w:r w:rsidRPr="00D55B6D">
        <w:rPr>
          <w:rFonts w:cstheme="minorHAnsi"/>
          <w:sz w:val="20"/>
          <w:szCs w:val="20"/>
        </w:rPr>
        <w:lastRenderedPageBreak/>
        <w:t xml:space="preserve">de </w:t>
      </w:r>
      <w:r w:rsidRPr="0035138D">
        <w:rPr>
          <w:sz w:val="20"/>
        </w:rPr>
        <w:t>[*]</w:t>
      </w:r>
      <w:r w:rsidRPr="00D55B6D">
        <w:rPr>
          <w:rFonts w:cstheme="minorHAnsi"/>
          <w:sz w:val="20"/>
          <w:szCs w:val="20"/>
        </w:rPr>
        <w:t xml:space="preserve"> en el portal institucional de PROINVERSIÓN y en el Diario Oficial “El Peruano”. </w:t>
      </w:r>
    </w:p>
    <w:p w14:paraId="6C4C2529" w14:textId="77777777" w:rsidR="005906D3" w:rsidRPr="00356739" w:rsidRDefault="005906D3" w:rsidP="00356739">
      <w:pPr>
        <w:pStyle w:val="Prrafodelista"/>
        <w:rPr>
          <w:rFonts w:cstheme="minorHAnsi"/>
          <w:sz w:val="20"/>
          <w:szCs w:val="20"/>
        </w:rPr>
      </w:pPr>
    </w:p>
    <w:p w14:paraId="4D37AF47" w14:textId="77777777" w:rsidR="005906D3" w:rsidRDefault="005906D3" w:rsidP="00356739">
      <w:pPr>
        <w:pStyle w:val="Prrafodelista"/>
        <w:widowControl w:val="0"/>
        <w:spacing w:after="0"/>
        <w:ind w:left="851"/>
        <w:jc w:val="both"/>
        <w:rPr>
          <w:rFonts w:cstheme="minorHAnsi"/>
          <w:sz w:val="20"/>
          <w:szCs w:val="20"/>
        </w:rPr>
      </w:pPr>
    </w:p>
    <w:p w14:paraId="081D5C16" w14:textId="5BC33F73" w:rsidR="00793586" w:rsidRPr="00D55B6D" w:rsidRDefault="00573721" w:rsidP="00CC5590">
      <w:pPr>
        <w:pStyle w:val="Ttulo2"/>
        <w:numPr>
          <w:ilvl w:val="0"/>
          <w:numId w:val="2"/>
        </w:numPr>
        <w:spacing w:before="0" w:line="240" w:lineRule="auto"/>
        <w:ind w:left="426" w:hanging="426"/>
        <w:rPr>
          <w:rFonts w:asciiTheme="minorHAnsi" w:hAnsiTheme="minorHAnsi" w:cstheme="minorHAnsi"/>
          <w:color w:val="auto"/>
          <w:sz w:val="20"/>
          <w:szCs w:val="20"/>
        </w:rPr>
      </w:pPr>
      <w:bookmarkStart w:id="12" w:name="_Toc70064186"/>
      <w:bookmarkStart w:id="13" w:name="_Toc70064311"/>
      <w:bookmarkStart w:id="14" w:name="_Toc70064435"/>
      <w:bookmarkStart w:id="15" w:name="_Toc70064560"/>
      <w:bookmarkStart w:id="16" w:name="_Toc70064187"/>
      <w:bookmarkStart w:id="17" w:name="_Toc70064312"/>
      <w:bookmarkStart w:id="18" w:name="_Toc70064436"/>
      <w:bookmarkStart w:id="19" w:name="_Toc70064561"/>
      <w:bookmarkStart w:id="20" w:name="_Toc70064188"/>
      <w:bookmarkStart w:id="21" w:name="_Toc70064313"/>
      <w:bookmarkStart w:id="22" w:name="_Toc70064437"/>
      <w:bookmarkStart w:id="23" w:name="_Toc70064562"/>
      <w:bookmarkStart w:id="24" w:name="_Toc48150655"/>
      <w:bookmarkStart w:id="25" w:name="_Toc76138211"/>
      <w:bookmarkEnd w:id="12"/>
      <w:bookmarkEnd w:id="13"/>
      <w:bookmarkEnd w:id="14"/>
      <w:bookmarkEnd w:id="15"/>
      <w:bookmarkEnd w:id="16"/>
      <w:bookmarkEnd w:id="17"/>
      <w:bookmarkEnd w:id="18"/>
      <w:bookmarkEnd w:id="19"/>
      <w:bookmarkEnd w:id="20"/>
      <w:bookmarkEnd w:id="21"/>
      <w:bookmarkEnd w:id="22"/>
      <w:bookmarkEnd w:id="23"/>
      <w:r w:rsidRPr="00D55B6D">
        <w:rPr>
          <w:rFonts w:asciiTheme="minorHAnsi" w:hAnsiTheme="minorHAnsi" w:cstheme="minorHAnsi"/>
          <w:color w:val="auto"/>
          <w:sz w:val="20"/>
          <w:szCs w:val="20"/>
        </w:rPr>
        <w:t xml:space="preserve">Objeto del </w:t>
      </w:r>
      <w:bookmarkEnd w:id="24"/>
      <w:r w:rsidR="009D0024" w:rsidRPr="00D55B6D">
        <w:rPr>
          <w:rFonts w:asciiTheme="minorHAnsi" w:hAnsiTheme="minorHAnsi" w:cstheme="minorHAnsi"/>
          <w:color w:val="auto"/>
          <w:sz w:val="20"/>
          <w:szCs w:val="20"/>
        </w:rPr>
        <w:t>Concurso</w:t>
      </w:r>
      <w:bookmarkEnd w:id="25"/>
    </w:p>
    <w:p w14:paraId="69627090" w14:textId="77777777" w:rsidR="00573721" w:rsidRPr="00D55B6D" w:rsidRDefault="00573721" w:rsidP="00573721">
      <w:pPr>
        <w:pStyle w:val="Prrafodelista"/>
        <w:spacing w:after="0" w:line="240" w:lineRule="auto"/>
        <w:ind w:left="426"/>
        <w:rPr>
          <w:rFonts w:cstheme="minorHAnsi"/>
          <w:sz w:val="20"/>
          <w:szCs w:val="20"/>
        </w:rPr>
      </w:pPr>
    </w:p>
    <w:p w14:paraId="0085237A" w14:textId="57D926B9" w:rsidR="00573721" w:rsidRPr="00D55B6D" w:rsidRDefault="00573721" w:rsidP="00E942DA">
      <w:pPr>
        <w:pStyle w:val="Prrafodelista"/>
        <w:spacing w:after="0" w:line="240" w:lineRule="auto"/>
        <w:ind w:left="426"/>
        <w:jc w:val="both"/>
        <w:rPr>
          <w:rFonts w:cstheme="minorHAnsi"/>
          <w:sz w:val="20"/>
          <w:szCs w:val="20"/>
        </w:rPr>
      </w:pPr>
      <w:r w:rsidRPr="00D55B6D">
        <w:rPr>
          <w:rFonts w:cstheme="minorHAnsi"/>
          <w:sz w:val="20"/>
          <w:szCs w:val="20"/>
        </w:rPr>
        <w:t xml:space="preserve">El Estado de la República del Perú, a través de la Agencia de Promoción de la Inversión Privada – </w:t>
      </w:r>
      <w:r w:rsidR="00773C9B" w:rsidRPr="00D55B6D">
        <w:rPr>
          <w:rFonts w:cstheme="minorHAnsi"/>
          <w:sz w:val="20"/>
          <w:szCs w:val="20"/>
        </w:rPr>
        <w:t>PROINVERSIÓN</w:t>
      </w:r>
      <w:r w:rsidRPr="00D55B6D">
        <w:rPr>
          <w:rFonts w:cstheme="minorHAnsi"/>
          <w:sz w:val="20"/>
          <w:szCs w:val="20"/>
        </w:rPr>
        <w:t xml:space="preserve">, convoca a un Concurso de Proyectos Integrales cuyo objeto es la selección de una persona jurídica, nacional o extranjera o </w:t>
      </w:r>
      <w:r w:rsidR="00075783" w:rsidRPr="00D55B6D">
        <w:rPr>
          <w:rFonts w:cstheme="minorHAnsi"/>
          <w:sz w:val="20"/>
          <w:szCs w:val="20"/>
        </w:rPr>
        <w:t>C</w:t>
      </w:r>
      <w:r w:rsidRPr="00D55B6D">
        <w:rPr>
          <w:rFonts w:cstheme="minorHAnsi"/>
          <w:sz w:val="20"/>
          <w:szCs w:val="20"/>
        </w:rPr>
        <w:t xml:space="preserve">onsorcio, que conformará la sociedad concesionaria, encargada de </w:t>
      </w:r>
      <w:r w:rsidR="00E942DA" w:rsidRPr="00D55B6D">
        <w:rPr>
          <w:rFonts w:cstheme="minorHAnsi"/>
          <w:sz w:val="20"/>
          <w:szCs w:val="20"/>
        </w:rPr>
        <w:t xml:space="preserve">realizar </w:t>
      </w:r>
      <w:r w:rsidR="00E26E99" w:rsidRPr="00D55B6D">
        <w:rPr>
          <w:rFonts w:cstheme="minorHAnsi"/>
          <w:sz w:val="20"/>
          <w:szCs w:val="20"/>
        </w:rPr>
        <w:t xml:space="preserve">el </w:t>
      </w:r>
      <w:r w:rsidR="00E942DA" w:rsidRPr="00D55B6D">
        <w:rPr>
          <w:rFonts w:cstheme="minorHAnsi"/>
          <w:sz w:val="20"/>
          <w:szCs w:val="20"/>
        </w:rPr>
        <w:t>diseño, financiamiento, construcción</w:t>
      </w:r>
      <w:r w:rsidR="00E26E99" w:rsidRPr="00D55B6D">
        <w:rPr>
          <w:rFonts w:cstheme="minorHAnsi"/>
          <w:sz w:val="20"/>
          <w:szCs w:val="20"/>
        </w:rPr>
        <w:t xml:space="preserve">, dotación de </w:t>
      </w:r>
      <w:r w:rsidR="00E942DA" w:rsidRPr="00D55B6D">
        <w:rPr>
          <w:rFonts w:cstheme="minorHAnsi"/>
          <w:sz w:val="20"/>
          <w:szCs w:val="20"/>
        </w:rPr>
        <w:t>equipamiento</w:t>
      </w:r>
      <w:r w:rsidR="00E26E99" w:rsidRPr="00D55B6D">
        <w:rPr>
          <w:rFonts w:cstheme="minorHAnsi"/>
          <w:sz w:val="20"/>
          <w:szCs w:val="20"/>
        </w:rPr>
        <w:t xml:space="preserve">, </w:t>
      </w:r>
      <w:r w:rsidR="00E942DA" w:rsidRPr="00D55B6D">
        <w:rPr>
          <w:rFonts w:cstheme="minorHAnsi"/>
          <w:sz w:val="20"/>
          <w:szCs w:val="20"/>
        </w:rPr>
        <w:t xml:space="preserve">operación </w:t>
      </w:r>
      <w:r w:rsidR="00E26E99" w:rsidRPr="00D55B6D">
        <w:rPr>
          <w:rFonts w:cstheme="minorHAnsi"/>
          <w:sz w:val="20"/>
          <w:szCs w:val="20"/>
        </w:rPr>
        <w:t xml:space="preserve">y </w:t>
      </w:r>
      <w:r w:rsidR="00E942DA" w:rsidRPr="00D55B6D">
        <w:rPr>
          <w:rFonts w:cstheme="minorHAnsi"/>
          <w:sz w:val="20"/>
          <w:szCs w:val="20"/>
        </w:rPr>
        <w:t xml:space="preserve">mantenimiento </w:t>
      </w:r>
      <w:r w:rsidR="00E26E99" w:rsidRPr="00D55B6D">
        <w:rPr>
          <w:rFonts w:cstheme="minorHAnsi"/>
          <w:sz w:val="20"/>
          <w:szCs w:val="20"/>
        </w:rPr>
        <w:t xml:space="preserve">del </w:t>
      </w:r>
      <w:r w:rsidR="003E1026" w:rsidRPr="00D55B6D">
        <w:rPr>
          <w:rFonts w:cstheme="minorHAnsi"/>
          <w:sz w:val="20"/>
          <w:szCs w:val="20"/>
        </w:rPr>
        <w:t>p</w:t>
      </w:r>
      <w:r w:rsidR="00AB2F08" w:rsidRPr="00D55B6D">
        <w:rPr>
          <w:rFonts w:cstheme="minorHAnsi"/>
          <w:sz w:val="20"/>
          <w:szCs w:val="20"/>
        </w:rPr>
        <w:t>royecto “</w:t>
      </w:r>
      <w:r w:rsidR="007B112D" w:rsidRPr="007B112D">
        <w:rPr>
          <w:rFonts w:cstheme="minorHAnsi"/>
          <w:sz w:val="20"/>
          <w:szCs w:val="20"/>
        </w:rPr>
        <w:t>Creación de los Servicios Especializados de Salud del Hospital Especializado en la Red Asistencial Piura de ESSALUD, distrito Veintiséis de Octubre, provincia de Piura, departamento de Piura</w:t>
      </w:r>
      <w:r w:rsidR="007B112D">
        <w:rPr>
          <w:rFonts w:cstheme="minorHAnsi"/>
          <w:sz w:val="20"/>
          <w:szCs w:val="20"/>
        </w:rPr>
        <w:t>”.</w:t>
      </w:r>
    </w:p>
    <w:p w14:paraId="0EAEA6A9" w14:textId="77777777" w:rsidR="00573721" w:rsidRPr="00D55B6D" w:rsidRDefault="00573721" w:rsidP="00573721">
      <w:pPr>
        <w:pStyle w:val="Prrafodelista"/>
        <w:spacing w:after="0" w:line="240" w:lineRule="auto"/>
        <w:ind w:left="426"/>
        <w:jc w:val="both"/>
        <w:rPr>
          <w:rFonts w:cstheme="minorHAnsi"/>
          <w:sz w:val="20"/>
          <w:szCs w:val="20"/>
        </w:rPr>
      </w:pPr>
    </w:p>
    <w:p w14:paraId="5D3C62BB" w14:textId="33E1AD44" w:rsidR="00573721" w:rsidRPr="00D55B6D" w:rsidRDefault="00573721" w:rsidP="00573721">
      <w:pPr>
        <w:pStyle w:val="Prrafodelista"/>
        <w:spacing w:after="0" w:line="240" w:lineRule="auto"/>
        <w:ind w:left="426"/>
        <w:jc w:val="both"/>
        <w:rPr>
          <w:rFonts w:cstheme="minorHAnsi"/>
          <w:sz w:val="20"/>
          <w:szCs w:val="20"/>
        </w:rPr>
      </w:pPr>
      <w:r w:rsidRPr="00D55B6D">
        <w:rPr>
          <w:rFonts w:cstheme="minorHAnsi"/>
          <w:sz w:val="20"/>
          <w:szCs w:val="20"/>
        </w:rPr>
        <w:t>Para tal efecto, las presentes Bases regulan el procedimiento de</w:t>
      </w:r>
      <w:r w:rsidR="00391A42" w:rsidRPr="00D55B6D">
        <w:rPr>
          <w:rFonts w:cstheme="minorHAnsi"/>
          <w:sz w:val="20"/>
          <w:szCs w:val="20"/>
        </w:rPr>
        <w:t>l</w:t>
      </w:r>
      <w:r w:rsidRPr="00D55B6D">
        <w:rPr>
          <w:rFonts w:cstheme="minorHAnsi"/>
          <w:sz w:val="20"/>
          <w:szCs w:val="20"/>
        </w:rPr>
        <w:t xml:space="preserve"> </w:t>
      </w:r>
      <w:r w:rsidR="009D0024" w:rsidRPr="00D55B6D">
        <w:rPr>
          <w:rFonts w:cstheme="minorHAnsi"/>
          <w:sz w:val="20"/>
          <w:szCs w:val="20"/>
        </w:rPr>
        <w:t>Concurso</w:t>
      </w:r>
      <w:r w:rsidRPr="00D55B6D">
        <w:rPr>
          <w:rFonts w:cstheme="minorHAnsi"/>
          <w:sz w:val="20"/>
          <w:szCs w:val="20"/>
        </w:rPr>
        <w:t>, que tienen como objetivos generales, los siguientes:</w:t>
      </w:r>
    </w:p>
    <w:p w14:paraId="70A49442" w14:textId="77777777" w:rsidR="002826F3" w:rsidRPr="00D55B6D" w:rsidRDefault="002826F3" w:rsidP="00573721">
      <w:pPr>
        <w:pStyle w:val="Prrafodelista"/>
        <w:spacing w:after="0" w:line="240" w:lineRule="auto"/>
        <w:ind w:left="426"/>
        <w:jc w:val="both"/>
        <w:rPr>
          <w:rFonts w:cstheme="minorHAnsi"/>
          <w:sz w:val="20"/>
          <w:szCs w:val="20"/>
        </w:rPr>
      </w:pPr>
    </w:p>
    <w:p w14:paraId="74D894EB" w14:textId="77777777" w:rsidR="002826F3" w:rsidRPr="00D55B6D" w:rsidRDefault="002826F3" w:rsidP="00CC5590">
      <w:pPr>
        <w:pStyle w:val="Prrafodelista"/>
        <w:numPr>
          <w:ilvl w:val="0"/>
          <w:numId w:val="1"/>
        </w:numPr>
        <w:spacing w:after="0" w:line="240" w:lineRule="auto"/>
        <w:ind w:left="851" w:hanging="425"/>
        <w:jc w:val="both"/>
        <w:rPr>
          <w:rFonts w:cstheme="minorHAnsi"/>
          <w:sz w:val="20"/>
          <w:szCs w:val="20"/>
        </w:rPr>
      </w:pPr>
      <w:r w:rsidRPr="00D55B6D">
        <w:rPr>
          <w:rFonts w:cstheme="minorHAnsi"/>
          <w:sz w:val="20"/>
          <w:szCs w:val="20"/>
        </w:rPr>
        <w:t>Lograr un procedimiento transparente, simple, objetivo y en condiciones de igualdad.</w:t>
      </w:r>
    </w:p>
    <w:p w14:paraId="33D5FFC5" w14:textId="77777777" w:rsidR="002826F3" w:rsidRPr="00D55B6D" w:rsidRDefault="002826F3" w:rsidP="00CC5590">
      <w:pPr>
        <w:pStyle w:val="Prrafodelista"/>
        <w:numPr>
          <w:ilvl w:val="0"/>
          <w:numId w:val="1"/>
        </w:numPr>
        <w:spacing w:after="0" w:line="240" w:lineRule="auto"/>
        <w:ind w:left="851" w:hanging="425"/>
        <w:jc w:val="both"/>
        <w:rPr>
          <w:rFonts w:cstheme="minorHAnsi"/>
          <w:sz w:val="20"/>
          <w:szCs w:val="20"/>
        </w:rPr>
      </w:pPr>
      <w:r w:rsidRPr="00D55B6D">
        <w:rPr>
          <w:rFonts w:cstheme="minorHAnsi"/>
          <w:sz w:val="20"/>
          <w:szCs w:val="20"/>
        </w:rPr>
        <w:t>Lograr la concurrencia de la mayor cantidad de Postores con experiencia en las obligaciones a ser exigidas.</w:t>
      </w:r>
    </w:p>
    <w:p w14:paraId="33C200E8" w14:textId="10CF0800" w:rsidR="001463AC" w:rsidRPr="00D55B6D" w:rsidRDefault="002826F3" w:rsidP="00CC5590">
      <w:pPr>
        <w:pStyle w:val="Prrafodelista"/>
        <w:numPr>
          <w:ilvl w:val="0"/>
          <w:numId w:val="1"/>
        </w:numPr>
        <w:spacing w:after="0" w:line="240" w:lineRule="auto"/>
        <w:ind w:left="851" w:hanging="425"/>
        <w:jc w:val="both"/>
        <w:rPr>
          <w:rFonts w:cstheme="minorHAnsi"/>
          <w:sz w:val="20"/>
          <w:szCs w:val="20"/>
        </w:rPr>
      </w:pPr>
      <w:r w:rsidRPr="00D55B6D">
        <w:rPr>
          <w:rFonts w:cstheme="minorHAnsi"/>
          <w:sz w:val="20"/>
          <w:szCs w:val="20"/>
        </w:rPr>
        <w:t>Definir las reglas básicas sobre las cuales el Postor podrá formular su</w:t>
      </w:r>
      <w:r w:rsidR="00040E52" w:rsidRPr="00D55B6D">
        <w:rPr>
          <w:rFonts w:cstheme="minorHAnsi"/>
          <w:sz w:val="20"/>
          <w:szCs w:val="20"/>
        </w:rPr>
        <w:t>s</w:t>
      </w:r>
      <w:r w:rsidRPr="00D55B6D">
        <w:rPr>
          <w:rFonts w:cstheme="minorHAnsi"/>
          <w:sz w:val="20"/>
          <w:szCs w:val="20"/>
        </w:rPr>
        <w:t xml:space="preserve"> </w:t>
      </w:r>
      <w:r w:rsidR="00552A74" w:rsidRPr="00D55B6D">
        <w:rPr>
          <w:rFonts w:cstheme="minorHAnsi"/>
          <w:sz w:val="20"/>
          <w:szCs w:val="20"/>
        </w:rPr>
        <w:t>Ofertas</w:t>
      </w:r>
      <w:r w:rsidR="001463AC" w:rsidRPr="00D55B6D">
        <w:rPr>
          <w:rFonts w:cstheme="minorHAnsi"/>
          <w:sz w:val="20"/>
          <w:szCs w:val="20"/>
        </w:rPr>
        <w:t>.</w:t>
      </w:r>
    </w:p>
    <w:p w14:paraId="34A9A40A" w14:textId="7172A0F1" w:rsidR="002826F3" w:rsidRPr="00D55B6D" w:rsidRDefault="001463AC" w:rsidP="00CC5590">
      <w:pPr>
        <w:pStyle w:val="Prrafodelista"/>
        <w:numPr>
          <w:ilvl w:val="0"/>
          <w:numId w:val="1"/>
        </w:numPr>
        <w:spacing w:after="0" w:line="240" w:lineRule="auto"/>
        <w:ind w:left="851" w:hanging="425"/>
        <w:jc w:val="both"/>
        <w:rPr>
          <w:rFonts w:cstheme="minorHAnsi"/>
          <w:sz w:val="20"/>
          <w:szCs w:val="20"/>
        </w:rPr>
      </w:pPr>
      <w:r w:rsidRPr="00D55B6D">
        <w:rPr>
          <w:rFonts w:cstheme="minorHAnsi"/>
          <w:sz w:val="20"/>
          <w:szCs w:val="20"/>
        </w:rPr>
        <w:t>E</w:t>
      </w:r>
      <w:r w:rsidR="00040E52" w:rsidRPr="00D55B6D">
        <w:rPr>
          <w:rFonts w:cstheme="minorHAnsi"/>
          <w:sz w:val="20"/>
          <w:szCs w:val="20"/>
        </w:rPr>
        <w:t xml:space="preserve">scoger </w:t>
      </w:r>
      <w:r w:rsidRPr="00D55B6D">
        <w:rPr>
          <w:rFonts w:cstheme="minorHAnsi"/>
          <w:sz w:val="20"/>
          <w:szCs w:val="20"/>
        </w:rPr>
        <w:t xml:space="preserve">la </w:t>
      </w:r>
      <w:r w:rsidR="001E3375" w:rsidRPr="00D55B6D">
        <w:rPr>
          <w:rFonts w:cstheme="minorHAnsi"/>
          <w:sz w:val="20"/>
          <w:szCs w:val="20"/>
        </w:rPr>
        <w:t xml:space="preserve">mejor </w:t>
      </w:r>
      <w:r w:rsidR="0039593E" w:rsidRPr="00D55B6D">
        <w:rPr>
          <w:rFonts w:cstheme="minorHAnsi"/>
          <w:sz w:val="20"/>
          <w:szCs w:val="20"/>
        </w:rPr>
        <w:t xml:space="preserve">Oferta </w:t>
      </w:r>
      <w:r w:rsidR="00391A42" w:rsidRPr="00D55B6D">
        <w:rPr>
          <w:rFonts w:cstheme="minorHAnsi"/>
          <w:sz w:val="20"/>
          <w:szCs w:val="20"/>
        </w:rPr>
        <w:t>presentada, de acuerdo a los criterios de selección preestablecidos</w:t>
      </w:r>
      <w:r w:rsidR="002826F3" w:rsidRPr="00D55B6D">
        <w:rPr>
          <w:rFonts w:cstheme="minorHAnsi"/>
          <w:sz w:val="20"/>
          <w:szCs w:val="20"/>
        </w:rPr>
        <w:t>.</w:t>
      </w:r>
    </w:p>
    <w:p w14:paraId="6B06F2B7" w14:textId="77777777" w:rsidR="002826F3" w:rsidRPr="00D55B6D" w:rsidRDefault="002826F3" w:rsidP="002826F3">
      <w:pPr>
        <w:pStyle w:val="Prrafodelista"/>
        <w:spacing w:after="0" w:line="240" w:lineRule="auto"/>
        <w:ind w:left="426"/>
        <w:jc w:val="both"/>
        <w:rPr>
          <w:rFonts w:cstheme="minorHAnsi"/>
          <w:sz w:val="20"/>
          <w:szCs w:val="20"/>
        </w:rPr>
      </w:pPr>
    </w:p>
    <w:p w14:paraId="049A4394" w14:textId="30739327" w:rsidR="002826F3" w:rsidRPr="00D55B6D" w:rsidRDefault="002826F3" w:rsidP="002826F3">
      <w:pPr>
        <w:pStyle w:val="Prrafodelista"/>
        <w:spacing w:after="0" w:line="240" w:lineRule="auto"/>
        <w:ind w:left="426"/>
        <w:jc w:val="both"/>
        <w:rPr>
          <w:rFonts w:cstheme="minorHAnsi"/>
          <w:sz w:val="20"/>
          <w:szCs w:val="20"/>
        </w:rPr>
      </w:pPr>
      <w:r w:rsidRPr="00D55B6D">
        <w:rPr>
          <w:rFonts w:cstheme="minorHAnsi"/>
          <w:sz w:val="20"/>
          <w:szCs w:val="20"/>
        </w:rPr>
        <w:t xml:space="preserve">El </w:t>
      </w:r>
      <w:r w:rsidR="009D0024" w:rsidRPr="00D55B6D">
        <w:rPr>
          <w:rFonts w:cstheme="minorHAnsi"/>
          <w:sz w:val="20"/>
          <w:szCs w:val="20"/>
        </w:rPr>
        <w:t>Concurso</w:t>
      </w:r>
      <w:r w:rsidR="003E1026" w:rsidRPr="00D55B6D">
        <w:rPr>
          <w:rFonts w:cstheme="minorHAnsi"/>
          <w:sz w:val="20"/>
          <w:szCs w:val="20"/>
        </w:rPr>
        <w:t xml:space="preserve"> </w:t>
      </w:r>
      <w:r w:rsidRPr="00D55B6D">
        <w:rPr>
          <w:rFonts w:cstheme="minorHAnsi"/>
          <w:sz w:val="20"/>
          <w:szCs w:val="20"/>
        </w:rPr>
        <w:t>será llevado a cabo de acuerdo a las disposiciones contenidas en las mismas, y en lo no previsto en ellas, serán de aplicación al presente proceso, las Leyes y Disposiciones Aplicables.</w:t>
      </w:r>
    </w:p>
    <w:p w14:paraId="2D1F4A3A" w14:textId="77777777" w:rsidR="002826F3" w:rsidRPr="00D55B6D" w:rsidRDefault="002826F3" w:rsidP="002826F3">
      <w:pPr>
        <w:pStyle w:val="Prrafodelista"/>
        <w:spacing w:after="0" w:line="240" w:lineRule="auto"/>
        <w:ind w:left="426"/>
        <w:jc w:val="both"/>
        <w:rPr>
          <w:rFonts w:cstheme="minorHAnsi"/>
          <w:sz w:val="20"/>
          <w:szCs w:val="20"/>
        </w:rPr>
      </w:pPr>
    </w:p>
    <w:p w14:paraId="246F5529" w14:textId="5CE0FF39" w:rsidR="002826F3" w:rsidRPr="00D55B6D" w:rsidRDefault="002826F3" w:rsidP="008B2217">
      <w:pPr>
        <w:pStyle w:val="Prrafodelista"/>
        <w:spacing w:after="0" w:line="240" w:lineRule="auto"/>
        <w:ind w:left="426"/>
        <w:jc w:val="both"/>
        <w:rPr>
          <w:rFonts w:cstheme="minorHAnsi"/>
          <w:sz w:val="20"/>
          <w:szCs w:val="20"/>
        </w:rPr>
      </w:pPr>
      <w:r w:rsidRPr="00D55B6D">
        <w:rPr>
          <w:rFonts w:cstheme="minorHAnsi"/>
          <w:sz w:val="20"/>
          <w:szCs w:val="20"/>
        </w:rPr>
        <w:t xml:space="preserve">Se considera, sin admitirse prueba en contrario, que todo Interesado, Postor, Postor Precalificado o Postor Calificado, que participe en el </w:t>
      </w:r>
      <w:r w:rsidR="009D0024" w:rsidRPr="00D55B6D">
        <w:rPr>
          <w:rFonts w:cstheme="minorHAnsi"/>
          <w:sz w:val="20"/>
          <w:szCs w:val="20"/>
        </w:rPr>
        <w:t>Concurso</w:t>
      </w:r>
      <w:r w:rsidRPr="00D55B6D">
        <w:rPr>
          <w:rFonts w:cstheme="minorHAnsi"/>
          <w:sz w:val="20"/>
          <w:szCs w:val="20"/>
        </w:rPr>
        <w:t xml:space="preserve"> conoce el contenido de las presentes Bases y las Leyes y Disposiciones Aplicables.</w:t>
      </w:r>
    </w:p>
    <w:p w14:paraId="5E22C150" w14:textId="77777777" w:rsidR="008B2217" w:rsidRPr="00D55B6D" w:rsidRDefault="008B2217" w:rsidP="008B2217">
      <w:pPr>
        <w:pStyle w:val="Prrafodelista"/>
        <w:spacing w:after="0" w:line="240" w:lineRule="auto"/>
        <w:ind w:left="426"/>
        <w:jc w:val="both"/>
        <w:rPr>
          <w:rFonts w:cstheme="minorHAnsi"/>
          <w:sz w:val="20"/>
          <w:szCs w:val="20"/>
        </w:rPr>
      </w:pPr>
    </w:p>
    <w:p w14:paraId="765EF579" w14:textId="77777777" w:rsidR="002826F3" w:rsidRPr="00D55B6D" w:rsidRDefault="002826F3" w:rsidP="00CC5590">
      <w:pPr>
        <w:pStyle w:val="Ttulo2"/>
        <w:numPr>
          <w:ilvl w:val="0"/>
          <w:numId w:val="2"/>
        </w:numPr>
        <w:spacing w:before="0" w:line="240" w:lineRule="auto"/>
        <w:ind w:left="426" w:hanging="426"/>
        <w:rPr>
          <w:rFonts w:asciiTheme="minorHAnsi" w:hAnsiTheme="minorHAnsi" w:cstheme="minorHAnsi"/>
          <w:color w:val="auto"/>
          <w:sz w:val="20"/>
          <w:szCs w:val="20"/>
        </w:rPr>
      </w:pPr>
      <w:bookmarkStart w:id="26" w:name="_Toc48150656"/>
      <w:bookmarkStart w:id="27" w:name="_Toc76138212"/>
      <w:r w:rsidRPr="00D55B6D">
        <w:rPr>
          <w:rFonts w:asciiTheme="minorHAnsi" w:hAnsiTheme="minorHAnsi" w:cstheme="minorHAnsi"/>
          <w:color w:val="auto"/>
          <w:sz w:val="20"/>
          <w:szCs w:val="20"/>
        </w:rPr>
        <w:t>Generalidades</w:t>
      </w:r>
      <w:bookmarkEnd w:id="26"/>
      <w:bookmarkEnd w:id="27"/>
    </w:p>
    <w:p w14:paraId="33FC13E0" w14:textId="77777777" w:rsidR="002826F3" w:rsidRPr="00D55B6D" w:rsidRDefault="002826F3" w:rsidP="002826F3">
      <w:pPr>
        <w:spacing w:after="0" w:line="20" w:lineRule="atLeast"/>
        <w:jc w:val="both"/>
        <w:rPr>
          <w:rFonts w:cstheme="minorHAnsi"/>
          <w:sz w:val="20"/>
          <w:szCs w:val="20"/>
        </w:rPr>
      </w:pPr>
    </w:p>
    <w:p w14:paraId="68934806" w14:textId="77777777" w:rsidR="00F238A7" w:rsidRPr="00D55B6D" w:rsidRDefault="00F238A7" w:rsidP="00F238A7">
      <w:pPr>
        <w:pStyle w:val="Prrafodelista"/>
        <w:numPr>
          <w:ilvl w:val="0"/>
          <w:numId w:val="3"/>
        </w:numPr>
        <w:spacing w:after="0" w:line="240" w:lineRule="auto"/>
        <w:jc w:val="both"/>
        <w:rPr>
          <w:rFonts w:cstheme="minorHAnsi"/>
          <w:vanish/>
          <w:sz w:val="20"/>
          <w:szCs w:val="20"/>
        </w:rPr>
      </w:pPr>
    </w:p>
    <w:p w14:paraId="753EEB3D" w14:textId="77777777" w:rsidR="00F238A7" w:rsidRPr="00D55B6D" w:rsidRDefault="00F238A7" w:rsidP="00F238A7">
      <w:pPr>
        <w:pStyle w:val="Prrafodelista"/>
        <w:numPr>
          <w:ilvl w:val="0"/>
          <w:numId w:val="3"/>
        </w:numPr>
        <w:spacing w:after="0" w:line="240" w:lineRule="auto"/>
        <w:jc w:val="both"/>
        <w:rPr>
          <w:rFonts w:cstheme="minorHAnsi"/>
          <w:vanish/>
          <w:sz w:val="20"/>
          <w:szCs w:val="20"/>
        </w:rPr>
      </w:pPr>
    </w:p>
    <w:p w14:paraId="09D373EE" w14:textId="77777777" w:rsidR="002826F3" w:rsidRPr="00D55B6D" w:rsidRDefault="002826F3" w:rsidP="00510FEB">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Las Bases y los documentos que las integran, se regirán e interpretarán de acuerdo a las Leyes y Disposiciones Aplicables.</w:t>
      </w:r>
    </w:p>
    <w:p w14:paraId="1013332D" w14:textId="77777777" w:rsidR="002826F3" w:rsidRPr="00D55B6D" w:rsidRDefault="002826F3" w:rsidP="002826F3">
      <w:pPr>
        <w:spacing w:after="0" w:line="240" w:lineRule="auto"/>
        <w:rPr>
          <w:rFonts w:cstheme="minorHAnsi"/>
          <w:sz w:val="20"/>
          <w:szCs w:val="20"/>
        </w:rPr>
      </w:pPr>
    </w:p>
    <w:p w14:paraId="4B9F0449" w14:textId="681EEDD7" w:rsidR="002826F3" w:rsidRPr="00D55B6D" w:rsidRDefault="002826F3" w:rsidP="00CC5590">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 xml:space="preserve">Podrán participar en el </w:t>
      </w:r>
      <w:r w:rsidR="009D0024" w:rsidRPr="00D55B6D">
        <w:rPr>
          <w:rFonts w:cstheme="minorHAnsi"/>
          <w:sz w:val="20"/>
          <w:szCs w:val="20"/>
        </w:rPr>
        <w:t>Concurso</w:t>
      </w:r>
      <w:r w:rsidR="003E1026" w:rsidRPr="00D55B6D">
        <w:rPr>
          <w:rFonts w:cstheme="minorHAnsi"/>
          <w:sz w:val="20"/>
          <w:szCs w:val="20"/>
        </w:rPr>
        <w:t xml:space="preserve"> </w:t>
      </w:r>
      <w:r w:rsidRPr="00D55B6D">
        <w:rPr>
          <w:rFonts w:cstheme="minorHAnsi"/>
          <w:sz w:val="20"/>
          <w:szCs w:val="20"/>
        </w:rPr>
        <w:t>personas jurídicas, nacionales o extranjeras o Consorcios.</w:t>
      </w:r>
    </w:p>
    <w:p w14:paraId="2E74548A" w14:textId="77777777" w:rsidR="002826F3" w:rsidRPr="00D55B6D" w:rsidRDefault="002826F3" w:rsidP="002826F3">
      <w:pPr>
        <w:pStyle w:val="Prrafodelista"/>
        <w:spacing w:after="0" w:line="240" w:lineRule="auto"/>
        <w:ind w:left="993"/>
        <w:jc w:val="both"/>
        <w:rPr>
          <w:rFonts w:cstheme="minorHAnsi"/>
          <w:sz w:val="20"/>
          <w:szCs w:val="20"/>
        </w:rPr>
      </w:pPr>
    </w:p>
    <w:p w14:paraId="3FDBFAD0" w14:textId="77777777" w:rsidR="002826F3" w:rsidRPr="00D55B6D" w:rsidRDefault="002826F3" w:rsidP="00CC5590">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Una persona natural o jurídica, de manera individual o a través de un Consorcio, no puede participar en más de un Postor.</w:t>
      </w:r>
    </w:p>
    <w:p w14:paraId="7531DEBE" w14:textId="77777777" w:rsidR="002826F3" w:rsidRPr="00D55B6D" w:rsidRDefault="002826F3" w:rsidP="002826F3">
      <w:pPr>
        <w:pStyle w:val="Prrafodelista"/>
        <w:spacing w:after="0" w:line="240" w:lineRule="auto"/>
        <w:ind w:left="993"/>
        <w:jc w:val="both"/>
        <w:rPr>
          <w:rFonts w:cstheme="minorHAnsi"/>
          <w:sz w:val="20"/>
          <w:szCs w:val="20"/>
        </w:rPr>
      </w:pPr>
    </w:p>
    <w:p w14:paraId="153B0F6B" w14:textId="57F4504F" w:rsidR="00033283" w:rsidRPr="00D55B6D" w:rsidRDefault="002826F3" w:rsidP="008B1E4C">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No podrán ser Postores</w:t>
      </w:r>
      <w:r w:rsidR="00897A86" w:rsidRPr="00D55B6D">
        <w:rPr>
          <w:rFonts w:cstheme="minorHAnsi"/>
          <w:sz w:val="20"/>
          <w:szCs w:val="20"/>
        </w:rPr>
        <w:t>, directa o indirectamente</w:t>
      </w:r>
      <w:r w:rsidR="00033283" w:rsidRPr="00D55B6D">
        <w:rPr>
          <w:rFonts w:cstheme="minorHAnsi"/>
          <w:sz w:val="20"/>
          <w:szCs w:val="20"/>
        </w:rPr>
        <w:t>:</w:t>
      </w:r>
    </w:p>
    <w:p w14:paraId="15CB4108" w14:textId="77777777" w:rsidR="00F238A7" w:rsidRPr="00D55B6D" w:rsidRDefault="00F238A7" w:rsidP="00F238A7">
      <w:pPr>
        <w:pStyle w:val="Prrafodelista"/>
        <w:spacing w:after="0" w:line="240" w:lineRule="auto"/>
        <w:ind w:left="993"/>
        <w:jc w:val="both"/>
        <w:rPr>
          <w:rFonts w:cstheme="minorHAnsi"/>
          <w:sz w:val="20"/>
          <w:szCs w:val="20"/>
        </w:rPr>
      </w:pPr>
    </w:p>
    <w:p w14:paraId="318A9C7C" w14:textId="77777777" w:rsidR="00827151" w:rsidRPr="00D55B6D" w:rsidRDefault="002826F3" w:rsidP="00827151">
      <w:pPr>
        <w:pStyle w:val="Prrafodelista"/>
        <w:numPr>
          <w:ilvl w:val="2"/>
          <w:numId w:val="3"/>
        </w:numPr>
        <w:spacing w:after="0" w:line="240" w:lineRule="auto"/>
        <w:ind w:left="1560" w:hanging="567"/>
        <w:jc w:val="both"/>
        <w:rPr>
          <w:rFonts w:cstheme="minorHAnsi"/>
          <w:sz w:val="20"/>
          <w:szCs w:val="20"/>
        </w:rPr>
      </w:pPr>
      <w:r w:rsidRPr="00D55B6D">
        <w:rPr>
          <w:rFonts w:cstheme="minorHAnsi"/>
          <w:sz w:val="20"/>
          <w:szCs w:val="20"/>
        </w:rPr>
        <w:t xml:space="preserve"> </w:t>
      </w:r>
      <w:r w:rsidR="00033283" w:rsidRPr="00D55B6D">
        <w:rPr>
          <w:rFonts w:cstheme="minorHAnsi"/>
          <w:sz w:val="20"/>
          <w:szCs w:val="20"/>
        </w:rPr>
        <w:t xml:space="preserve">Aquellos </w:t>
      </w:r>
      <w:r w:rsidRPr="00D55B6D">
        <w:rPr>
          <w:rFonts w:cstheme="minorHAnsi"/>
          <w:sz w:val="20"/>
          <w:szCs w:val="20"/>
        </w:rPr>
        <w:t>que se encuentren incursos dentro de los alcances del Artículo 1366 del Código Civil</w:t>
      </w:r>
      <w:r w:rsidR="00770E05" w:rsidRPr="00D55B6D">
        <w:rPr>
          <w:rFonts w:cstheme="minorHAnsi"/>
          <w:sz w:val="20"/>
          <w:szCs w:val="20"/>
        </w:rPr>
        <w:t>;</w:t>
      </w:r>
      <w:r w:rsidR="00897A86" w:rsidRPr="00D55B6D">
        <w:rPr>
          <w:rFonts w:cstheme="minorHAnsi"/>
          <w:sz w:val="20"/>
          <w:szCs w:val="20"/>
        </w:rPr>
        <w:t xml:space="preserve"> </w:t>
      </w:r>
    </w:p>
    <w:p w14:paraId="2DA20CF3" w14:textId="59C05283" w:rsidR="00827151" w:rsidRPr="00D55B6D" w:rsidRDefault="00033283" w:rsidP="00827151">
      <w:pPr>
        <w:pStyle w:val="Prrafodelista"/>
        <w:numPr>
          <w:ilvl w:val="2"/>
          <w:numId w:val="3"/>
        </w:numPr>
        <w:spacing w:after="0" w:line="240" w:lineRule="auto"/>
        <w:ind w:left="1560" w:hanging="567"/>
        <w:jc w:val="both"/>
        <w:rPr>
          <w:rFonts w:cstheme="minorHAnsi"/>
          <w:sz w:val="20"/>
          <w:szCs w:val="20"/>
        </w:rPr>
      </w:pPr>
      <w:r w:rsidRPr="00D55B6D">
        <w:rPr>
          <w:rFonts w:cstheme="minorHAnsi"/>
          <w:sz w:val="20"/>
          <w:szCs w:val="20"/>
        </w:rPr>
        <w:t>L</w:t>
      </w:r>
      <w:r w:rsidR="00897A86" w:rsidRPr="00D55B6D">
        <w:rPr>
          <w:rFonts w:cstheme="minorHAnsi"/>
          <w:sz w:val="20"/>
          <w:szCs w:val="20"/>
        </w:rPr>
        <w:t>as personas</w:t>
      </w:r>
      <w:r w:rsidRPr="00D55B6D">
        <w:rPr>
          <w:rFonts w:cstheme="minorHAnsi"/>
          <w:sz w:val="20"/>
          <w:szCs w:val="20"/>
        </w:rPr>
        <w:t xml:space="preserve"> que cuenten con impedimento conforme a lo establecido</w:t>
      </w:r>
      <w:r w:rsidR="00897A86" w:rsidRPr="00D55B6D">
        <w:rPr>
          <w:rFonts w:cstheme="minorHAnsi"/>
          <w:sz w:val="20"/>
          <w:szCs w:val="20"/>
        </w:rPr>
        <w:t xml:space="preserve"> en la Ley N° 30225, Ley de Contrataciones del Estado, o norma que la sustituya</w:t>
      </w:r>
      <w:r w:rsidR="00770E05" w:rsidRPr="00D55B6D">
        <w:rPr>
          <w:rFonts w:cstheme="minorHAnsi"/>
          <w:sz w:val="20"/>
          <w:szCs w:val="20"/>
        </w:rPr>
        <w:t>;</w:t>
      </w:r>
      <w:r w:rsidR="00897A86" w:rsidRPr="00D55B6D">
        <w:rPr>
          <w:rFonts w:cstheme="minorHAnsi"/>
          <w:sz w:val="20"/>
          <w:szCs w:val="20"/>
        </w:rPr>
        <w:t xml:space="preserve"> </w:t>
      </w:r>
    </w:p>
    <w:p w14:paraId="50305799" w14:textId="4B8BDFD8" w:rsidR="00EC7C49" w:rsidRPr="00004C45" w:rsidRDefault="00EC7C49" w:rsidP="007C24DA">
      <w:pPr>
        <w:pStyle w:val="Prrafodelista"/>
        <w:numPr>
          <w:ilvl w:val="2"/>
          <w:numId w:val="3"/>
        </w:numPr>
        <w:ind w:left="1560" w:hanging="567"/>
        <w:rPr>
          <w:rFonts w:cstheme="minorHAnsi"/>
          <w:sz w:val="20"/>
          <w:szCs w:val="20"/>
        </w:rPr>
      </w:pPr>
      <w:r w:rsidRPr="00004C45">
        <w:rPr>
          <w:rFonts w:cstheme="minorHAnsi"/>
          <w:sz w:val="20"/>
          <w:szCs w:val="20"/>
        </w:rPr>
        <w:t>Las personas (naturales o jurídicas) con impedimentos establecidos por normas con rango de ley;</w:t>
      </w:r>
    </w:p>
    <w:p w14:paraId="3CD7A031" w14:textId="19FBAB2F" w:rsidR="002826F3" w:rsidRPr="00D55B6D" w:rsidRDefault="00033283" w:rsidP="00827151">
      <w:pPr>
        <w:pStyle w:val="Prrafodelista"/>
        <w:numPr>
          <w:ilvl w:val="2"/>
          <w:numId w:val="3"/>
        </w:numPr>
        <w:spacing w:after="0" w:line="240" w:lineRule="auto"/>
        <w:ind w:left="1560" w:hanging="567"/>
        <w:jc w:val="both"/>
        <w:rPr>
          <w:rFonts w:cstheme="minorHAnsi"/>
          <w:sz w:val="20"/>
          <w:szCs w:val="20"/>
        </w:rPr>
      </w:pPr>
      <w:r w:rsidRPr="00D55B6D">
        <w:rPr>
          <w:rFonts w:cstheme="minorHAnsi"/>
          <w:sz w:val="20"/>
          <w:szCs w:val="20"/>
        </w:rPr>
        <w:t>L</w:t>
      </w:r>
      <w:r w:rsidR="00F106DA" w:rsidRPr="00D55B6D">
        <w:rPr>
          <w:rFonts w:cstheme="minorHAnsi"/>
          <w:sz w:val="20"/>
          <w:szCs w:val="20"/>
        </w:rPr>
        <w:t xml:space="preserve">os </w:t>
      </w:r>
      <w:r w:rsidR="00897A86" w:rsidRPr="00D55B6D">
        <w:rPr>
          <w:rFonts w:cstheme="minorHAnsi"/>
          <w:sz w:val="20"/>
          <w:szCs w:val="20"/>
        </w:rPr>
        <w:t xml:space="preserve">que habiendo sido </w:t>
      </w:r>
      <w:r w:rsidR="00267FA2" w:rsidRPr="00D55B6D">
        <w:rPr>
          <w:rFonts w:cstheme="minorHAnsi"/>
          <w:sz w:val="20"/>
          <w:szCs w:val="20"/>
        </w:rPr>
        <w:t>adjudicatarios</w:t>
      </w:r>
      <w:r w:rsidR="00897A86" w:rsidRPr="00D55B6D">
        <w:rPr>
          <w:rFonts w:cstheme="minorHAnsi"/>
          <w:sz w:val="20"/>
          <w:szCs w:val="20"/>
        </w:rPr>
        <w:t xml:space="preserve"> en contratos de Asociación Público Privada, hubieren dejado de ser</w:t>
      </w:r>
      <w:r w:rsidR="004374BC" w:rsidRPr="00D55B6D">
        <w:rPr>
          <w:rFonts w:cstheme="minorHAnsi"/>
          <w:sz w:val="20"/>
          <w:szCs w:val="20"/>
        </w:rPr>
        <w:t>lo por su incumplimiento en el c</w:t>
      </w:r>
      <w:r w:rsidR="00897A86" w:rsidRPr="00D55B6D">
        <w:rPr>
          <w:rFonts w:cstheme="minorHAnsi"/>
          <w:sz w:val="20"/>
          <w:szCs w:val="20"/>
        </w:rPr>
        <w:t xml:space="preserve">ontrato. Este impedimento </w:t>
      </w:r>
      <w:r w:rsidR="000C649D" w:rsidRPr="00D55B6D">
        <w:rPr>
          <w:rFonts w:cstheme="minorHAnsi"/>
          <w:sz w:val="20"/>
          <w:szCs w:val="20"/>
        </w:rPr>
        <w:t xml:space="preserve">tiene una vigencia de dos (2) años y </w:t>
      </w:r>
      <w:r w:rsidR="00897A86" w:rsidRPr="00D55B6D">
        <w:rPr>
          <w:rFonts w:cstheme="minorHAnsi"/>
          <w:sz w:val="20"/>
          <w:szCs w:val="20"/>
        </w:rPr>
        <w:t xml:space="preserve">se extiende al Socio Estratégico y/o </w:t>
      </w:r>
      <w:r w:rsidR="00441772" w:rsidRPr="00D55B6D">
        <w:rPr>
          <w:rFonts w:cstheme="minorHAnsi"/>
          <w:sz w:val="20"/>
          <w:szCs w:val="20"/>
        </w:rPr>
        <w:t xml:space="preserve">a </w:t>
      </w:r>
      <w:r w:rsidR="00897A86" w:rsidRPr="00D55B6D">
        <w:rPr>
          <w:rFonts w:cstheme="minorHAnsi"/>
          <w:sz w:val="20"/>
          <w:szCs w:val="20"/>
        </w:rPr>
        <w:t>aquellos que hayan ejercido el Control Efectivo al momento d</w:t>
      </w:r>
      <w:r w:rsidR="004374BC" w:rsidRPr="00D55B6D">
        <w:rPr>
          <w:rFonts w:cstheme="minorHAnsi"/>
          <w:sz w:val="20"/>
          <w:szCs w:val="20"/>
        </w:rPr>
        <w:t xml:space="preserve">e la resolución </w:t>
      </w:r>
      <w:r w:rsidR="00150A5B" w:rsidRPr="00D55B6D">
        <w:rPr>
          <w:rFonts w:cstheme="minorHAnsi"/>
          <w:sz w:val="20"/>
          <w:szCs w:val="20"/>
        </w:rPr>
        <w:t xml:space="preserve">y/o caducidad </w:t>
      </w:r>
      <w:r w:rsidR="004374BC" w:rsidRPr="00D55B6D">
        <w:rPr>
          <w:rFonts w:cstheme="minorHAnsi"/>
          <w:sz w:val="20"/>
          <w:szCs w:val="20"/>
        </w:rPr>
        <w:t>del respectivo c</w:t>
      </w:r>
      <w:r w:rsidR="00897A86" w:rsidRPr="00D55B6D">
        <w:rPr>
          <w:rFonts w:cstheme="minorHAnsi"/>
          <w:sz w:val="20"/>
          <w:szCs w:val="20"/>
        </w:rPr>
        <w:t>ontrato.</w:t>
      </w:r>
    </w:p>
    <w:p w14:paraId="569B9FC5" w14:textId="77777777" w:rsidR="005568C1" w:rsidRPr="00D55B6D" w:rsidRDefault="005568C1" w:rsidP="00CF5256">
      <w:pPr>
        <w:pStyle w:val="Prrafodelista"/>
        <w:rPr>
          <w:rFonts w:cstheme="minorHAnsi"/>
          <w:sz w:val="20"/>
          <w:szCs w:val="20"/>
        </w:rPr>
      </w:pPr>
    </w:p>
    <w:p w14:paraId="46FFD452" w14:textId="03B55FDD" w:rsidR="00005AC4" w:rsidRPr="00D55B6D" w:rsidRDefault="00005AC4" w:rsidP="00CF5256">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 xml:space="preserve">Los Postores, Postores Precalificados y Postores Calificados, no podrán contratar directa o indirectamente los servicios de asesoría de personas naturales o jurídicas del sector privado, que hayan prestado o se encuentren prestando servicio de consultoría o asesoría a </w:t>
      </w:r>
      <w:r w:rsidR="00773C9B" w:rsidRPr="00D55B6D">
        <w:rPr>
          <w:rFonts w:cstheme="minorHAnsi"/>
          <w:sz w:val="20"/>
          <w:szCs w:val="20"/>
        </w:rPr>
        <w:t>PROINVERSIÓN</w:t>
      </w:r>
      <w:r w:rsidRPr="00D55B6D">
        <w:rPr>
          <w:rFonts w:cstheme="minorHAnsi"/>
          <w:sz w:val="20"/>
          <w:szCs w:val="20"/>
        </w:rPr>
        <w:t xml:space="preserve">, en el proceso de promoción </w:t>
      </w:r>
      <w:r w:rsidRPr="00D55B6D">
        <w:rPr>
          <w:rFonts w:cstheme="minorHAnsi"/>
          <w:sz w:val="20"/>
          <w:szCs w:val="20"/>
        </w:rPr>
        <w:lastRenderedPageBreak/>
        <w:t xml:space="preserve">de la inversión privada en el que están participando. La lista de personas naturales o jurídicas del sector privado que prestan servicios de consultoría o asesoría a </w:t>
      </w:r>
      <w:r w:rsidR="00773C9B" w:rsidRPr="00D55B6D">
        <w:rPr>
          <w:rFonts w:cstheme="minorHAnsi"/>
          <w:sz w:val="20"/>
          <w:szCs w:val="20"/>
        </w:rPr>
        <w:t>PROINVERSIÓN</w:t>
      </w:r>
      <w:r w:rsidRPr="00D55B6D">
        <w:rPr>
          <w:rFonts w:cstheme="minorHAnsi"/>
          <w:sz w:val="20"/>
          <w:szCs w:val="20"/>
        </w:rPr>
        <w:t xml:space="preserve"> en el presente proceso </w:t>
      </w:r>
      <w:r w:rsidR="008A4E8F" w:rsidRPr="00D55B6D">
        <w:rPr>
          <w:rFonts w:cstheme="minorHAnsi"/>
          <w:sz w:val="20"/>
          <w:szCs w:val="20"/>
        </w:rPr>
        <w:t>se encuentra</w:t>
      </w:r>
      <w:r w:rsidRPr="00D55B6D">
        <w:rPr>
          <w:rFonts w:cstheme="minorHAnsi"/>
          <w:sz w:val="20"/>
          <w:szCs w:val="20"/>
        </w:rPr>
        <w:t xml:space="preserve"> establecida en el </w:t>
      </w:r>
      <w:r w:rsidR="001049DF" w:rsidRPr="00D55B6D">
        <w:rPr>
          <w:rFonts w:cstheme="minorHAnsi"/>
          <w:sz w:val="20"/>
          <w:szCs w:val="20"/>
        </w:rPr>
        <w:fldChar w:fldCharType="begin"/>
      </w:r>
      <w:r w:rsidR="001049DF" w:rsidRPr="00D55B6D">
        <w:rPr>
          <w:rFonts w:cstheme="minorHAnsi"/>
          <w:sz w:val="20"/>
          <w:szCs w:val="20"/>
        </w:rPr>
        <w:instrText xml:space="preserve"> REF _Ref54829232 \r \h </w:instrText>
      </w:r>
      <w:r w:rsidR="00547107" w:rsidRPr="00D55B6D">
        <w:rPr>
          <w:rFonts w:cstheme="minorHAnsi"/>
          <w:sz w:val="20"/>
          <w:szCs w:val="20"/>
        </w:rPr>
        <w:instrText xml:space="preserve"> \* MERGEFORMAT </w:instrText>
      </w:r>
      <w:r w:rsidR="001049DF" w:rsidRPr="00D55B6D">
        <w:rPr>
          <w:rFonts w:cstheme="minorHAnsi"/>
          <w:sz w:val="20"/>
          <w:szCs w:val="20"/>
        </w:rPr>
      </w:r>
      <w:r w:rsidR="001049DF" w:rsidRPr="00D55B6D">
        <w:rPr>
          <w:rFonts w:cstheme="minorHAnsi"/>
          <w:sz w:val="20"/>
          <w:szCs w:val="20"/>
        </w:rPr>
        <w:fldChar w:fldCharType="separate"/>
      </w:r>
      <w:r w:rsidR="00530D65">
        <w:rPr>
          <w:rFonts w:cstheme="minorHAnsi"/>
          <w:sz w:val="20"/>
          <w:szCs w:val="20"/>
        </w:rPr>
        <w:t>Anexo N° 3</w:t>
      </w:r>
      <w:r w:rsidR="001049DF" w:rsidRPr="00D55B6D">
        <w:rPr>
          <w:rFonts w:cstheme="minorHAnsi"/>
          <w:sz w:val="20"/>
          <w:szCs w:val="20"/>
        </w:rPr>
        <w:fldChar w:fldCharType="end"/>
      </w:r>
      <w:r w:rsidR="00E942DA" w:rsidRPr="00D55B6D">
        <w:rPr>
          <w:rFonts w:cstheme="minorHAnsi"/>
          <w:sz w:val="20"/>
          <w:szCs w:val="20"/>
        </w:rPr>
        <w:t>.</w:t>
      </w:r>
      <w:r w:rsidRPr="00D55B6D">
        <w:rPr>
          <w:rFonts w:cstheme="minorHAnsi"/>
          <w:sz w:val="20"/>
          <w:szCs w:val="20"/>
        </w:rPr>
        <w:t xml:space="preserve"> El incumplimiento de lo dispuesto en el presente numeral conlleva a la exclusión de los Postores, Postores Precalificados y Postores Calificados, del proceso de promoción de la inversión privada. </w:t>
      </w:r>
    </w:p>
    <w:p w14:paraId="5F811C63" w14:textId="77777777" w:rsidR="002826F3" w:rsidRPr="00D55B6D" w:rsidRDefault="002826F3" w:rsidP="002826F3">
      <w:pPr>
        <w:pStyle w:val="Prrafodelista"/>
        <w:spacing w:after="0" w:line="240" w:lineRule="auto"/>
        <w:ind w:left="993"/>
        <w:jc w:val="both"/>
        <w:rPr>
          <w:rFonts w:cstheme="minorHAnsi"/>
          <w:sz w:val="20"/>
          <w:szCs w:val="20"/>
        </w:rPr>
      </w:pPr>
    </w:p>
    <w:p w14:paraId="772AF08E" w14:textId="6396D940" w:rsidR="002826F3" w:rsidRPr="00D55B6D" w:rsidRDefault="002826F3" w:rsidP="00CC5590">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 xml:space="preserve">El Estado o cualquiera de sus dependencias, incluyendo a </w:t>
      </w:r>
      <w:r w:rsidR="00773C9B" w:rsidRPr="00D55B6D">
        <w:rPr>
          <w:rFonts w:cstheme="minorHAnsi"/>
          <w:sz w:val="20"/>
          <w:szCs w:val="20"/>
        </w:rPr>
        <w:t>PROINVERSIÓN</w:t>
      </w:r>
      <w:r w:rsidRPr="00D55B6D">
        <w:rPr>
          <w:rFonts w:cstheme="minorHAnsi"/>
          <w:sz w:val="20"/>
          <w:szCs w:val="20"/>
        </w:rPr>
        <w:t xml:space="preserve">, sus consultores y/o asesores no se hacen responsables, no garantizan, ni expresa ni implícitamente, la totalidad, integridad, fiabilidad o veracidad de la información de la Sala </w:t>
      </w:r>
      <w:r w:rsidR="005779BC">
        <w:rPr>
          <w:rFonts w:cstheme="minorHAnsi"/>
          <w:sz w:val="20"/>
          <w:szCs w:val="20"/>
        </w:rPr>
        <w:t xml:space="preserve">Virtual </w:t>
      </w:r>
      <w:r w:rsidRPr="00D55B6D">
        <w:rPr>
          <w:rFonts w:cstheme="minorHAnsi"/>
          <w:sz w:val="20"/>
          <w:szCs w:val="20"/>
        </w:rPr>
        <w:t>de Datos</w:t>
      </w:r>
      <w:r w:rsidR="00D037F5" w:rsidRPr="00D55B6D">
        <w:rPr>
          <w:rFonts w:cstheme="minorHAnsi"/>
          <w:sz w:val="20"/>
          <w:szCs w:val="20"/>
        </w:rPr>
        <w:t>.</w:t>
      </w:r>
      <w:r w:rsidRPr="00D55B6D">
        <w:rPr>
          <w:rFonts w:cstheme="minorHAnsi"/>
          <w:sz w:val="20"/>
          <w:szCs w:val="20"/>
        </w:rPr>
        <w:t xml:space="preserve"> En consecuencia, ninguna de las personas que participe en el </w:t>
      </w:r>
      <w:r w:rsidR="009D0024" w:rsidRPr="00D55B6D">
        <w:rPr>
          <w:rFonts w:cstheme="minorHAnsi"/>
          <w:sz w:val="20"/>
          <w:szCs w:val="20"/>
        </w:rPr>
        <w:t>Concurso</w:t>
      </w:r>
      <w:r w:rsidR="003E1026" w:rsidRPr="00D55B6D">
        <w:rPr>
          <w:rFonts w:cstheme="minorHAnsi"/>
          <w:sz w:val="20"/>
          <w:szCs w:val="20"/>
        </w:rPr>
        <w:t xml:space="preserve"> </w:t>
      </w:r>
      <w:r w:rsidRPr="00D55B6D">
        <w:rPr>
          <w:rFonts w:cstheme="minorHAnsi"/>
          <w:sz w:val="20"/>
          <w:szCs w:val="20"/>
        </w:rPr>
        <w:t>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numeral.</w:t>
      </w:r>
    </w:p>
    <w:p w14:paraId="455B7BAF" w14:textId="77777777" w:rsidR="002826F3" w:rsidRPr="00D55B6D" w:rsidRDefault="002826F3" w:rsidP="002826F3">
      <w:pPr>
        <w:pStyle w:val="Prrafodelista"/>
        <w:spacing w:after="0" w:line="240" w:lineRule="auto"/>
        <w:ind w:left="993"/>
        <w:jc w:val="both"/>
        <w:rPr>
          <w:rFonts w:cstheme="minorHAnsi"/>
          <w:sz w:val="20"/>
          <w:szCs w:val="20"/>
        </w:rPr>
      </w:pPr>
    </w:p>
    <w:p w14:paraId="61A4CB67" w14:textId="597D26B3" w:rsidR="002826F3" w:rsidRPr="00D55B6D" w:rsidRDefault="002826F3" w:rsidP="00CC5590">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 xml:space="preserve">La limitación enunciada alcanza, de la manera más amplia posible, a toda la información relativa al </w:t>
      </w:r>
      <w:r w:rsidR="009D0024" w:rsidRPr="00D55B6D">
        <w:rPr>
          <w:rFonts w:cstheme="minorHAnsi"/>
          <w:sz w:val="20"/>
          <w:szCs w:val="20"/>
        </w:rPr>
        <w:t>Concurso</w:t>
      </w:r>
      <w:r w:rsidRPr="00D55B6D">
        <w:rPr>
          <w:rFonts w:cstheme="minorHAnsi"/>
          <w:sz w:val="20"/>
          <w:szCs w:val="20"/>
        </w:rPr>
        <w:t xml:space="preserve"> que fuera efectivamente conocida, a la información no conocida y a la información que en algún momento debió ser conocida, incluyendo los posibles errores u omisiones en ella contenidos, por parte del Estado o cualquiera de sus dependencias, incluyendo a </w:t>
      </w:r>
      <w:r w:rsidR="00773C9B" w:rsidRPr="00D55B6D">
        <w:rPr>
          <w:rFonts w:cstheme="minorHAnsi"/>
          <w:sz w:val="20"/>
          <w:szCs w:val="20"/>
        </w:rPr>
        <w:t>PROINVERSIÓN</w:t>
      </w:r>
      <w:r w:rsidRPr="00D55B6D">
        <w:rPr>
          <w:rFonts w:cstheme="minorHAnsi"/>
          <w:sz w:val="20"/>
          <w:szCs w:val="20"/>
        </w:rPr>
        <w:t xml:space="preserve">, sus consultores y/o asesores. Del mismo modo, dicha limitación de responsabilidad alcanza a toda información, sea o no suministrada o preparada, directa o indirectamente, por cualquiera de las partes antes mencionadas. </w:t>
      </w:r>
    </w:p>
    <w:p w14:paraId="376B7001" w14:textId="77777777" w:rsidR="002826F3" w:rsidRPr="00D55B6D" w:rsidRDefault="002826F3" w:rsidP="002826F3">
      <w:pPr>
        <w:pStyle w:val="Prrafodelista"/>
        <w:spacing w:after="0" w:line="240" w:lineRule="auto"/>
        <w:ind w:left="993"/>
        <w:jc w:val="both"/>
        <w:rPr>
          <w:rFonts w:cstheme="minorHAnsi"/>
          <w:sz w:val="20"/>
          <w:szCs w:val="20"/>
        </w:rPr>
      </w:pPr>
    </w:p>
    <w:p w14:paraId="2FB4A185" w14:textId="320BCBEB" w:rsidR="002826F3" w:rsidRPr="00D55B6D" w:rsidRDefault="002826F3" w:rsidP="00CC5590">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 xml:space="preserve">La limitación de responsabilidad alcanza también a toda información disponible en la Sala </w:t>
      </w:r>
      <w:r w:rsidR="005779BC">
        <w:rPr>
          <w:rFonts w:cstheme="minorHAnsi"/>
          <w:sz w:val="20"/>
          <w:szCs w:val="20"/>
        </w:rPr>
        <w:t xml:space="preserve">Virtual </w:t>
      </w:r>
      <w:r w:rsidRPr="00D55B6D">
        <w:rPr>
          <w:rFonts w:cstheme="minorHAnsi"/>
          <w:sz w:val="20"/>
          <w:szCs w:val="20"/>
        </w:rPr>
        <w:t xml:space="preserve">de Datos, en el portal institucional de </w:t>
      </w:r>
      <w:r w:rsidR="00773C9B" w:rsidRPr="00D55B6D">
        <w:rPr>
          <w:rFonts w:cstheme="minorHAnsi"/>
          <w:sz w:val="20"/>
          <w:szCs w:val="20"/>
        </w:rPr>
        <w:t>PROINVERSIÓN</w:t>
      </w:r>
      <w:r w:rsidRPr="00D55B6D">
        <w:rPr>
          <w:rFonts w:cstheme="minorHAnsi"/>
          <w:sz w:val="20"/>
          <w:szCs w:val="20"/>
        </w:rPr>
        <w:t xml:space="preserve"> (www.proinversion.gob.pe), así como la que se proporcione a través de Circulares o de cualquier otra forma de comunicación, la que se adquiera durante las visitas a las instalaciones relativas al </w:t>
      </w:r>
      <w:r w:rsidR="009D0024" w:rsidRPr="00D55B6D">
        <w:rPr>
          <w:rFonts w:cstheme="minorHAnsi"/>
          <w:sz w:val="20"/>
          <w:szCs w:val="20"/>
        </w:rPr>
        <w:t>Concurso</w:t>
      </w:r>
      <w:r w:rsidRPr="00D55B6D">
        <w:rPr>
          <w:rFonts w:cstheme="minorHAnsi"/>
          <w:sz w:val="20"/>
          <w:szCs w:val="20"/>
        </w:rPr>
        <w:t xml:space="preserve"> y las que se mencionan en estas Bases, incluyendo todos sus formularios y anexos.</w:t>
      </w:r>
    </w:p>
    <w:p w14:paraId="3FA525E9" w14:textId="77777777" w:rsidR="002826F3" w:rsidRPr="00D55B6D" w:rsidRDefault="002826F3" w:rsidP="002826F3">
      <w:pPr>
        <w:pStyle w:val="Prrafodelista"/>
        <w:spacing w:after="0" w:line="240" w:lineRule="auto"/>
        <w:ind w:left="993"/>
        <w:jc w:val="both"/>
        <w:rPr>
          <w:rFonts w:cstheme="minorHAnsi"/>
          <w:sz w:val="20"/>
          <w:szCs w:val="20"/>
        </w:rPr>
      </w:pPr>
    </w:p>
    <w:p w14:paraId="3DAC3722" w14:textId="77777777" w:rsidR="00BC5D66" w:rsidRPr="00D55B6D" w:rsidRDefault="00BC5D66" w:rsidP="00BC5D66">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Todos los Postores Precalificados deberán basar su decisión de presentar su Sobre Nº 2 y Sobre Nº 3 en sus propias investigaciones, exámenes, inspecciones, visitas, estudios, entrevistas, análisis y conclusiones sobre la información disponible y la que éste de manera particular haya procurado, a su propio y entero riesgo.</w:t>
      </w:r>
    </w:p>
    <w:p w14:paraId="12CBE4E0" w14:textId="77777777" w:rsidR="00BC5D66" w:rsidRPr="00D55B6D" w:rsidRDefault="00BC5D66" w:rsidP="00BC5D66">
      <w:pPr>
        <w:pStyle w:val="Prrafodelista"/>
        <w:spacing w:after="0" w:line="240" w:lineRule="auto"/>
        <w:ind w:left="993"/>
        <w:jc w:val="both"/>
        <w:rPr>
          <w:rFonts w:cstheme="minorHAnsi"/>
          <w:sz w:val="20"/>
          <w:szCs w:val="20"/>
        </w:rPr>
      </w:pPr>
    </w:p>
    <w:p w14:paraId="331830D4" w14:textId="76B36D4A" w:rsidR="002826F3" w:rsidRPr="00D55B6D" w:rsidRDefault="002826F3" w:rsidP="00CC5590">
      <w:pPr>
        <w:pStyle w:val="Prrafodelista"/>
        <w:numPr>
          <w:ilvl w:val="1"/>
          <w:numId w:val="3"/>
        </w:numPr>
        <w:spacing w:after="0" w:line="240" w:lineRule="auto"/>
        <w:ind w:left="993" w:hanging="567"/>
        <w:jc w:val="both"/>
        <w:rPr>
          <w:rFonts w:cstheme="minorHAnsi"/>
          <w:sz w:val="20"/>
          <w:szCs w:val="20"/>
        </w:rPr>
      </w:pPr>
      <w:bookmarkStart w:id="28" w:name="_Ref75363159"/>
      <w:r w:rsidRPr="00D55B6D">
        <w:rPr>
          <w:rFonts w:cstheme="minorHAnsi"/>
          <w:sz w:val="20"/>
          <w:szCs w:val="20"/>
        </w:rPr>
        <w:t>La sola presentación de los formularios previstos en las Bases, constituirá, sin necesidad de acto posterior alguno, la aceptación por parte del Postor</w:t>
      </w:r>
      <w:r w:rsidR="00EC7C49" w:rsidRPr="00D55B6D">
        <w:rPr>
          <w:rFonts w:cstheme="minorHAnsi"/>
          <w:sz w:val="20"/>
          <w:szCs w:val="20"/>
        </w:rPr>
        <w:t>,</w:t>
      </w:r>
      <w:r w:rsidRPr="00D55B6D">
        <w:rPr>
          <w:rFonts w:cstheme="minorHAnsi"/>
          <w:sz w:val="20"/>
          <w:szCs w:val="20"/>
        </w:rPr>
        <w:t xml:space="preserve"> </w:t>
      </w:r>
      <w:r w:rsidR="00EC7C49" w:rsidRPr="00D55B6D">
        <w:rPr>
          <w:rFonts w:cstheme="minorHAnsi"/>
          <w:sz w:val="20"/>
          <w:szCs w:val="20"/>
        </w:rPr>
        <w:t xml:space="preserve">Postores Precalificados y Postores Calificados del Concurso </w:t>
      </w:r>
      <w:r w:rsidRPr="00D55B6D">
        <w:rPr>
          <w:rFonts w:cstheme="minorHAnsi"/>
          <w:sz w:val="20"/>
          <w:szCs w:val="20"/>
        </w:rPr>
        <w:t xml:space="preserve">y, en su caso, del Adjudicatario, </w:t>
      </w:r>
      <w:r w:rsidR="00EC7C49" w:rsidRPr="00D55B6D">
        <w:rPr>
          <w:rFonts w:cstheme="minorHAnsi"/>
          <w:sz w:val="20"/>
          <w:szCs w:val="20"/>
        </w:rPr>
        <w:t xml:space="preserve">de todo lo referido a la limitación de responsabilidad respecto a la información de la Sala Virtual de Datos, </w:t>
      </w:r>
      <w:r w:rsidRPr="00D55B6D">
        <w:rPr>
          <w:rFonts w:cstheme="minorHAnsi"/>
          <w:sz w:val="20"/>
          <w:szCs w:val="20"/>
        </w:rPr>
        <w:t xml:space="preserve">así como su renuncia irrevocable e incondicional, de la manera más amplia que permitan las Leyes y Disposiciones Aplicables, a plantear cualquier acción, reconvención, excepción, reclamo, demanda o solicitud de indemnización contra el Estado o cualquiera de sus dependencias, incluyendo a </w:t>
      </w:r>
      <w:r w:rsidR="00773C9B" w:rsidRPr="00D55B6D">
        <w:rPr>
          <w:rFonts w:cstheme="minorHAnsi"/>
          <w:sz w:val="20"/>
          <w:szCs w:val="20"/>
        </w:rPr>
        <w:t>PROINVERSIÓN</w:t>
      </w:r>
      <w:r w:rsidRPr="00D55B6D">
        <w:rPr>
          <w:rFonts w:cstheme="minorHAnsi"/>
          <w:sz w:val="20"/>
          <w:szCs w:val="20"/>
        </w:rPr>
        <w:t xml:space="preserve"> sus consultores y/o asesores, excepto en lo previsto en el numeral</w:t>
      </w:r>
      <w:r w:rsidR="001049DF" w:rsidRPr="00D55B6D">
        <w:rPr>
          <w:rFonts w:cstheme="minorHAnsi"/>
          <w:sz w:val="20"/>
          <w:szCs w:val="20"/>
        </w:rPr>
        <w:t xml:space="preserve"> </w:t>
      </w:r>
      <w:r w:rsidR="001049DF" w:rsidRPr="00D55B6D">
        <w:rPr>
          <w:rFonts w:cstheme="minorHAnsi"/>
          <w:sz w:val="20"/>
          <w:szCs w:val="20"/>
        </w:rPr>
        <w:fldChar w:fldCharType="begin"/>
      </w:r>
      <w:r w:rsidR="001049DF" w:rsidRPr="00D55B6D">
        <w:rPr>
          <w:rFonts w:cstheme="minorHAnsi"/>
          <w:sz w:val="20"/>
          <w:szCs w:val="20"/>
        </w:rPr>
        <w:instrText xml:space="preserve"> REF _Ref54829233 \r \h </w:instrText>
      </w:r>
      <w:r w:rsidR="001F0099" w:rsidRPr="00D55B6D">
        <w:rPr>
          <w:rFonts w:cstheme="minorHAnsi"/>
          <w:sz w:val="20"/>
          <w:szCs w:val="20"/>
        </w:rPr>
        <w:instrText xml:space="preserve"> \* MERGEFORMAT </w:instrText>
      </w:r>
      <w:r w:rsidR="001049DF" w:rsidRPr="00D55B6D">
        <w:rPr>
          <w:rFonts w:cstheme="minorHAnsi"/>
          <w:sz w:val="20"/>
          <w:szCs w:val="20"/>
        </w:rPr>
      </w:r>
      <w:r w:rsidR="001049DF" w:rsidRPr="00D55B6D">
        <w:rPr>
          <w:rFonts w:cstheme="minorHAnsi"/>
          <w:sz w:val="20"/>
          <w:szCs w:val="20"/>
        </w:rPr>
        <w:fldChar w:fldCharType="separate"/>
      </w:r>
      <w:r w:rsidR="00530D65">
        <w:rPr>
          <w:rFonts w:cstheme="minorHAnsi"/>
          <w:sz w:val="20"/>
          <w:szCs w:val="20"/>
        </w:rPr>
        <w:t>23</w:t>
      </w:r>
      <w:r w:rsidR="001049DF" w:rsidRPr="00D55B6D">
        <w:rPr>
          <w:rFonts w:cstheme="minorHAnsi"/>
          <w:sz w:val="20"/>
          <w:szCs w:val="20"/>
        </w:rPr>
        <w:fldChar w:fldCharType="end"/>
      </w:r>
      <w:r w:rsidRPr="00D55B6D">
        <w:rPr>
          <w:rFonts w:cstheme="minorHAnsi"/>
          <w:sz w:val="20"/>
          <w:szCs w:val="20"/>
        </w:rPr>
        <w:t>.</w:t>
      </w:r>
      <w:bookmarkEnd w:id="28"/>
    </w:p>
    <w:p w14:paraId="42160B7C" w14:textId="77777777" w:rsidR="002826F3" w:rsidRPr="00D55B6D" w:rsidRDefault="002826F3" w:rsidP="002826F3">
      <w:pPr>
        <w:pStyle w:val="Prrafodelista"/>
        <w:spacing w:after="0" w:line="240" w:lineRule="auto"/>
        <w:ind w:left="993"/>
        <w:jc w:val="both"/>
        <w:rPr>
          <w:rFonts w:cstheme="minorHAnsi"/>
          <w:sz w:val="20"/>
          <w:szCs w:val="20"/>
        </w:rPr>
      </w:pPr>
    </w:p>
    <w:p w14:paraId="62C35F0C" w14:textId="0C30E149" w:rsidR="002826F3" w:rsidRPr="00D55B6D" w:rsidRDefault="002826F3" w:rsidP="00CC5590">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 xml:space="preserve">El Interesado, que decida no participar en el </w:t>
      </w:r>
      <w:r w:rsidR="009D0024" w:rsidRPr="00D55B6D">
        <w:rPr>
          <w:rFonts w:cstheme="minorHAnsi"/>
          <w:sz w:val="20"/>
          <w:szCs w:val="20"/>
        </w:rPr>
        <w:t>Concurso</w:t>
      </w:r>
      <w:r w:rsidRPr="00D55B6D">
        <w:rPr>
          <w:rFonts w:cstheme="minorHAnsi"/>
          <w:sz w:val="20"/>
          <w:szCs w:val="20"/>
        </w:rPr>
        <w:t>, podrá transferir el Derecho de Participación a un tercero. A tal efecto, el adquirente de dicho derecho deberá presentar en el Sobre Nº 1 una comunicación mediante la cual se acredite la transferencia a su favor, con firma legalizada del cedente.</w:t>
      </w:r>
    </w:p>
    <w:p w14:paraId="7C2248BD" w14:textId="77777777" w:rsidR="002826F3" w:rsidRPr="00D55B6D" w:rsidRDefault="002826F3" w:rsidP="002826F3">
      <w:pPr>
        <w:pStyle w:val="Prrafodelista"/>
        <w:spacing w:after="0" w:line="240" w:lineRule="auto"/>
        <w:ind w:left="993"/>
        <w:jc w:val="both"/>
        <w:rPr>
          <w:rFonts w:cstheme="minorHAnsi"/>
          <w:sz w:val="20"/>
          <w:szCs w:val="20"/>
        </w:rPr>
      </w:pPr>
    </w:p>
    <w:p w14:paraId="4A4D84C1" w14:textId="14E0866E" w:rsidR="002826F3" w:rsidRPr="00D55B6D" w:rsidRDefault="002826F3" w:rsidP="00CC5590">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 xml:space="preserve">El Postor deberá acreditar su compromiso de presentar información fidedigna, mediante la presentación del Formulario indicado en el </w:t>
      </w:r>
      <w:r w:rsidR="001049DF" w:rsidRPr="00D55B6D">
        <w:rPr>
          <w:rFonts w:cstheme="minorHAnsi"/>
          <w:sz w:val="20"/>
          <w:szCs w:val="20"/>
        </w:rPr>
        <w:fldChar w:fldCharType="begin"/>
      </w:r>
      <w:r w:rsidR="001049DF" w:rsidRPr="00D55B6D">
        <w:rPr>
          <w:rFonts w:cstheme="minorHAnsi"/>
          <w:sz w:val="20"/>
          <w:szCs w:val="20"/>
        </w:rPr>
        <w:instrText xml:space="preserve"> REF _Ref54829238 \r \h </w:instrText>
      </w:r>
      <w:r w:rsidR="00F823C1" w:rsidRPr="00D55B6D">
        <w:rPr>
          <w:rFonts w:cstheme="minorHAnsi"/>
          <w:sz w:val="20"/>
          <w:szCs w:val="20"/>
        </w:rPr>
        <w:instrText xml:space="preserve"> \* MERGEFORMAT </w:instrText>
      </w:r>
      <w:r w:rsidR="001049DF" w:rsidRPr="00D55B6D">
        <w:rPr>
          <w:rFonts w:cstheme="minorHAnsi"/>
          <w:sz w:val="20"/>
          <w:szCs w:val="20"/>
        </w:rPr>
      </w:r>
      <w:r w:rsidR="001049DF" w:rsidRPr="00D55B6D">
        <w:rPr>
          <w:rFonts w:cstheme="minorHAnsi"/>
          <w:sz w:val="20"/>
          <w:szCs w:val="20"/>
        </w:rPr>
        <w:fldChar w:fldCharType="separate"/>
      </w:r>
      <w:r w:rsidR="00530D65">
        <w:rPr>
          <w:rFonts w:cstheme="minorHAnsi"/>
          <w:sz w:val="20"/>
          <w:szCs w:val="20"/>
        </w:rPr>
        <w:t>Anexo N° 8</w:t>
      </w:r>
      <w:r w:rsidR="001049DF" w:rsidRPr="00D55B6D">
        <w:rPr>
          <w:rFonts w:cstheme="minorHAnsi"/>
          <w:sz w:val="20"/>
          <w:szCs w:val="20"/>
        </w:rPr>
        <w:fldChar w:fldCharType="end"/>
      </w:r>
      <w:r w:rsidRPr="00D55B6D">
        <w:rPr>
          <w:rFonts w:cstheme="minorHAnsi"/>
          <w:sz w:val="20"/>
          <w:szCs w:val="20"/>
        </w:rPr>
        <w:t xml:space="preserve"> que tendrá el carácter de Declaración Jurada</w:t>
      </w:r>
      <w:r w:rsidR="00B34E5A" w:rsidRPr="00D55B6D">
        <w:rPr>
          <w:rFonts w:cstheme="minorHAnsi"/>
          <w:sz w:val="20"/>
          <w:szCs w:val="20"/>
        </w:rPr>
        <w:t>, declarando que la información y declaración presentada en el Sobre Nº 1 es fidedigna y se mantiene vigente</w:t>
      </w:r>
      <w:r w:rsidRPr="00D55B6D">
        <w:rPr>
          <w:rFonts w:cstheme="minorHAnsi"/>
          <w:sz w:val="20"/>
          <w:szCs w:val="20"/>
        </w:rPr>
        <w:t xml:space="preserve">. La Declaración Jurada deberá ser presentada </w:t>
      </w:r>
      <w:r w:rsidR="00422FD5" w:rsidRPr="00D55B6D">
        <w:rPr>
          <w:rFonts w:cstheme="minorHAnsi"/>
          <w:sz w:val="20"/>
          <w:szCs w:val="20"/>
        </w:rPr>
        <w:t xml:space="preserve">en el Sobre N° 2 debidamente </w:t>
      </w:r>
      <w:r w:rsidRPr="00D55B6D">
        <w:rPr>
          <w:rFonts w:cstheme="minorHAnsi"/>
          <w:sz w:val="20"/>
          <w:szCs w:val="20"/>
        </w:rPr>
        <w:t>firmad</w:t>
      </w:r>
      <w:r w:rsidR="00422FD5" w:rsidRPr="00D55B6D">
        <w:rPr>
          <w:rFonts w:cstheme="minorHAnsi"/>
          <w:sz w:val="20"/>
          <w:szCs w:val="20"/>
        </w:rPr>
        <w:t>a</w:t>
      </w:r>
      <w:r w:rsidRPr="00D55B6D">
        <w:rPr>
          <w:rFonts w:cstheme="minorHAnsi"/>
          <w:sz w:val="20"/>
          <w:szCs w:val="20"/>
        </w:rPr>
        <w:t xml:space="preserve"> por el Representante Legal del </w:t>
      </w:r>
      <w:r w:rsidR="003414E4" w:rsidRPr="00D55B6D">
        <w:rPr>
          <w:rFonts w:cstheme="minorHAnsi"/>
          <w:sz w:val="20"/>
          <w:szCs w:val="20"/>
        </w:rPr>
        <w:t>Postor Precalificado</w:t>
      </w:r>
      <w:r w:rsidR="00BF11F8" w:rsidRPr="00D55B6D">
        <w:rPr>
          <w:rFonts w:cstheme="minorHAnsi"/>
          <w:sz w:val="20"/>
          <w:szCs w:val="20"/>
        </w:rPr>
        <w:t xml:space="preserve">. </w:t>
      </w:r>
    </w:p>
    <w:p w14:paraId="1AEAB0F7" w14:textId="77777777" w:rsidR="002826F3" w:rsidRPr="00D55B6D" w:rsidRDefault="002826F3" w:rsidP="002826F3">
      <w:pPr>
        <w:pStyle w:val="Prrafodelista"/>
        <w:spacing w:after="0" w:line="240" w:lineRule="auto"/>
        <w:ind w:left="993"/>
        <w:jc w:val="both"/>
        <w:rPr>
          <w:rFonts w:cstheme="minorHAnsi"/>
          <w:sz w:val="20"/>
          <w:szCs w:val="20"/>
        </w:rPr>
      </w:pPr>
    </w:p>
    <w:p w14:paraId="3893A6D5" w14:textId="4A3F71C7" w:rsidR="002826F3" w:rsidRPr="00D55B6D" w:rsidRDefault="00422FD5" w:rsidP="00CC5590">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lastRenderedPageBreak/>
        <w:t>PROINVERSIÓN</w:t>
      </w:r>
      <w:r w:rsidR="00F335DE" w:rsidRPr="00D55B6D">
        <w:rPr>
          <w:rFonts w:cstheme="minorHAnsi"/>
          <w:sz w:val="20"/>
          <w:szCs w:val="20"/>
        </w:rPr>
        <w:t xml:space="preserve"> </w:t>
      </w:r>
      <w:r w:rsidR="002826F3" w:rsidRPr="00D55B6D">
        <w:rPr>
          <w:rFonts w:cstheme="minorHAnsi"/>
          <w:sz w:val="20"/>
          <w:szCs w:val="20"/>
        </w:rPr>
        <w:t xml:space="preserve">se reserva el derecho de comprobar la veracidad de la documentación presentada por el Interesado, Postor, Postor Precalificado o Postor Calificado durante las diferentes etapas del </w:t>
      </w:r>
      <w:r w:rsidR="009D0024" w:rsidRPr="00D55B6D">
        <w:rPr>
          <w:rFonts w:cstheme="minorHAnsi"/>
          <w:sz w:val="20"/>
          <w:szCs w:val="20"/>
        </w:rPr>
        <w:t>Concurso</w:t>
      </w:r>
      <w:r w:rsidR="002826F3" w:rsidRPr="00D55B6D">
        <w:rPr>
          <w:rFonts w:cstheme="minorHAnsi"/>
          <w:sz w:val="20"/>
          <w:szCs w:val="20"/>
        </w:rPr>
        <w:t xml:space="preserve"> e incluso luego de concluido, sin que ello suponga en modo alguno una limitación de la responsabilidad del Interesado, Postor, Postor Precalificado o Postor Calificado por la posible insuficiencia o falta de veracidad de los datos o la información presentada.</w:t>
      </w:r>
    </w:p>
    <w:p w14:paraId="13740E93" w14:textId="77777777" w:rsidR="002826F3" w:rsidRPr="00D55B6D" w:rsidRDefault="002826F3" w:rsidP="002826F3">
      <w:pPr>
        <w:pStyle w:val="Prrafodelista"/>
        <w:spacing w:after="0" w:line="240" w:lineRule="auto"/>
        <w:ind w:left="993"/>
        <w:jc w:val="both"/>
        <w:rPr>
          <w:rFonts w:cstheme="minorHAnsi"/>
          <w:sz w:val="20"/>
          <w:szCs w:val="20"/>
        </w:rPr>
      </w:pPr>
    </w:p>
    <w:p w14:paraId="665FE508" w14:textId="16248614" w:rsidR="002826F3" w:rsidRPr="00004C45" w:rsidRDefault="002826F3" w:rsidP="00CC5590">
      <w:pPr>
        <w:pStyle w:val="Prrafodelista"/>
        <w:numPr>
          <w:ilvl w:val="1"/>
          <w:numId w:val="3"/>
        </w:numPr>
        <w:spacing w:after="0" w:line="240" w:lineRule="auto"/>
        <w:ind w:left="993" w:hanging="567"/>
        <w:jc w:val="both"/>
        <w:rPr>
          <w:rFonts w:cstheme="minorHAnsi"/>
          <w:sz w:val="20"/>
          <w:szCs w:val="20"/>
        </w:rPr>
      </w:pPr>
      <w:r w:rsidRPr="00004C45">
        <w:rPr>
          <w:rFonts w:cstheme="minorHAnsi"/>
          <w:sz w:val="20"/>
          <w:szCs w:val="20"/>
        </w:rPr>
        <w:t>La falta de veracidad o insuficiencia en los datos o en la información presentada por el Postor</w:t>
      </w:r>
      <w:r w:rsidR="00F25446" w:rsidRPr="00004C45">
        <w:rPr>
          <w:rFonts w:cstheme="minorHAnsi"/>
          <w:sz w:val="20"/>
          <w:szCs w:val="20"/>
        </w:rPr>
        <w:t>,</w:t>
      </w:r>
      <w:r w:rsidR="003E1026" w:rsidRPr="00004C45">
        <w:rPr>
          <w:rFonts w:cstheme="minorHAnsi"/>
          <w:sz w:val="20"/>
          <w:szCs w:val="20"/>
        </w:rPr>
        <w:t xml:space="preserve"> </w:t>
      </w:r>
      <w:r w:rsidRPr="00004C45">
        <w:rPr>
          <w:rFonts w:cstheme="minorHAnsi"/>
          <w:sz w:val="20"/>
          <w:szCs w:val="20"/>
        </w:rPr>
        <w:t xml:space="preserve">Postor Precalificado </w:t>
      </w:r>
      <w:r w:rsidR="00F25446" w:rsidRPr="00004C45">
        <w:rPr>
          <w:rFonts w:cstheme="minorHAnsi"/>
          <w:sz w:val="20"/>
          <w:szCs w:val="20"/>
        </w:rPr>
        <w:t xml:space="preserve">o Postor Calificado </w:t>
      </w:r>
      <w:r w:rsidRPr="00004C45">
        <w:rPr>
          <w:rFonts w:cstheme="minorHAnsi"/>
          <w:sz w:val="20"/>
          <w:szCs w:val="20"/>
        </w:rPr>
        <w:t xml:space="preserve">en este </w:t>
      </w:r>
      <w:r w:rsidR="009D0024" w:rsidRPr="00004C45">
        <w:rPr>
          <w:rFonts w:cstheme="minorHAnsi"/>
          <w:sz w:val="20"/>
          <w:szCs w:val="20"/>
        </w:rPr>
        <w:t>Concurso</w:t>
      </w:r>
      <w:r w:rsidRPr="00004C45">
        <w:rPr>
          <w:rFonts w:cstheme="minorHAnsi"/>
          <w:sz w:val="20"/>
          <w:szCs w:val="20"/>
        </w:rPr>
        <w:t xml:space="preserve">, ocasionará que el </w:t>
      </w:r>
      <w:r w:rsidR="00F335DE" w:rsidRPr="00004C45">
        <w:rPr>
          <w:rFonts w:cstheme="minorHAnsi"/>
          <w:sz w:val="20"/>
          <w:szCs w:val="20"/>
        </w:rPr>
        <w:t xml:space="preserve">Director de Proyecto </w:t>
      </w:r>
      <w:r w:rsidRPr="00004C45">
        <w:rPr>
          <w:rFonts w:cstheme="minorHAnsi"/>
          <w:sz w:val="20"/>
          <w:szCs w:val="20"/>
        </w:rPr>
        <w:t xml:space="preserve">lo descalifique, en </w:t>
      </w:r>
      <w:r w:rsidR="00773C9B" w:rsidRPr="00004C45">
        <w:rPr>
          <w:rFonts w:cstheme="minorHAnsi"/>
          <w:sz w:val="20"/>
          <w:szCs w:val="20"/>
        </w:rPr>
        <w:t>cualquiera</w:t>
      </w:r>
      <w:r w:rsidRPr="00004C45">
        <w:rPr>
          <w:rFonts w:cstheme="minorHAnsi"/>
          <w:sz w:val="20"/>
          <w:szCs w:val="20"/>
        </w:rPr>
        <w:t xml:space="preserve"> de sus etapas, sin perjuicio de las responsabilidades a que hubiera lugar.</w:t>
      </w:r>
    </w:p>
    <w:p w14:paraId="2514BEB8" w14:textId="27E552FD" w:rsidR="00F25446" w:rsidRPr="00D55B6D" w:rsidRDefault="00F25446" w:rsidP="0075247A">
      <w:pPr>
        <w:spacing w:after="0" w:line="240" w:lineRule="auto"/>
        <w:jc w:val="both"/>
        <w:rPr>
          <w:rFonts w:cstheme="minorHAnsi"/>
          <w:sz w:val="20"/>
          <w:szCs w:val="20"/>
        </w:rPr>
      </w:pPr>
    </w:p>
    <w:p w14:paraId="2A9827C5" w14:textId="77777777" w:rsidR="003D1AC5" w:rsidRPr="00D55B6D" w:rsidRDefault="003D1AC5" w:rsidP="00CC5590">
      <w:pPr>
        <w:pStyle w:val="Ttulo2"/>
        <w:numPr>
          <w:ilvl w:val="0"/>
          <w:numId w:val="2"/>
        </w:numPr>
        <w:spacing w:before="0" w:line="240" w:lineRule="auto"/>
        <w:ind w:left="426" w:hanging="426"/>
        <w:rPr>
          <w:rFonts w:asciiTheme="minorHAnsi" w:hAnsiTheme="minorHAnsi" w:cstheme="minorHAnsi"/>
          <w:color w:val="auto"/>
          <w:sz w:val="20"/>
          <w:szCs w:val="20"/>
        </w:rPr>
      </w:pPr>
      <w:bookmarkStart w:id="29" w:name="_Toc70064191"/>
      <w:bookmarkStart w:id="30" w:name="_Toc70064316"/>
      <w:bookmarkStart w:id="31" w:name="_Toc70064440"/>
      <w:bookmarkStart w:id="32" w:name="_Toc70064565"/>
      <w:bookmarkStart w:id="33" w:name="_Toc67967334"/>
      <w:bookmarkStart w:id="34" w:name="_Toc67967671"/>
      <w:bookmarkStart w:id="35" w:name="_Toc67967772"/>
      <w:bookmarkStart w:id="36" w:name="_Toc67968102"/>
      <w:bookmarkStart w:id="37" w:name="_Toc48150657"/>
      <w:bookmarkStart w:id="38" w:name="_Toc76138213"/>
      <w:bookmarkEnd w:id="29"/>
      <w:bookmarkEnd w:id="30"/>
      <w:bookmarkEnd w:id="31"/>
      <w:bookmarkEnd w:id="32"/>
      <w:bookmarkEnd w:id="33"/>
      <w:bookmarkEnd w:id="34"/>
      <w:bookmarkEnd w:id="35"/>
      <w:bookmarkEnd w:id="36"/>
      <w:r w:rsidRPr="00D55B6D">
        <w:rPr>
          <w:rFonts w:asciiTheme="minorHAnsi" w:hAnsiTheme="minorHAnsi" w:cstheme="minorHAnsi"/>
          <w:color w:val="auto"/>
          <w:sz w:val="20"/>
          <w:szCs w:val="20"/>
        </w:rPr>
        <w:t>Definiciones</w:t>
      </w:r>
      <w:bookmarkEnd w:id="37"/>
      <w:bookmarkEnd w:id="38"/>
    </w:p>
    <w:p w14:paraId="2A3A732E" w14:textId="77777777" w:rsidR="003D1AC5" w:rsidRPr="00D55B6D" w:rsidRDefault="003D1AC5" w:rsidP="003D1AC5">
      <w:pPr>
        <w:pStyle w:val="Prrafodelista"/>
        <w:spacing w:after="0" w:line="240" w:lineRule="auto"/>
        <w:ind w:left="993"/>
        <w:jc w:val="both"/>
        <w:rPr>
          <w:rFonts w:cstheme="minorHAnsi"/>
          <w:sz w:val="20"/>
          <w:szCs w:val="20"/>
        </w:rPr>
      </w:pPr>
    </w:p>
    <w:p w14:paraId="1F61718C" w14:textId="77777777" w:rsidR="003D1AC5" w:rsidRPr="00D55B6D" w:rsidRDefault="003D1AC5" w:rsidP="003D1AC5">
      <w:pPr>
        <w:pStyle w:val="Prrafodelista"/>
        <w:spacing w:after="0" w:line="240" w:lineRule="auto"/>
        <w:ind w:left="426"/>
        <w:jc w:val="both"/>
        <w:rPr>
          <w:rFonts w:cstheme="minorHAnsi"/>
          <w:sz w:val="20"/>
          <w:szCs w:val="20"/>
        </w:rPr>
      </w:pPr>
      <w:r w:rsidRPr="00D55B6D">
        <w:rPr>
          <w:rFonts w:cstheme="minorHAnsi"/>
          <w:sz w:val="20"/>
          <w:szCs w:val="20"/>
        </w:rPr>
        <w:t>Toda referencia efectuada en este documento a "Numeral", "Formulario" y "Anexo", se deberá entender efectuada a los numerales, formularios y anexos de estas Bases respectivamente, salvo indicación expresa en sentido distinto.</w:t>
      </w:r>
    </w:p>
    <w:p w14:paraId="784DC66C" w14:textId="77777777" w:rsidR="003D1AC5" w:rsidRPr="00D55B6D" w:rsidRDefault="003D1AC5" w:rsidP="003D1AC5">
      <w:pPr>
        <w:pStyle w:val="Prrafodelista"/>
        <w:spacing w:after="0" w:line="240" w:lineRule="auto"/>
        <w:ind w:left="426"/>
        <w:jc w:val="both"/>
        <w:rPr>
          <w:rFonts w:cstheme="minorHAnsi"/>
          <w:sz w:val="20"/>
          <w:szCs w:val="20"/>
        </w:rPr>
      </w:pPr>
    </w:p>
    <w:p w14:paraId="5AC210C6" w14:textId="77777777" w:rsidR="003D1AC5" w:rsidRPr="00D55B6D" w:rsidRDefault="003D1AC5" w:rsidP="003D1AC5">
      <w:pPr>
        <w:pStyle w:val="Prrafodelista"/>
        <w:spacing w:after="0" w:line="240" w:lineRule="auto"/>
        <w:ind w:left="426"/>
        <w:jc w:val="both"/>
        <w:rPr>
          <w:rFonts w:cstheme="minorHAnsi"/>
          <w:sz w:val="20"/>
          <w:szCs w:val="20"/>
        </w:rPr>
      </w:pPr>
      <w:r w:rsidRPr="00D55B6D">
        <w:rPr>
          <w:rFonts w:cstheme="minorHAnsi"/>
          <w:sz w:val="20"/>
          <w:szCs w:val="20"/>
        </w:rPr>
        <w:t>Todas las referencias horarias se deberán entender efectuadas a la hora local del Perú.</w:t>
      </w:r>
    </w:p>
    <w:p w14:paraId="620A595D" w14:textId="77777777" w:rsidR="003D1AC5" w:rsidRPr="00D55B6D" w:rsidRDefault="003D1AC5" w:rsidP="003D1AC5">
      <w:pPr>
        <w:pStyle w:val="Prrafodelista"/>
        <w:spacing w:after="0" w:line="240" w:lineRule="auto"/>
        <w:ind w:left="426"/>
        <w:jc w:val="both"/>
        <w:rPr>
          <w:rFonts w:cstheme="minorHAnsi"/>
          <w:sz w:val="20"/>
          <w:szCs w:val="20"/>
        </w:rPr>
      </w:pPr>
    </w:p>
    <w:p w14:paraId="42133208" w14:textId="77777777" w:rsidR="003D1AC5" w:rsidRPr="00D55B6D" w:rsidRDefault="003D1AC5" w:rsidP="003D1AC5">
      <w:pPr>
        <w:pStyle w:val="Prrafodelista"/>
        <w:spacing w:after="0" w:line="240" w:lineRule="auto"/>
        <w:ind w:left="426"/>
        <w:jc w:val="both"/>
        <w:rPr>
          <w:rFonts w:cstheme="minorHAnsi"/>
          <w:sz w:val="20"/>
          <w:szCs w:val="20"/>
        </w:rPr>
      </w:pPr>
      <w:r w:rsidRPr="00D55B6D">
        <w:rPr>
          <w:rFonts w:cstheme="minorHAnsi"/>
          <w:sz w:val="20"/>
          <w:szCs w:val="20"/>
        </w:rPr>
        <w:t>Las expresiones en singular comprenden en su caso, al plural y viceversa. Los términos que figuren en mayúsculas en las presentes Bases y que no se encuentren expresamente definidos en éstas, corresponden a Leyes y Disposiciones Aplicables, o al significado que se le dé a los mismos en el uso de las actividades propias del desarrollo del Proyecto o, en su defecto, a términos que son corrientemente utilizados en mayúsculas.</w:t>
      </w:r>
    </w:p>
    <w:p w14:paraId="7573304C" w14:textId="77777777" w:rsidR="003D1AC5" w:rsidRPr="00D55B6D" w:rsidRDefault="003D1AC5" w:rsidP="003D1AC5">
      <w:pPr>
        <w:pStyle w:val="Prrafodelista"/>
        <w:spacing w:after="0" w:line="240" w:lineRule="auto"/>
        <w:ind w:left="426"/>
        <w:jc w:val="both"/>
        <w:rPr>
          <w:rFonts w:cstheme="minorHAnsi"/>
          <w:sz w:val="20"/>
          <w:szCs w:val="20"/>
        </w:rPr>
      </w:pPr>
    </w:p>
    <w:p w14:paraId="5F10DA2E" w14:textId="085756FE" w:rsidR="003D1AC5" w:rsidRPr="00D55B6D" w:rsidRDefault="003D1AC5" w:rsidP="00F17CD9">
      <w:pPr>
        <w:pStyle w:val="Prrafodelista"/>
        <w:spacing w:after="0" w:line="240" w:lineRule="auto"/>
        <w:ind w:left="426"/>
        <w:jc w:val="both"/>
        <w:rPr>
          <w:rFonts w:cstheme="minorHAnsi"/>
          <w:sz w:val="20"/>
          <w:szCs w:val="20"/>
        </w:rPr>
      </w:pPr>
      <w:r w:rsidRPr="00D55B6D">
        <w:rPr>
          <w:rFonts w:cstheme="minorHAnsi"/>
          <w:sz w:val="20"/>
          <w:szCs w:val="20"/>
        </w:rPr>
        <w:t>En estas Bases los siguientes términos tendrán los significados que a continuación se indican</w:t>
      </w:r>
      <w:r w:rsidR="00F17CD9" w:rsidRPr="00D55B6D">
        <w:rPr>
          <w:rFonts w:cstheme="minorHAnsi"/>
          <w:sz w:val="20"/>
          <w:szCs w:val="20"/>
        </w:rPr>
        <w:t>:</w:t>
      </w:r>
    </w:p>
    <w:p w14:paraId="248EF93E" w14:textId="77777777" w:rsidR="003D1AC5" w:rsidRPr="00D55B6D" w:rsidRDefault="003D1AC5" w:rsidP="00547107">
      <w:pPr>
        <w:pStyle w:val="Prrafodelista"/>
        <w:spacing w:after="0" w:line="240" w:lineRule="auto"/>
        <w:ind w:left="993"/>
        <w:jc w:val="both"/>
        <w:rPr>
          <w:rFonts w:cstheme="minorHAnsi"/>
          <w:sz w:val="20"/>
          <w:szCs w:val="20"/>
        </w:rPr>
      </w:pPr>
    </w:p>
    <w:p w14:paraId="4C163880" w14:textId="77777777" w:rsidR="00547107" w:rsidRPr="00D55B6D" w:rsidRDefault="00547107" w:rsidP="00547107">
      <w:pPr>
        <w:pStyle w:val="Prrafodelista"/>
        <w:numPr>
          <w:ilvl w:val="0"/>
          <w:numId w:val="137"/>
        </w:numPr>
        <w:rPr>
          <w:rFonts w:cstheme="minorHAnsi"/>
          <w:vanish/>
          <w:sz w:val="20"/>
          <w:szCs w:val="20"/>
        </w:rPr>
      </w:pPr>
      <w:bookmarkStart w:id="39" w:name="_Toc497488196"/>
      <w:bookmarkStart w:id="40" w:name="_Toc497488343"/>
      <w:bookmarkStart w:id="41" w:name="_Toc497490645"/>
      <w:bookmarkStart w:id="42" w:name="_Toc497731956"/>
      <w:bookmarkStart w:id="43" w:name="_Toc497732114"/>
      <w:bookmarkStart w:id="44" w:name="_Toc497732272"/>
      <w:bookmarkStart w:id="45" w:name="_Toc513477919"/>
      <w:bookmarkStart w:id="46" w:name="_Toc516505306"/>
      <w:bookmarkStart w:id="47" w:name="_Toc516558771"/>
      <w:bookmarkStart w:id="48" w:name="_Toc516558929"/>
      <w:bookmarkStart w:id="49" w:name="_Toc516560618"/>
      <w:bookmarkStart w:id="50" w:name="_Toc774769"/>
      <w:bookmarkStart w:id="51" w:name="_Toc781393"/>
      <w:bookmarkStart w:id="52" w:name="_Toc781892"/>
      <w:bookmarkStart w:id="53" w:name="_Toc782047"/>
      <w:bookmarkStart w:id="54" w:name="_Toc782200"/>
      <w:bookmarkStart w:id="55" w:name="_Toc782352"/>
      <w:bookmarkStart w:id="56" w:name="_Toc782502"/>
      <w:bookmarkStart w:id="57" w:name="_Toc27489114"/>
      <w:bookmarkStart w:id="58" w:name="_Ref54835766"/>
      <w:bookmarkStart w:id="59" w:name="_Toc55562366"/>
      <w:bookmarkStart w:id="60" w:name="_Toc4815065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25ED01CD" w14:textId="77777777" w:rsidR="00547107" w:rsidRPr="00D55B6D" w:rsidRDefault="00547107" w:rsidP="00547107">
      <w:pPr>
        <w:pStyle w:val="Prrafodelista"/>
        <w:numPr>
          <w:ilvl w:val="0"/>
          <w:numId w:val="137"/>
        </w:numPr>
        <w:rPr>
          <w:rFonts w:cstheme="minorHAnsi"/>
          <w:vanish/>
          <w:sz w:val="20"/>
          <w:szCs w:val="20"/>
        </w:rPr>
      </w:pPr>
    </w:p>
    <w:p w14:paraId="706BCD3E" w14:textId="77777777" w:rsidR="00547107" w:rsidRPr="00D55B6D" w:rsidRDefault="00547107" w:rsidP="00547107">
      <w:pPr>
        <w:pStyle w:val="Prrafodelista"/>
        <w:numPr>
          <w:ilvl w:val="0"/>
          <w:numId w:val="137"/>
        </w:numPr>
        <w:rPr>
          <w:rFonts w:cstheme="minorHAnsi"/>
          <w:vanish/>
          <w:sz w:val="20"/>
          <w:szCs w:val="20"/>
        </w:rPr>
      </w:pPr>
    </w:p>
    <w:p w14:paraId="0CA2861F" w14:textId="77777777" w:rsidR="00547107" w:rsidRPr="00D55B6D" w:rsidRDefault="00547107" w:rsidP="00547107">
      <w:pPr>
        <w:pStyle w:val="Prrafodelista"/>
        <w:numPr>
          <w:ilvl w:val="0"/>
          <w:numId w:val="137"/>
        </w:numPr>
        <w:rPr>
          <w:rFonts w:cstheme="minorHAnsi"/>
          <w:vanish/>
          <w:sz w:val="20"/>
          <w:szCs w:val="20"/>
        </w:rPr>
      </w:pPr>
    </w:p>
    <w:p w14:paraId="1BFC93E5" w14:textId="72ADB26A" w:rsidR="0075247A" w:rsidRPr="006537F9" w:rsidRDefault="0075247A" w:rsidP="0035138D">
      <w:pPr>
        <w:pStyle w:val="Prrafodelista"/>
        <w:numPr>
          <w:ilvl w:val="1"/>
          <w:numId w:val="137"/>
        </w:numPr>
        <w:spacing w:after="0" w:line="240" w:lineRule="auto"/>
        <w:ind w:left="993" w:hanging="567"/>
        <w:rPr>
          <w:sz w:val="20"/>
        </w:rPr>
      </w:pPr>
      <w:bookmarkStart w:id="61" w:name="_Ref75354611"/>
      <w:r w:rsidRPr="0035138D">
        <w:rPr>
          <w:b/>
          <w:sz w:val="20"/>
        </w:rPr>
        <w:t>Acuerdo de Confidencialidad</w:t>
      </w:r>
      <w:bookmarkEnd w:id="58"/>
      <w:bookmarkEnd w:id="59"/>
      <w:bookmarkEnd w:id="60"/>
      <w:r w:rsidR="003E1026" w:rsidRPr="0035138D">
        <w:rPr>
          <w:b/>
          <w:sz w:val="20"/>
        </w:rPr>
        <w:t>:</w:t>
      </w:r>
      <w:bookmarkEnd w:id="61"/>
      <w:r w:rsidRPr="0035138D">
        <w:rPr>
          <w:b/>
          <w:sz w:val="20"/>
        </w:rPr>
        <w:t xml:space="preserve"> </w:t>
      </w:r>
    </w:p>
    <w:p w14:paraId="43C27FE6" w14:textId="6C44B3B5"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Es el compromiso que el Interesado, a través de sus Agentes Autorizados o Representantes Legales, deberá</w:t>
      </w:r>
      <w:r w:rsidR="00936257" w:rsidRPr="00D55B6D">
        <w:rPr>
          <w:rFonts w:cstheme="minorHAnsi"/>
          <w:sz w:val="20"/>
          <w:szCs w:val="20"/>
        </w:rPr>
        <w:t>n</w:t>
      </w:r>
      <w:r w:rsidRPr="00D55B6D">
        <w:rPr>
          <w:rFonts w:cstheme="minorHAnsi"/>
          <w:sz w:val="20"/>
          <w:szCs w:val="20"/>
        </w:rPr>
        <w:t xml:space="preserve"> firmar antes de hacer uso de la Sala </w:t>
      </w:r>
      <w:r w:rsidR="005779BC">
        <w:rPr>
          <w:rFonts w:cstheme="minorHAnsi"/>
          <w:sz w:val="20"/>
          <w:szCs w:val="20"/>
        </w:rPr>
        <w:t xml:space="preserve">Virtual </w:t>
      </w:r>
      <w:r w:rsidRPr="00D55B6D">
        <w:rPr>
          <w:rFonts w:cstheme="minorHAnsi"/>
          <w:sz w:val="20"/>
          <w:szCs w:val="20"/>
        </w:rPr>
        <w:t xml:space="preserve">de Datos de </w:t>
      </w:r>
      <w:r w:rsidR="00773C9B" w:rsidRPr="00D55B6D">
        <w:rPr>
          <w:rFonts w:cstheme="minorHAnsi"/>
          <w:sz w:val="20"/>
          <w:szCs w:val="20"/>
        </w:rPr>
        <w:t>PROINVERSIÓN</w:t>
      </w:r>
      <w:r w:rsidRPr="00D55B6D">
        <w:rPr>
          <w:rFonts w:cstheme="minorHAnsi"/>
          <w:sz w:val="20"/>
          <w:szCs w:val="20"/>
        </w:rPr>
        <w:t xml:space="preserve">. El texto del Acuerdo de Confidencialidad figura en el </w:t>
      </w:r>
      <w:r w:rsidR="00DA581E" w:rsidRPr="00D55B6D">
        <w:rPr>
          <w:rFonts w:cstheme="minorHAnsi"/>
          <w:sz w:val="20"/>
          <w:szCs w:val="20"/>
        </w:rPr>
        <w:fldChar w:fldCharType="begin"/>
      </w:r>
      <w:r w:rsidR="00DA581E" w:rsidRPr="00D55B6D">
        <w:rPr>
          <w:rFonts w:cstheme="minorHAnsi"/>
          <w:sz w:val="20"/>
          <w:szCs w:val="20"/>
        </w:rPr>
        <w:instrText xml:space="preserve"> REF _Ref54830324 \r \h </w:instrText>
      </w:r>
      <w:r w:rsidR="00547107" w:rsidRPr="00D55B6D">
        <w:rPr>
          <w:rFonts w:cstheme="minorHAnsi"/>
          <w:sz w:val="20"/>
          <w:szCs w:val="20"/>
        </w:rPr>
        <w:instrText xml:space="preserve"> \* MERGEFORMAT </w:instrText>
      </w:r>
      <w:r w:rsidR="00DA581E" w:rsidRPr="00D55B6D">
        <w:rPr>
          <w:rFonts w:cstheme="minorHAnsi"/>
          <w:sz w:val="20"/>
          <w:szCs w:val="20"/>
        </w:rPr>
      </w:r>
      <w:r w:rsidR="00DA581E" w:rsidRPr="00D55B6D">
        <w:rPr>
          <w:rFonts w:cstheme="minorHAnsi"/>
          <w:sz w:val="20"/>
          <w:szCs w:val="20"/>
        </w:rPr>
        <w:fldChar w:fldCharType="separate"/>
      </w:r>
      <w:r w:rsidR="00530D65">
        <w:rPr>
          <w:rFonts w:cstheme="minorHAnsi"/>
          <w:sz w:val="20"/>
          <w:szCs w:val="20"/>
        </w:rPr>
        <w:t>Anexo N° 14</w:t>
      </w:r>
      <w:r w:rsidR="00DA581E" w:rsidRPr="00D55B6D">
        <w:rPr>
          <w:rFonts w:cstheme="minorHAnsi"/>
          <w:sz w:val="20"/>
          <w:szCs w:val="20"/>
        </w:rPr>
        <w:fldChar w:fldCharType="end"/>
      </w:r>
      <w:r w:rsidRPr="00D55B6D">
        <w:rPr>
          <w:rFonts w:cstheme="minorHAnsi"/>
          <w:sz w:val="20"/>
          <w:szCs w:val="20"/>
        </w:rPr>
        <w:t xml:space="preserve"> de las Bases.</w:t>
      </w:r>
      <w:bookmarkStart w:id="62" w:name="_Toc241382914"/>
      <w:bookmarkStart w:id="63" w:name="_Toc241494852"/>
      <w:bookmarkStart w:id="64" w:name="_Toc241576682"/>
      <w:r w:rsidRPr="00D55B6D">
        <w:rPr>
          <w:rFonts w:cstheme="minorHAnsi"/>
          <w:sz w:val="20"/>
          <w:szCs w:val="20"/>
        </w:rPr>
        <w:t xml:space="preserve">  </w:t>
      </w:r>
    </w:p>
    <w:p w14:paraId="17B16DE1" w14:textId="77777777" w:rsidR="0075247A" w:rsidRPr="00D55B6D" w:rsidRDefault="0075247A" w:rsidP="00547107">
      <w:pPr>
        <w:spacing w:after="0" w:line="20" w:lineRule="atLeast"/>
        <w:ind w:left="993"/>
        <w:jc w:val="both"/>
        <w:rPr>
          <w:rFonts w:cstheme="minorHAnsi"/>
          <w:sz w:val="20"/>
          <w:szCs w:val="20"/>
        </w:rPr>
      </w:pPr>
    </w:p>
    <w:p w14:paraId="0CD1039E" w14:textId="2D16B922" w:rsidR="0075247A" w:rsidRPr="006537F9" w:rsidRDefault="0075247A" w:rsidP="0035138D">
      <w:pPr>
        <w:pStyle w:val="Prrafodelista"/>
        <w:numPr>
          <w:ilvl w:val="1"/>
          <w:numId w:val="137"/>
        </w:numPr>
        <w:spacing w:after="0" w:line="240" w:lineRule="auto"/>
        <w:ind w:left="993" w:hanging="567"/>
        <w:rPr>
          <w:sz w:val="20"/>
        </w:rPr>
      </w:pPr>
      <w:bookmarkStart w:id="65" w:name="_Toc55562367"/>
      <w:bookmarkStart w:id="66" w:name="_Toc48150659"/>
      <w:r w:rsidRPr="0035138D">
        <w:rPr>
          <w:b/>
          <w:sz w:val="20"/>
        </w:rPr>
        <w:t>Adjudicación de la Buena Pro</w:t>
      </w:r>
      <w:bookmarkEnd w:id="62"/>
      <w:bookmarkEnd w:id="63"/>
      <w:bookmarkEnd w:id="64"/>
      <w:bookmarkEnd w:id="65"/>
      <w:bookmarkEnd w:id="66"/>
      <w:r w:rsidR="003E1026" w:rsidRPr="0035138D">
        <w:rPr>
          <w:b/>
          <w:sz w:val="20"/>
        </w:rPr>
        <w:t>:</w:t>
      </w:r>
    </w:p>
    <w:p w14:paraId="498484B0" w14:textId="59D298AF"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Es la declaración que efectuará el</w:t>
      </w:r>
      <w:r w:rsidR="009C47C1" w:rsidRPr="00D55B6D">
        <w:rPr>
          <w:rFonts w:cstheme="minorHAnsi"/>
          <w:sz w:val="20"/>
          <w:szCs w:val="20"/>
        </w:rPr>
        <w:t xml:space="preserve"> Comité</w:t>
      </w:r>
      <w:r w:rsidR="00E90C39" w:rsidRPr="00D55B6D">
        <w:rPr>
          <w:rFonts w:cstheme="minorHAnsi"/>
          <w:sz w:val="20"/>
          <w:szCs w:val="20"/>
        </w:rPr>
        <w:t>,</w:t>
      </w:r>
      <w:r w:rsidRPr="00D55B6D">
        <w:rPr>
          <w:rFonts w:cstheme="minorHAnsi"/>
          <w:sz w:val="20"/>
          <w:szCs w:val="20"/>
        </w:rPr>
        <w:t xml:space="preserve"> una vez que haya determinado cuál de los Postores Calificados presentó la mejor </w:t>
      </w:r>
      <w:r w:rsidR="00552A74" w:rsidRPr="00D55B6D">
        <w:rPr>
          <w:rFonts w:cstheme="minorHAnsi"/>
          <w:sz w:val="20"/>
          <w:szCs w:val="20"/>
        </w:rPr>
        <w:t>Oferta</w:t>
      </w:r>
      <w:r w:rsidRPr="00D55B6D">
        <w:rPr>
          <w:rFonts w:cstheme="minorHAnsi"/>
          <w:sz w:val="20"/>
          <w:szCs w:val="20"/>
        </w:rPr>
        <w:t xml:space="preserve">, en los términos y condiciones establecidos en las Bases, y que por consiguiente ha resultado ganador del presente </w:t>
      </w:r>
      <w:r w:rsidR="009D0024" w:rsidRPr="00D55B6D">
        <w:rPr>
          <w:rFonts w:cstheme="minorHAnsi"/>
          <w:sz w:val="20"/>
          <w:szCs w:val="20"/>
        </w:rPr>
        <w:t>Concurso</w:t>
      </w:r>
      <w:r w:rsidRPr="00D55B6D">
        <w:rPr>
          <w:rFonts w:cstheme="minorHAnsi"/>
          <w:sz w:val="20"/>
          <w:szCs w:val="20"/>
        </w:rPr>
        <w:t>.</w:t>
      </w:r>
    </w:p>
    <w:p w14:paraId="7BE327EE" w14:textId="77777777" w:rsidR="0075247A" w:rsidRPr="00D55B6D" w:rsidRDefault="0075247A" w:rsidP="00547107">
      <w:pPr>
        <w:spacing w:after="0" w:line="20" w:lineRule="atLeast"/>
        <w:ind w:left="993"/>
        <w:jc w:val="both"/>
        <w:rPr>
          <w:rFonts w:cstheme="minorHAnsi"/>
          <w:sz w:val="20"/>
          <w:szCs w:val="20"/>
        </w:rPr>
      </w:pPr>
    </w:p>
    <w:p w14:paraId="547FC70D" w14:textId="5BC90DB7" w:rsidR="0075247A" w:rsidRPr="006537F9" w:rsidRDefault="0075247A" w:rsidP="0035138D">
      <w:pPr>
        <w:pStyle w:val="Prrafodelista"/>
        <w:numPr>
          <w:ilvl w:val="1"/>
          <w:numId w:val="137"/>
        </w:numPr>
        <w:spacing w:after="0" w:line="240" w:lineRule="auto"/>
        <w:ind w:left="993" w:hanging="567"/>
        <w:rPr>
          <w:sz w:val="20"/>
        </w:rPr>
      </w:pPr>
      <w:bookmarkStart w:id="67" w:name="_Toc241494853"/>
      <w:bookmarkStart w:id="68" w:name="_Toc241576683"/>
      <w:bookmarkStart w:id="69" w:name="_Toc55562368"/>
      <w:bookmarkStart w:id="70" w:name="_Toc48150660"/>
      <w:r w:rsidRPr="0035138D">
        <w:rPr>
          <w:b/>
          <w:sz w:val="20"/>
        </w:rPr>
        <w:t>Adjudicatario</w:t>
      </w:r>
      <w:bookmarkEnd w:id="67"/>
      <w:bookmarkEnd w:id="68"/>
      <w:bookmarkEnd w:id="69"/>
      <w:bookmarkEnd w:id="70"/>
      <w:r w:rsidR="003E1026" w:rsidRPr="0035138D">
        <w:rPr>
          <w:b/>
          <w:sz w:val="20"/>
        </w:rPr>
        <w:t>:</w:t>
      </w:r>
    </w:p>
    <w:p w14:paraId="450425A6" w14:textId="22525DCD"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 xml:space="preserve">Es el Postor Calificado </w:t>
      </w:r>
      <w:r w:rsidR="00951500" w:rsidRPr="00D55B6D">
        <w:rPr>
          <w:rFonts w:cstheme="minorHAnsi"/>
          <w:sz w:val="20"/>
          <w:szCs w:val="20"/>
        </w:rPr>
        <w:t xml:space="preserve">que presenta la mejor </w:t>
      </w:r>
      <w:r w:rsidR="0039593E" w:rsidRPr="00D55B6D">
        <w:rPr>
          <w:rFonts w:cstheme="minorHAnsi"/>
          <w:sz w:val="20"/>
          <w:szCs w:val="20"/>
        </w:rPr>
        <w:t>Oferta</w:t>
      </w:r>
      <w:r w:rsidR="00951500" w:rsidRPr="00D55B6D">
        <w:rPr>
          <w:rFonts w:cstheme="minorHAnsi"/>
          <w:sz w:val="20"/>
          <w:szCs w:val="20"/>
        </w:rPr>
        <w:t xml:space="preserve">, </w:t>
      </w:r>
      <w:r w:rsidRPr="00D55B6D">
        <w:rPr>
          <w:rFonts w:cstheme="minorHAnsi"/>
          <w:sz w:val="20"/>
          <w:szCs w:val="20"/>
        </w:rPr>
        <w:t>al que se le Adjudica la Buena Pro.</w:t>
      </w:r>
    </w:p>
    <w:p w14:paraId="4B2528AC" w14:textId="77777777" w:rsidR="0075247A" w:rsidRPr="00D55B6D" w:rsidRDefault="0075247A" w:rsidP="00547107">
      <w:pPr>
        <w:spacing w:after="0" w:line="20" w:lineRule="atLeast"/>
        <w:ind w:left="993"/>
        <w:jc w:val="both"/>
        <w:rPr>
          <w:rFonts w:cstheme="minorHAnsi"/>
          <w:sz w:val="20"/>
          <w:szCs w:val="20"/>
        </w:rPr>
      </w:pPr>
    </w:p>
    <w:p w14:paraId="6B962061" w14:textId="4B200071" w:rsidR="0075247A" w:rsidRPr="006537F9" w:rsidRDefault="0075247A" w:rsidP="0035138D">
      <w:pPr>
        <w:pStyle w:val="Prrafodelista"/>
        <w:numPr>
          <w:ilvl w:val="1"/>
          <w:numId w:val="137"/>
        </w:numPr>
        <w:spacing w:after="0" w:line="240" w:lineRule="auto"/>
        <w:ind w:left="993" w:hanging="567"/>
        <w:rPr>
          <w:sz w:val="20"/>
        </w:rPr>
      </w:pPr>
      <w:bookmarkStart w:id="71" w:name="_Toc241382916"/>
      <w:bookmarkStart w:id="72" w:name="_Ref241383355"/>
      <w:bookmarkStart w:id="73" w:name="_Ref241383377"/>
      <w:bookmarkStart w:id="74" w:name="_Toc241494854"/>
      <w:bookmarkStart w:id="75" w:name="_Toc241576684"/>
      <w:bookmarkStart w:id="76" w:name="_Toc55562369"/>
      <w:bookmarkStart w:id="77" w:name="_Toc48150661"/>
      <w:r w:rsidRPr="0035138D">
        <w:rPr>
          <w:b/>
          <w:sz w:val="20"/>
        </w:rPr>
        <w:t xml:space="preserve">Agencia de Promoción de la Inversión Privada – </w:t>
      </w:r>
      <w:bookmarkEnd w:id="71"/>
      <w:bookmarkEnd w:id="72"/>
      <w:bookmarkEnd w:id="73"/>
      <w:bookmarkEnd w:id="74"/>
      <w:bookmarkEnd w:id="75"/>
      <w:r w:rsidR="00773C9B" w:rsidRPr="0035138D">
        <w:rPr>
          <w:b/>
          <w:sz w:val="20"/>
        </w:rPr>
        <w:t>PROINVERSIÓN</w:t>
      </w:r>
      <w:bookmarkEnd w:id="76"/>
      <w:bookmarkEnd w:id="77"/>
      <w:r w:rsidR="003E1026" w:rsidRPr="0035138D">
        <w:rPr>
          <w:b/>
          <w:sz w:val="20"/>
        </w:rPr>
        <w:t>:</w:t>
      </w:r>
    </w:p>
    <w:p w14:paraId="79651788" w14:textId="77777777" w:rsidR="0075247A" w:rsidRPr="00D55B6D" w:rsidRDefault="009053DF" w:rsidP="00547107">
      <w:pPr>
        <w:spacing w:after="0" w:line="20" w:lineRule="atLeast"/>
        <w:ind w:left="993"/>
        <w:jc w:val="both"/>
        <w:rPr>
          <w:rFonts w:cstheme="minorHAnsi"/>
          <w:sz w:val="20"/>
          <w:szCs w:val="20"/>
        </w:rPr>
      </w:pPr>
      <w:r w:rsidRPr="00D55B6D">
        <w:rPr>
          <w:rFonts w:cstheme="minorHAnsi"/>
          <w:sz w:val="20"/>
          <w:szCs w:val="20"/>
        </w:rPr>
        <w:t>Es el organismo técnico especializado adscrito al Ministerio de Economía y Finanzas con personería jurídica, autonomía técnica, funcional, administrativa, económica y financiera, encargado de diseñar, conducir y concluir el proceso de promoción de la inversión privada mediante la modalidad de Asociaciones Público Privadas y Proyectos en Activos bajo el ámbito de su competencia, unificando la toma de decisiones dentro del proceso conforme lo dispuesto en el Decreto Legislativo Nº 1</w:t>
      </w:r>
      <w:r w:rsidR="00431252" w:rsidRPr="00D55B6D">
        <w:rPr>
          <w:rFonts w:cstheme="minorHAnsi"/>
          <w:sz w:val="20"/>
          <w:szCs w:val="20"/>
        </w:rPr>
        <w:t>362</w:t>
      </w:r>
      <w:r w:rsidRPr="00D55B6D">
        <w:rPr>
          <w:rFonts w:cstheme="minorHAnsi"/>
          <w:sz w:val="20"/>
          <w:szCs w:val="20"/>
        </w:rPr>
        <w:t>, Decreto Legislati</w:t>
      </w:r>
      <w:r w:rsidR="00431252" w:rsidRPr="00D55B6D">
        <w:rPr>
          <w:rFonts w:cstheme="minorHAnsi"/>
          <w:sz w:val="20"/>
          <w:szCs w:val="20"/>
        </w:rPr>
        <w:t>vo que regula la</w:t>
      </w:r>
      <w:r w:rsidRPr="00D55B6D">
        <w:rPr>
          <w:rFonts w:cstheme="minorHAnsi"/>
          <w:sz w:val="20"/>
          <w:szCs w:val="20"/>
        </w:rPr>
        <w:t xml:space="preserve"> Promoción de la Inversión Privada </w:t>
      </w:r>
      <w:r w:rsidR="00431252" w:rsidRPr="00D55B6D">
        <w:rPr>
          <w:rFonts w:cstheme="minorHAnsi"/>
          <w:sz w:val="20"/>
          <w:szCs w:val="20"/>
        </w:rPr>
        <w:t>m</w:t>
      </w:r>
      <w:r w:rsidRPr="00D55B6D">
        <w:rPr>
          <w:rFonts w:cstheme="minorHAnsi"/>
          <w:sz w:val="20"/>
          <w:szCs w:val="20"/>
        </w:rPr>
        <w:t>ediante Asociaciones Público Privadas y Proyectos en Activos</w:t>
      </w:r>
      <w:r w:rsidR="003F63B8" w:rsidRPr="00D55B6D">
        <w:rPr>
          <w:rFonts w:cstheme="minorHAnsi"/>
          <w:sz w:val="20"/>
          <w:szCs w:val="20"/>
        </w:rPr>
        <w:t xml:space="preserve"> y su reglamento</w:t>
      </w:r>
      <w:r w:rsidR="00431252" w:rsidRPr="00D55B6D">
        <w:rPr>
          <w:rFonts w:cstheme="minorHAnsi"/>
          <w:sz w:val="20"/>
          <w:szCs w:val="20"/>
        </w:rPr>
        <w:t>;</w:t>
      </w:r>
      <w:r w:rsidRPr="00D55B6D">
        <w:rPr>
          <w:rFonts w:cstheme="minorHAnsi"/>
          <w:sz w:val="20"/>
          <w:szCs w:val="20"/>
        </w:rPr>
        <w:t xml:space="preserve"> el Reglamento de Organización y Funciones de </w:t>
      </w:r>
      <w:r w:rsidR="00773C9B" w:rsidRPr="00D55B6D">
        <w:rPr>
          <w:rFonts w:cstheme="minorHAnsi"/>
          <w:sz w:val="20"/>
          <w:szCs w:val="20"/>
        </w:rPr>
        <w:t>PROINVERSIÓN</w:t>
      </w:r>
      <w:r w:rsidRPr="00D55B6D">
        <w:rPr>
          <w:rFonts w:cstheme="minorHAnsi"/>
          <w:sz w:val="20"/>
          <w:szCs w:val="20"/>
        </w:rPr>
        <w:t>, aprobado mediante Decreto Supremo Nº 185-2017-EF, y su modificatorias</w:t>
      </w:r>
      <w:r w:rsidR="0075247A" w:rsidRPr="00D55B6D">
        <w:rPr>
          <w:rFonts w:cstheme="minorHAnsi"/>
          <w:sz w:val="20"/>
          <w:szCs w:val="20"/>
        </w:rPr>
        <w:t>, con arreglo a las Leyes y Disposiciones Aplicables.</w:t>
      </w:r>
    </w:p>
    <w:p w14:paraId="3644A4A2" w14:textId="77777777" w:rsidR="0075247A" w:rsidRPr="00D55B6D" w:rsidRDefault="0075247A" w:rsidP="00547107">
      <w:pPr>
        <w:spacing w:after="0" w:line="20" w:lineRule="atLeast"/>
        <w:ind w:left="993"/>
        <w:jc w:val="both"/>
        <w:rPr>
          <w:rFonts w:cstheme="minorHAnsi"/>
          <w:sz w:val="20"/>
          <w:szCs w:val="20"/>
        </w:rPr>
      </w:pPr>
    </w:p>
    <w:p w14:paraId="026CA7CF" w14:textId="039F09E4" w:rsidR="0075247A" w:rsidRPr="006537F9" w:rsidRDefault="0075247A" w:rsidP="0035138D">
      <w:pPr>
        <w:pStyle w:val="Prrafodelista"/>
        <w:numPr>
          <w:ilvl w:val="1"/>
          <w:numId w:val="137"/>
        </w:numPr>
        <w:spacing w:after="0" w:line="240" w:lineRule="auto"/>
        <w:ind w:left="993" w:hanging="567"/>
        <w:rPr>
          <w:sz w:val="20"/>
        </w:rPr>
      </w:pPr>
      <w:bookmarkStart w:id="78" w:name="_Toc241494855"/>
      <w:bookmarkStart w:id="79" w:name="_Toc241576685"/>
      <w:bookmarkStart w:id="80" w:name="_Toc55562370"/>
      <w:bookmarkStart w:id="81" w:name="_Toc48150662"/>
      <w:r w:rsidRPr="0035138D">
        <w:rPr>
          <w:b/>
          <w:sz w:val="20"/>
        </w:rPr>
        <w:t>Agentes Autorizados</w:t>
      </w:r>
      <w:bookmarkEnd w:id="78"/>
      <w:bookmarkEnd w:id="79"/>
      <w:bookmarkEnd w:id="80"/>
      <w:bookmarkEnd w:id="81"/>
      <w:r w:rsidR="003E1026" w:rsidRPr="0035138D">
        <w:rPr>
          <w:b/>
          <w:sz w:val="20"/>
        </w:rPr>
        <w:t>:</w:t>
      </w:r>
    </w:p>
    <w:p w14:paraId="1D6E5238" w14:textId="074B2B53"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lastRenderedPageBreak/>
        <w:t xml:space="preserve">Son las personas naturales designadas por el Interesado o Postor para que en su nombre y representación realicen los actos del </w:t>
      </w:r>
      <w:r w:rsidR="009D0024" w:rsidRPr="00D55B6D">
        <w:rPr>
          <w:rFonts w:cstheme="minorHAnsi"/>
          <w:sz w:val="20"/>
          <w:szCs w:val="20"/>
        </w:rPr>
        <w:t>Concurso</w:t>
      </w:r>
      <w:r w:rsidRPr="00D55B6D">
        <w:rPr>
          <w:rFonts w:cstheme="minorHAnsi"/>
          <w:sz w:val="20"/>
          <w:szCs w:val="20"/>
        </w:rPr>
        <w:t xml:space="preserve"> que así lo requieren. </w:t>
      </w:r>
    </w:p>
    <w:p w14:paraId="2C54F3A8" w14:textId="77777777" w:rsidR="0075247A" w:rsidRPr="00D55B6D" w:rsidRDefault="0075247A" w:rsidP="00547107">
      <w:pPr>
        <w:spacing w:after="0" w:line="20" w:lineRule="atLeast"/>
        <w:ind w:left="993"/>
        <w:jc w:val="both"/>
        <w:rPr>
          <w:rFonts w:cstheme="minorHAnsi"/>
          <w:sz w:val="20"/>
          <w:szCs w:val="20"/>
        </w:rPr>
      </w:pPr>
    </w:p>
    <w:p w14:paraId="52143F2F" w14:textId="7FC1C29D" w:rsidR="0075247A" w:rsidRPr="006537F9" w:rsidRDefault="0075247A" w:rsidP="0035138D">
      <w:pPr>
        <w:pStyle w:val="Prrafodelista"/>
        <w:numPr>
          <w:ilvl w:val="1"/>
          <w:numId w:val="137"/>
        </w:numPr>
        <w:spacing w:after="0" w:line="240" w:lineRule="auto"/>
        <w:ind w:left="993" w:hanging="567"/>
        <w:rPr>
          <w:sz w:val="20"/>
        </w:rPr>
      </w:pPr>
      <w:bookmarkStart w:id="82" w:name="_Toc241494856"/>
      <w:bookmarkStart w:id="83" w:name="_Toc241576686"/>
      <w:bookmarkStart w:id="84" w:name="_Toc55562371"/>
      <w:bookmarkStart w:id="85" w:name="_Toc48150663"/>
      <w:r w:rsidRPr="0035138D">
        <w:rPr>
          <w:b/>
          <w:sz w:val="20"/>
        </w:rPr>
        <w:t>Autoridad Gubernamental</w:t>
      </w:r>
      <w:bookmarkEnd w:id="82"/>
      <w:bookmarkEnd w:id="83"/>
      <w:bookmarkEnd w:id="84"/>
      <w:bookmarkEnd w:id="85"/>
      <w:r w:rsidR="003E1026" w:rsidRPr="0035138D">
        <w:rPr>
          <w:b/>
          <w:sz w:val="20"/>
        </w:rPr>
        <w:t>:</w:t>
      </w:r>
      <w:r w:rsidRPr="0035138D">
        <w:rPr>
          <w:b/>
          <w:sz w:val="20"/>
        </w:rPr>
        <w:t xml:space="preserve"> </w:t>
      </w:r>
    </w:p>
    <w:p w14:paraId="6DC8CF07" w14:textId="77777777"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Es cualquier entidad u organismo del Estado de la República del Perú que conforme a las Leyes y Disposiciones Aplicables ejerza poderes ejecutivos, legislativos o judiciales.</w:t>
      </w:r>
    </w:p>
    <w:p w14:paraId="4BBB4165" w14:textId="77777777" w:rsidR="0075247A" w:rsidRPr="00D55B6D" w:rsidRDefault="0075247A" w:rsidP="00547107">
      <w:pPr>
        <w:spacing w:after="0" w:line="20" w:lineRule="atLeast"/>
        <w:ind w:left="993"/>
        <w:jc w:val="both"/>
        <w:rPr>
          <w:rFonts w:cstheme="minorHAnsi"/>
          <w:sz w:val="20"/>
          <w:szCs w:val="20"/>
        </w:rPr>
      </w:pPr>
    </w:p>
    <w:p w14:paraId="69C89149" w14:textId="4753FB3E" w:rsidR="0075247A" w:rsidRPr="006537F9" w:rsidRDefault="0075247A" w:rsidP="0035138D">
      <w:pPr>
        <w:pStyle w:val="Prrafodelista"/>
        <w:numPr>
          <w:ilvl w:val="1"/>
          <w:numId w:val="137"/>
        </w:numPr>
        <w:spacing w:after="0" w:line="240" w:lineRule="auto"/>
        <w:ind w:left="993" w:hanging="567"/>
        <w:rPr>
          <w:sz w:val="20"/>
        </w:rPr>
      </w:pPr>
      <w:bookmarkStart w:id="86" w:name="_Toc241494857"/>
      <w:bookmarkStart w:id="87" w:name="_Toc241576687"/>
      <w:bookmarkStart w:id="88" w:name="_Toc55562372"/>
      <w:bookmarkStart w:id="89" w:name="_Toc48150664"/>
      <w:r w:rsidRPr="0035138D">
        <w:rPr>
          <w:b/>
          <w:sz w:val="20"/>
        </w:rPr>
        <w:t>Bases</w:t>
      </w:r>
      <w:bookmarkEnd w:id="86"/>
      <w:bookmarkEnd w:id="87"/>
      <w:bookmarkEnd w:id="88"/>
      <w:bookmarkEnd w:id="89"/>
      <w:r w:rsidR="003E1026" w:rsidRPr="0035138D">
        <w:rPr>
          <w:b/>
          <w:sz w:val="20"/>
        </w:rPr>
        <w:t>:</w:t>
      </w:r>
    </w:p>
    <w:p w14:paraId="4E7A964E" w14:textId="5E38B1AD" w:rsidR="0075247A" w:rsidRDefault="0075247A" w:rsidP="00547107">
      <w:pPr>
        <w:spacing w:after="0" w:line="20" w:lineRule="atLeast"/>
        <w:ind w:left="993"/>
        <w:jc w:val="both"/>
        <w:rPr>
          <w:rFonts w:cstheme="minorHAnsi"/>
          <w:sz w:val="20"/>
          <w:szCs w:val="20"/>
        </w:rPr>
      </w:pPr>
      <w:r w:rsidRPr="00D55B6D">
        <w:rPr>
          <w:rFonts w:cstheme="minorHAnsi"/>
          <w:sz w:val="20"/>
          <w:szCs w:val="20"/>
        </w:rPr>
        <w:t xml:space="preserve">Es el presente documento, incluidos sus Anexos, Apéndices, Formularios y las Circulares que expida el </w:t>
      </w:r>
      <w:r w:rsidR="00E90C39" w:rsidRPr="00D55B6D">
        <w:rPr>
          <w:rFonts w:cstheme="minorHAnsi"/>
          <w:sz w:val="20"/>
          <w:szCs w:val="20"/>
        </w:rPr>
        <w:t>Director de Proyecto</w:t>
      </w:r>
      <w:r w:rsidRPr="00D55B6D">
        <w:rPr>
          <w:rFonts w:cstheme="minorHAnsi"/>
          <w:sz w:val="20"/>
          <w:szCs w:val="20"/>
        </w:rPr>
        <w:t xml:space="preserve">, fijando los términos bajo los cuales se desarrollará el </w:t>
      </w:r>
      <w:r w:rsidR="009D0024" w:rsidRPr="00D55B6D">
        <w:rPr>
          <w:rFonts w:cstheme="minorHAnsi"/>
          <w:sz w:val="20"/>
          <w:szCs w:val="20"/>
        </w:rPr>
        <w:t>Concurso</w:t>
      </w:r>
      <w:r w:rsidRPr="00D55B6D">
        <w:rPr>
          <w:rFonts w:cstheme="minorHAnsi"/>
          <w:sz w:val="20"/>
          <w:szCs w:val="20"/>
        </w:rPr>
        <w:t>.</w:t>
      </w:r>
    </w:p>
    <w:p w14:paraId="40051A35" w14:textId="7D7CC096" w:rsidR="00004C45" w:rsidRDefault="00004C45" w:rsidP="00547107">
      <w:pPr>
        <w:spacing w:after="0" w:line="20" w:lineRule="atLeast"/>
        <w:ind w:left="993"/>
        <w:jc w:val="both"/>
        <w:rPr>
          <w:rFonts w:cstheme="minorHAnsi"/>
          <w:sz w:val="20"/>
          <w:szCs w:val="20"/>
        </w:rPr>
      </w:pPr>
    </w:p>
    <w:p w14:paraId="0E91E67F" w14:textId="7FE3434C" w:rsidR="00004C45" w:rsidRPr="006537F9" w:rsidRDefault="00004C45" w:rsidP="00004C45">
      <w:pPr>
        <w:pStyle w:val="Prrafodelista"/>
        <w:numPr>
          <w:ilvl w:val="1"/>
          <w:numId w:val="137"/>
        </w:numPr>
        <w:spacing w:after="0" w:line="240" w:lineRule="auto"/>
        <w:ind w:left="993" w:hanging="567"/>
        <w:rPr>
          <w:sz w:val="20"/>
        </w:rPr>
      </w:pPr>
      <w:r>
        <w:rPr>
          <w:b/>
          <w:sz w:val="20"/>
        </w:rPr>
        <w:t>Bienes de la Concesión</w:t>
      </w:r>
      <w:r w:rsidRPr="00300BE5">
        <w:rPr>
          <w:b/>
          <w:sz w:val="20"/>
        </w:rPr>
        <w:t>:</w:t>
      </w:r>
    </w:p>
    <w:p w14:paraId="35F53633" w14:textId="53C3EECC" w:rsidR="00004C45" w:rsidRPr="00D55B6D" w:rsidRDefault="00004C45" w:rsidP="00547107">
      <w:pPr>
        <w:spacing w:after="0" w:line="20" w:lineRule="atLeast"/>
        <w:ind w:left="993"/>
        <w:jc w:val="both"/>
        <w:rPr>
          <w:rFonts w:cstheme="minorHAnsi"/>
          <w:sz w:val="20"/>
          <w:szCs w:val="20"/>
        </w:rPr>
      </w:pPr>
      <w:r w:rsidRPr="00004C45">
        <w:rPr>
          <w:rFonts w:cstheme="minorHAnsi"/>
          <w:sz w:val="20"/>
          <w:szCs w:val="20"/>
        </w:rPr>
        <w:t>Son los bienes muebles o inmuebles, tangibles o intangibles, que de una u otra forma se encuentran incorporados al Contrato, están afectados a éste o constituyen bienes inseparables del objeto del mismo</w:t>
      </w:r>
      <w:r>
        <w:rPr>
          <w:rFonts w:cstheme="minorHAnsi"/>
          <w:sz w:val="20"/>
          <w:szCs w:val="20"/>
        </w:rPr>
        <w:t>. El listado de los bienes que lo conforman se desarrollará en el Contrato de Concesión.</w:t>
      </w:r>
    </w:p>
    <w:p w14:paraId="4FE500AE" w14:textId="77777777" w:rsidR="0075247A" w:rsidRPr="00D55B6D" w:rsidRDefault="0075247A" w:rsidP="00547107">
      <w:pPr>
        <w:spacing w:after="0" w:line="20" w:lineRule="atLeast"/>
        <w:ind w:left="993"/>
        <w:jc w:val="both"/>
        <w:rPr>
          <w:rFonts w:cstheme="minorHAnsi"/>
          <w:sz w:val="20"/>
          <w:szCs w:val="20"/>
        </w:rPr>
      </w:pPr>
    </w:p>
    <w:p w14:paraId="1F5804F4" w14:textId="31899524" w:rsidR="000026BF" w:rsidRPr="006537F9" w:rsidRDefault="000026BF" w:rsidP="0035138D">
      <w:pPr>
        <w:pStyle w:val="Prrafodelista"/>
        <w:numPr>
          <w:ilvl w:val="1"/>
          <w:numId w:val="137"/>
        </w:numPr>
        <w:spacing w:after="0" w:line="240" w:lineRule="auto"/>
        <w:ind w:left="993" w:hanging="567"/>
        <w:rPr>
          <w:sz w:val="20"/>
        </w:rPr>
      </w:pPr>
      <w:bookmarkStart w:id="90" w:name="_Toc55562373"/>
      <w:bookmarkStart w:id="91" w:name="_Toc48150665"/>
      <w:r w:rsidRPr="0035138D">
        <w:rPr>
          <w:b/>
          <w:sz w:val="20"/>
        </w:rPr>
        <w:t>Carta de Intención de Financiamiento</w:t>
      </w:r>
      <w:bookmarkEnd w:id="90"/>
      <w:bookmarkEnd w:id="91"/>
      <w:r w:rsidR="003E1026" w:rsidRPr="0035138D">
        <w:rPr>
          <w:b/>
          <w:sz w:val="20"/>
        </w:rPr>
        <w:t>:</w:t>
      </w:r>
    </w:p>
    <w:p w14:paraId="0EC2D425" w14:textId="38B71D33" w:rsidR="000026BF" w:rsidRPr="00D55B6D" w:rsidRDefault="000026BF" w:rsidP="00547107">
      <w:pPr>
        <w:spacing w:after="0" w:line="20" w:lineRule="atLeast"/>
        <w:ind w:left="993"/>
        <w:jc w:val="both"/>
        <w:rPr>
          <w:rFonts w:cstheme="minorHAnsi"/>
          <w:sz w:val="20"/>
          <w:szCs w:val="20"/>
        </w:rPr>
      </w:pPr>
      <w:r w:rsidRPr="00D55B6D">
        <w:rPr>
          <w:rFonts w:cstheme="minorHAnsi"/>
          <w:sz w:val="20"/>
          <w:szCs w:val="20"/>
        </w:rPr>
        <w:t>Carta emitida</w:t>
      </w:r>
      <w:r w:rsidR="00EC7C49" w:rsidRPr="00D55B6D">
        <w:rPr>
          <w:rFonts w:cstheme="minorHAnsi"/>
          <w:sz w:val="20"/>
          <w:szCs w:val="20"/>
        </w:rPr>
        <w:t xml:space="preserve">, conforme al Anexo </w:t>
      </w:r>
      <w:r w:rsidR="007A48BE" w:rsidRPr="00D55B6D">
        <w:rPr>
          <w:rFonts w:cstheme="minorHAnsi"/>
          <w:sz w:val="20"/>
          <w:szCs w:val="20"/>
        </w:rPr>
        <w:t xml:space="preserve">N° </w:t>
      </w:r>
      <w:r w:rsidR="00EC7C49" w:rsidRPr="00D55B6D">
        <w:rPr>
          <w:rFonts w:cstheme="minorHAnsi"/>
          <w:sz w:val="20"/>
          <w:szCs w:val="20"/>
        </w:rPr>
        <w:t>16,</w:t>
      </w:r>
      <w:r w:rsidRPr="00D55B6D">
        <w:rPr>
          <w:rFonts w:cstheme="minorHAnsi"/>
          <w:sz w:val="20"/>
          <w:szCs w:val="20"/>
        </w:rPr>
        <w:t xml:space="preserve"> por una entidad(es) financiera(s), a través de la(s) cual(es), este(as) manifiesta(n) su intención de financiar el Proyecto, bajo las condiciones establecidas en la versión final del contrato</w:t>
      </w:r>
      <w:r w:rsidR="000F3358" w:rsidRPr="00D55B6D">
        <w:rPr>
          <w:rFonts w:cstheme="minorHAnsi"/>
          <w:sz w:val="20"/>
          <w:szCs w:val="20"/>
        </w:rPr>
        <w:t>.</w:t>
      </w:r>
    </w:p>
    <w:p w14:paraId="21CE5525" w14:textId="77777777" w:rsidR="00547107" w:rsidRPr="0035138D" w:rsidRDefault="00547107" w:rsidP="0035138D">
      <w:pPr>
        <w:pStyle w:val="Prrafodelista"/>
        <w:spacing w:after="0" w:line="240" w:lineRule="auto"/>
        <w:ind w:left="993"/>
        <w:rPr>
          <w:b/>
          <w:sz w:val="20"/>
        </w:rPr>
      </w:pPr>
      <w:bookmarkStart w:id="92" w:name="_Toc55562374"/>
      <w:bookmarkStart w:id="93" w:name="_Toc48150666"/>
    </w:p>
    <w:p w14:paraId="3DE5F589" w14:textId="0518C1C5" w:rsidR="0075247A" w:rsidRPr="006537F9" w:rsidRDefault="0075247A" w:rsidP="0035138D">
      <w:pPr>
        <w:pStyle w:val="Prrafodelista"/>
        <w:numPr>
          <w:ilvl w:val="1"/>
          <w:numId w:val="137"/>
        </w:numPr>
        <w:spacing w:after="0" w:line="240" w:lineRule="auto"/>
        <w:ind w:left="993" w:hanging="567"/>
        <w:rPr>
          <w:sz w:val="20"/>
        </w:rPr>
      </w:pPr>
      <w:r w:rsidRPr="0035138D">
        <w:rPr>
          <w:b/>
          <w:sz w:val="20"/>
        </w:rPr>
        <w:t>Carta Fianza</w:t>
      </w:r>
      <w:bookmarkEnd w:id="92"/>
      <w:bookmarkEnd w:id="93"/>
      <w:r w:rsidR="003E1026" w:rsidRPr="0035138D">
        <w:rPr>
          <w:b/>
          <w:sz w:val="20"/>
        </w:rPr>
        <w:t>:</w:t>
      </w:r>
      <w:r w:rsidRPr="0035138D">
        <w:rPr>
          <w:b/>
          <w:sz w:val="20"/>
        </w:rPr>
        <w:t xml:space="preserve"> </w:t>
      </w:r>
    </w:p>
    <w:p w14:paraId="3A097005" w14:textId="77777777"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Es la garantía de naturaleza civil emitida por una de las Entidades Financieras, en respaldo de las obligaciones que así se encuentran establecidas en las Bases.</w:t>
      </w:r>
    </w:p>
    <w:p w14:paraId="171B5532" w14:textId="77777777" w:rsidR="0075247A" w:rsidRPr="0035138D" w:rsidRDefault="0075247A" w:rsidP="0035138D">
      <w:pPr>
        <w:pStyle w:val="Prrafodelista"/>
        <w:spacing w:after="0" w:line="240" w:lineRule="auto"/>
        <w:ind w:left="993"/>
        <w:rPr>
          <w:b/>
          <w:sz w:val="20"/>
        </w:rPr>
      </w:pPr>
      <w:r w:rsidRPr="0035138D">
        <w:rPr>
          <w:b/>
          <w:sz w:val="20"/>
        </w:rPr>
        <w:tab/>
        <w:t xml:space="preserve"> </w:t>
      </w:r>
    </w:p>
    <w:p w14:paraId="0EA02FCA" w14:textId="237D439D" w:rsidR="0075247A" w:rsidRPr="006537F9" w:rsidRDefault="0075247A" w:rsidP="0035138D">
      <w:pPr>
        <w:pStyle w:val="Prrafodelista"/>
        <w:numPr>
          <w:ilvl w:val="1"/>
          <w:numId w:val="137"/>
        </w:numPr>
        <w:spacing w:after="0" w:line="240" w:lineRule="auto"/>
        <w:ind w:left="993" w:hanging="567"/>
        <w:rPr>
          <w:sz w:val="20"/>
        </w:rPr>
      </w:pPr>
      <w:bookmarkStart w:id="94" w:name="_Toc241494860"/>
      <w:bookmarkStart w:id="95" w:name="_Toc241576690"/>
      <w:bookmarkStart w:id="96" w:name="_Toc55562375"/>
      <w:bookmarkStart w:id="97" w:name="_Toc48150667"/>
      <w:r w:rsidRPr="0035138D">
        <w:rPr>
          <w:b/>
          <w:sz w:val="20"/>
        </w:rPr>
        <w:t>Circular</w:t>
      </w:r>
      <w:bookmarkEnd w:id="94"/>
      <w:bookmarkEnd w:id="95"/>
      <w:bookmarkEnd w:id="96"/>
      <w:bookmarkEnd w:id="97"/>
      <w:r w:rsidR="00375C6D" w:rsidRPr="0035138D">
        <w:rPr>
          <w:b/>
          <w:sz w:val="20"/>
        </w:rPr>
        <w:t>es</w:t>
      </w:r>
      <w:r w:rsidR="003E1026" w:rsidRPr="0035138D">
        <w:rPr>
          <w:b/>
          <w:sz w:val="20"/>
        </w:rPr>
        <w:t>:</w:t>
      </w:r>
      <w:r w:rsidRPr="0035138D">
        <w:rPr>
          <w:b/>
          <w:sz w:val="20"/>
        </w:rPr>
        <w:t xml:space="preserve"> </w:t>
      </w:r>
    </w:p>
    <w:p w14:paraId="32561CF2" w14:textId="09DF29F8"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 xml:space="preserve">Son las comunicaciones emitidas por escrito por el </w:t>
      </w:r>
      <w:r w:rsidR="00E90C39" w:rsidRPr="00D55B6D">
        <w:rPr>
          <w:rFonts w:cstheme="minorHAnsi"/>
          <w:sz w:val="20"/>
          <w:szCs w:val="20"/>
        </w:rPr>
        <w:t xml:space="preserve">Director de Proyecto </w:t>
      </w:r>
      <w:r w:rsidRPr="00D55B6D">
        <w:rPr>
          <w:rFonts w:cstheme="minorHAnsi"/>
          <w:sz w:val="20"/>
          <w:szCs w:val="20"/>
        </w:rPr>
        <w:t>sean de efectos específicos o generales, con el fin de completar, aclarar, interpretar, precisar o modificar el contenido de las Bases</w:t>
      </w:r>
      <w:r w:rsidR="00DB1E9A" w:rsidRPr="00D55B6D">
        <w:rPr>
          <w:rFonts w:cstheme="minorHAnsi"/>
          <w:sz w:val="20"/>
          <w:szCs w:val="20"/>
        </w:rPr>
        <w:t xml:space="preserve"> u</w:t>
      </w:r>
      <w:r w:rsidR="001B2EEE" w:rsidRPr="00D55B6D">
        <w:rPr>
          <w:rFonts w:cstheme="minorHAnsi"/>
          <w:sz w:val="20"/>
          <w:szCs w:val="20"/>
        </w:rPr>
        <w:t xml:space="preserve"> </w:t>
      </w:r>
      <w:r w:rsidRPr="00D55B6D">
        <w:rPr>
          <w:rFonts w:cstheme="minorHAnsi"/>
          <w:sz w:val="20"/>
          <w:szCs w:val="20"/>
        </w:rPr>
        <w:t>otra Circular o absolver consultas formuladas por quienes estén autorizados para ello</w:t>
      </w:r>
      <w:r w:rsidR="00936257" w:rsidRPr="00D55B6D">
        <w:rPr>
          <w:rFonts w:cstheme="minorHAnsi"/>
          <w:sz w:val="20"/>
          <w:szCs w:val="20"/>
        </w:rPr>
        <w:t>, conforme estas Bases</w:t>
      </w:r>
      <w:r w:rsidRPr="00D55B6D">
        <w:rPr>
          <w:rFonts w:cstheme="minorHAnsi"/>
          <w:sz w:val="20"/>
          <w:szCs w:val="20"/>
        </w:rPr>
        <w:t xml:space="preserve">. </w:t>
      </w:r>
      <w:r w:rsidR="00DB1E9A" w:rsidRPr="00D55B6D">
        <w:rPr>
          <w:rFonts w:cstheme="minorHAnsi"/>
          <w:sz w:val="20"/>
          <w:szCs w:val="20"/>
        </w:rPr>
        <w:t xml:space="preserve">Las </w:t>
      </w:r>
      <w:r w:rsidRPr="00D55B6D">
        <w:rPr>
          <w:rFonts w:cstheme="minorHAnsi"/>
          <w:sz w:val="20"/>
          <w:szCs w:val="20"/>
        </w:rPr>
        <w:t xml:space="preserve">Circulares formarán parte integrante de las Bases. También pueden emitirse para comunicar a los Interesados, Postores, Postores Precalificados y Postores Calificados información relacionada al proceso, previa aprobación del </w:t>
      </w:r>
      <w:r w:rsidR="003035DF" w:rsidRPr="00D55B6D">
        <w:rPr>
          <w:rFonts w:cstheme="minorHAnsi"/>
          <w:sz w:val="20"/>
          <w:szCs w:val="20"/>
        </w:rPr>
        <w:t xml:space="preserve">Director del Proyecto, </w:t>
      </w:r>
      <w:r w:rsidR="00F106DA" w:rsidRPr="00D55B6D">
        <w:rPr>
          <w:rFonts w:cstheme="minorHAnsi"/>
          <w:sz w:val="20"/>
          <w:szCs w:val="20"/>
        </w:rPr>
        <w:t xml:space="preserve">Comité, </w:t>
      </w:r>
      <w:r w:rsidR="00E90C39" w:rsidRPr="00D55B6D">
        <w:rPr>
          <w:rFonts w:cstheme="minorHAnsi"/>
          <w:sz w:val="20"/>
          <w:szCs w:val="20"/>
        </w:rPr>
        <w:t>Director Ejecutivo o Consejo Directivo, de ser el caso.</w:t>
      </w:r>
    </w:p>
    <w:p w14:paraId="2CA12B1C" w14:textId="77777777" w:rsidR="0075247A" w:rsidRPr="0035138D" w:rsidRDefault="0075247A" w:rsidP="0035138D">
      <w:pPr>
        <w:pStyle w:val="Prrafodelista"/>
        <w:spacing w:after="0" w:line="240" w:lineRule="auto"/>
        <w:ind w:left="993"/>
        <w:rPr>
          <w:b/>
          <w:sz w:val="20"/>
        </w:rPr>
      </w:pPr>
    </w:p>
    <w:p w14:paraId="2189A230" w14:textId="17979EEE" w:rsidR="00031350" w:rsidRPr="006537F9" w:rsidRDefault="00031350" w:rsidP="0035138D">
      <w:pPr>
        <w:pStyle w:val="Prrafodelista"/>
        <w:numPr>
          <w:ilvl w:val="1"/>
          <w:numId w:val="137"/>
        </w:numPr>
        <w:spacing w:after="0" w:line="240" w:lineRule="auto"/>
        <w:ind w:left="993" w:hanging="567"/>
        <w:rPr>
          <w:sz w:val="20"/>
        </w:rPr>
      </w:pPr>
      <w:bookmarkStart w:id="98" w:name="_Toc48150668"/>
      <w:bookmarkStart w:id="99" w:name="_Toc55562376"/>
      <w:r w:rsidRPr="0035138D">
        <w:rPr>
          <w:b/>
          <w:sz w:val="20"/>
        </w:rPr>
        <w:t xml:space="preserve">Comisión de Evaluación del Sobre </w:t>
      </w:r>
      <w:bookmarkEnd w:id="98"/>
      <w:r w:rsidRPr="0035138D">
        <w:rPr>
          <w:b/>
          <w:sz w:val="20"/>
        </w:rPr>
        <w:t>Nro. 1</w:t>
      </w:r>
      <w:bookmarkEnd w:id="99"/>
      <w:r w:rsidR="003E1026" w:rsidRPr="0035138D">
        <w:rPr>
          <w:b/>
          <w:sz w:val="20"/>
        </w:rPr>
        <w:t>:</w:t>
      </w:r>
    </w:p>
    <w:p w14:paraId="09F254F0" w14:textId="7D841D6A" w:rsidR="00031350" w:rsidRPr="00D55B6D" w:rsidRDefault="00031350" w:rsidP="00547107">
      <w:pPr>
        <w:spacing w:after="0" w:line="240" w:lineRule="auto"/>
        <w:ind w:left="992"/>
        <w:jc w:val="both"/>
        <w:rPr>
          <w:rFonts w:cstheme="minorHAnsi"/>
          <w:sz w:val="20"/>
          <w:szCs w:val="20"/>
        </w:rPr>
      </w:pPr>
      <w:r w:rsidRPr="00D55B6D">
        <w:rPr>
          <w:rFonts w:cstheme="minorHAnsi"/>
          <w:sz w:val="20"/>
          <w:szCs w:val="20"/>
        </w:rPr>
        <w:t>Es el grupo de funcionarios o servidores que son designados por el Director de Proyecto para recibir y evaluar los Sobres Nro. 1</w:t>
      </w:r>
      <w:r w:rsidR="00936257" w:rsidRPr="00D55B6D">
        <w:rPr>
          <w:rFonts w:cstheme="minorHAnsi"/>
          <w:sz w:val="20"/>
          <w:szCs w:val="20"/>
        </w:rPr>
        <w:t xml:space="preserve"> de los Postores y la reconformación de Consorcios de los Postores Precalificados, cuyos resultados serán expresados mediante informes y/o actas dirigidas al Director de Proyecto.</w:t>
      </w:r>
      <w:r w:rsidRPr="00D55B6D">
        <w:rPr>
          <w:rFonts w:cstheme="minorHAnsi"/>
          <w:sz w:val="20"/>
          <w:szCs w:val="20"/>
        </w:rPr>
        <w:t xml:space="preserve"> </w:t>
      </w:r>
    </w:p>
    <w:p w14:paraId="4E1D1511" w14:textId="77777777" w:rsidR="00031350" w:rsidRPr="00D55B6D" w:rsidRDefault="00031350" w:rsidP="00547107">
      <w:pPr>
        <w:spacing w:after="0" w:line="240" w:lineRule="auto"/>
        <w:ind w:left="992"/>
        <w:jc w:val="both"/>
        <w:rPr>
          <w:rFonts w:cstheme="minorHAnsi"/>
          <w:sz w:val="20"/>
          <w:szCs w:val="20"/>
        </w:rPr>
      </w:pPr>
    </w:p>
    <w:p w14:paraId="5E44BBE2" w14:textId="77777777" w:rsidR="00031350" w:rsidRPr="006537F9" w:rsidRDefault="00031350" w:rsidP="0035138D">
      <w:pPr>
        <w:pStyle w:val="Prrafodelista"/>
        <w:numPr>
          <w:ilvl w:val="1"/>
          <w:numId w:val="137"/>
        </w:numPr>
        <w:spacing w:after="0" w:line="240" w:lineRule="auto"/>
        <w:ind w:left="993" w:hanging="567"/>
        <w:rPr>
          <w:sz w:val="20"/>
        </w:rPr>
      </w:pPr>
      <w:bookmarkStart w:id="100" w:name="_Toc55562377"/>
      <w:r w:rsidRPr="0035138D">
        <w:rPr>
          <w:b/>
          <w:sz w:val="20"/>
        </w:rPr>
        <w:t>Comisión de Evaluación del Sobre Nro. 2:</w:t>
      </w:r>
      <w:bookmarkEnd w:id="100"/>
      <w:r w:rsidRPr="0035138D">
        <w:rPr>
          <w:b/>
          <w:sz w:val="20"/>
        </w:rPr>
        <w:t xml:space="preserve"> </w:t>
      </w:r>
    </w:p>
    <w:p w14:paraId="15DA7AC0" w14:textId="75DA87EF" w:rsidR="00936257" w:rsidRPr="00D55B6D" w:rsidRDefault="00031350" w:rsidP="007C24DA">
      <w:pPr>
        <w:pStyle w:val="Prrafodelista"/>
        <w:widowControl w:val="0"/>
        <w:spacing w:after="0" w:line="240" w:lineRule="auto"/>
        <w:ind w:left="993"/>
        <w:jc w:val="both"/>
        <w:rPr>
          <w:rFonts w:cstheme="minorHAnsi"/>
          <w:sz w:val="20"/>
          <w:szCs w:val="20"/>
        </w:rPr>
      </w:pPr>
      <w:r w:rsidRPr="00D55B6D">
        <w:rPr>
          <w:rFonts w:cstheme="minorHAnsi"/>
          <w:sz w:val="20"/>
          <w:szCs w:val="20"/>
        </w:rPr>
        <w:t xml:space="preserve">Es el grupo de funcionarios o servidores que son designados por el Comité para </w:t>
      </w:r>
      <w:r w:rsidR="00D22287" w:rsidRPr="00D55B6D">
        <w:rPr>
          <w:rFonts w:cstheme="minorHAnsi"/>
          <w:sz w:val="20"/>
          <w:szCs w:val="20"/>
        </w:rPr>
        <w:t xml:space="preserve">recibir y </w:t>
      </w:r>
      <w:r w:rsidRPr="00D55B6D">
        <w:rPr>
          <w:rFonts w:cstheme="minorHAnsi"/>
          <w:sz w:val="20"/>
          <w:szCs w:val="20"/>
        </w:rPr>
        <w:t>evaluar los Sobres Nro. 2</w:t>
      </w:r>
      <w:r w:rsidR="00936257" w:rsidRPr="00D55B6D">
        <w:rPr>
          <w:rFonts w:cstheme="minorHAnsi"/>
          <w:sz w:val="20"/>
          <w:szCs w:val="20"/>
        </w:rPr>
        <w:t>, cuyos resultados serán expresados mediante informes y/o actas dirigidas al Comité.  Esta comisión contará además con uno o más miembros designados por el Concedente, lo cual será solicitado oportunamente por el Director de Proyecto.</w:t>
      </w:r>
    </w:p>
    <w:p w14:paraId="71A0505D" w14:textId="77777777" w:rsidR="00936257" w:rsidRPr="0035138D" w:rsidRDefault="00936257" w:rsidP="00547107">
      <w:pPr>
        <w:pStyle w:val="Prrafodelista"/>
        <w:widowControl w:val="0"/>
        <w:spacing w:after="0"/>
        <w:ind w:left="993"/>
        <w:jc w:val="both"/>
        <w:rPr>
          <w:sz w:val="20"/>
        </w:rPr>
      </w:pPr>
    </w:p>
    <w:p w14:paraId="79A3DF87" w14:textId="77777777" w:rsidR="00936257" w:rsidRPr="00D55B6D" w:rsidRDefault="00936257" w:rsidP="007C24DA">
      <w:pPr>
        <w:pStyle w:val="Prrafodelista"/>
        <w:widowControl w:val="0"/>
        <w:spacing w:after="0" w:line="240" w:lineRule="auto"/>
        <w:ind w:left="993"/>
        <w:jc w:val="both"/>
        <w:rPr>
          <w:rFonts w:cstheme="minorHAnsi"/>
          <w:sz w:val="20"/>
          <w:szCs w:val="20"/>
        </w:rPr>
      </w:pPr>
      <w:r w:rsidRPr="00D55B6D">
        <w:rPr>
          <w:rFonts w:cstheme="minorHAnsi"/>
          <w:sz w:val="20"/>
          <w:szCs w:val="20"/>
        </w:rPr>
        <w:t xml:space="preserve">La Comisión de Evaluación del Sobre Nro. 2 podrá contar con la asesoría de profesionales expertos en las materias de evaluación. </w:t>
      </w:r>
    </w:p>
    <w:p w14:paraId="0E34FAA8" w14:textId="434907DC" w:rsidR="00031350" w:rsidRPr="00D55B6D" w:rsidRDefault="00031350" w:rsidP="00547107">
      <w:pPr>
        <w:spacing w:after="0" w:line="240" w:lineRule="auto"/>
        <w:ind w:left="992"/>
        <w:jc w:val="both"/>
        <w:rPr>
          <w:rFonts w:cstheme="minorHAnsi"/>
          <w:sz w:val="20"/>
          <w:szCs w:val="20"/>
        </w:rPr>
      </w:pPr>
    </w:p>
    <w:p w14:paraId="0E561659" w14:textId="1C3429FD" w:rsidR="0075247A" w:rsidRPr="006537F9" w:rsidRDefault="0075247A" w:rsidP="0035138D">
      <w:pPr>
        <w:pStyle w:val="Prrafodelista"/>
        <w:numPr>
          <w:ilvl w:val="1"/>
          <w:numId w:val="137"/>
        </w:numPr>
        <w:spacing w:after="0" w:line="240" w:lineRule="auto"/>
        <w:ind w:left="993" w:hanging="567"/>
        <w:rPr>
          <w:sz w:val="20"/>
        </w:rPr>
      </w:pPr>
      <w:bookmarkStart w:id="101" w:name="_Toc67967348"/>
      <w:bookmarkStart w:id="102" w:name="_Toc55562378"/>
      <w:bookmarkStart w:id="103" w:name="_Toc48150669"/>
      <w:bookmarkEnd w:id="101"/>
      <w:r w:rsidRPr="0035138D">
        <w:rPr>
          <w:b/>
          <w:sz w:val="20"/>
        </w:rPr>
        <w:t>Comité</w:t>
      </w:r>
      <w:bookmarkEnd w:id="102"/>
      <w:bookmarkEnd w:id="103"/>
      <w:r w:rsidR="003E1026" w:rsidRPr="0035138D">
        <w:rPr>
          <w:b/>
          <w:sz w:val="20"/>
        </w:rPr>
        <w:t>:</w:t>
      </w:r>
    </w:p>
    <w:p w14:paraId="17A413F3" w14:textId="2C49389D" w:rsidR="0075247A" w:rsidRPr="00D55B6D" w:rsidRDefault="0075247A" w:rsidP="00547107">
      <w:pPr>
        <w:spacing w:after="0" w:line="240" w:lineRule="auto"/>
        <w:ind w:left="992"/>
        <w:jc w:val="both"/>
        <w:rPr>
          <w:rFonts w:cstheme="minorHAnsi"/>
          <w:sz w:val="20"/>
          <w:szCs w:val="20"/>
        </w:rPr>
      </w:pPr>
      <w:r w:rsidRPr="00D55B6D">
        <w:rPr>
          <w:rFonts w:cstheme="minorHAnsi"/>
          <w:sz w:val="20"/>
          <w:szCs w:val="20"/>
        </w:rPr>
        <w:lastRenderedPageBreak/>
        <w:t xml:space="preserve">Es el Comité </w:t>
      </w:r>
      <w:r w:rsidR="007C5404" w:rsidRPr="00D55B6D">
        <w:rPr>
          <w:rFonts w:cstheme="minorHAnsi"/>
          <w:sz w:val="20"/>
          <w:szCs w:val="20"/>
        </w:rPr>
        <w:t>Especial de Inversi</w:t>
      </w:r>
      <w:r w:rsidR="007650C6" w:rsidRPr="00D55B6D">
        <w:rPr>
          <w:rFonts w:cstheme="minorHAnsi"/>
          <w:sz w:val="20"/>
          <w:szCs w:val="20"/>
        </w:rPr>
        <w:t>ó</w:t>
      </w:r>
      <w:r w:rsidR="007C5404" w:rsidRPr="00D55B6D">
        <w:rPr>
          <w:rFonts w:cstheme="minorHAnsi"/>
          <w:sz w:val="20"/>
          <w:szCs w:val="20"/>
        </w:rPr>
        <w:t>n</w:t>
      </w:r>
      <w:r w:rsidRPr="00D55B6D">
        <w:rPr>
          <w:rFonts w:cstheme="minorHAnsi"/>
          <w:sz w:val="20"/>
          <w:szCs w:val="20"/>
        </w:rPr>
        <w:t xml:space="preserve"> en Proyectos de </w:t>
      </w:r>
      <w:r w:rsidR="007650C6" w:rsidRPr="00D55B6D">
        <w:rPr>
          <w:rFonts w:cstheme="minorHAnsi"/>
          <w:sz w:val="20"/>
          <w:szCs w:val="20"/>
        </w:rPr>
        <w:t xml:space="preserve">Educación, </w:t>
      </w:r>
      <w:r w:rsidR="001E3B77" w:rsidRPr="00D55B6D">
        <w:rPr>
          <w:rFonts w:cstheme="minorHAnsi"/>
          <w:sz w:val="20"/>
          <w:szCs w:val="20"/>
        </w:rPr>
        <w:t>Salud,</w:t>
      </w:r>
      <w:r w:rsidR="007650C6" w:rsidRPr="00D55B6D">
        <w:rPr>
          <w:rFonts w:cstheme="minorHAnsi"/>
          <w:sz w:val="20"/>
          <w:szCs w:val="20"/>
        </w:rPr>
        <w:t xml:space="preserve"> Justicia, Turismo, Inmuebles y Mercado de Capitales y Otros Sectores o empresas </w:t>
      </w:r>
      <w:r w:rsidR="00E32F5A" w:rsidRPr="00D55B6D">
        <w:rPr>
          <w:rFonts w:cstheme="minorHAnsi"/>
          <w:sz w:val="20"/>
          <w:szCs w:val="20"/>
        </w:rPr>
        <w:t xml:space="preserve">públicas </w:t>
      </w:r>
      <w:r w:rsidR="009D078B" w:rsidRPr="00D55B6D">
        <w:rPr>
          <w:rFonts w:cstheme="minorHAnsi"/>
          <w:sz w:val="20"/>
          <w:szCs w:val="20"/>
        </w:rPr>
        <w:t>– PRO SOCIAL + ,</w:t>
      </w:r>
      <w:r w:rsidRPr="00D55B6D">
        <w:rPr>
          <w:rFonts w:cstheme="minorHAnsi"/>
          <w:sz w:val="20"/>
          <w:szCs w:val="20"/>
        </w:rPr>
        <w:t xml:space="preserve"> cuyos miembros fueron designados mediante</w:t>
      </w:r>
      <w:r w:rsidR="009D078B" w:rsidRPr="00D55B6D">
        <w:rPr>
          <w:rFonts w:cstheme="minorHAnsi"/>
          <w:sz w:val="20"/>
          <w:szCs w:val="20"/>
        </w:rPr>
        <w:t xml:space="preserve"> Acuerdo CD PROINVERSIÓN N</w:t>
      </w:r>
      <w:r w:rsidR="003E1026" w:rsidRPr="00D55B6D">
        <w:rPr>
          <w:rFonts w:cstheme="minorHAnsi"/>
          <w:sz w:val="20"/>
          <w:szCs w:val="20"/>
        </w:rPr>
        <w:t>°</w:t>
      </w:r>
      <w:r w:rsidR="009D078B" w:rsidRPr="00D55B6D">
        <w:rPr>
          <w:rFonts w:cstheme="minorHAnsi"/>
          <w:sz w:val="20"/>
          <w:szCs w:val="20"/>
        </w:rPr>
        <w:t xml:space="preserve"> </w:t>
      </w:r>
      <w:r w:rsidR="009D078B" w:rsidRPr="0035138D">
        <w:rPr>
          <w:sz w:val="20"/>
        </w:rPr>
        <w:t>65-1-2018-CD</w:t>
      </w:r>
      <w:r w:rsidR="007C5404" w:rsidRPr="0035138D">
        <w:rPr>
          <w:sz w:val="20"/>
        </w:rPr>
        <w:t>.</w:t>
      </w:r>
    </w:p>
    <w:p w14:paraId="00C6122E" w14:textId="77777777" w:rsidR="003E1026" w:rsidRPr="00D55B6D" w:rsidRDefault="003E1026" w:rsidP="00547107">
      <w:pPr>
        <w:spacing w:after="0" w:line="240" w:lineRule="auto"/>
        <w:ind w:left="992"/>
        <w:jc w:val="both"/>
        <w:rPr>
          <w:rFonts w:cstheme="minorHAnsi"/>
          <w:sz w:val="20"/>
          <w:szCs w:val="20"/>
        </w:rPr>
      </w:pPr>
    </w:p>
    <w:p w14:paraId="266283B1" w14:textId="6CF744E0" w:rsidR="0075247A" w:rsidRPr="006537F9" w:rsidRDefault="0075247A" w:rsidP="0035138D">
      <w:pPr>
        <w:pStyle w:val="Prrafodelista"/>
        <w:numPr>
          <w:ilvl w:val="1"/>
          <w:numId w:val="137"/>
        </w:numPr>
        <w:spacing w:after="0" w:line="240" w:lineRule="auto"/>
        <w:ind w:left="993" w:hanging="567"/>
        <w:rPr>
          <w:sz w:val="20"/>
        </w:rPr>
      </w:pPr>
      <w:bookmarkStart w:id="104" w:name="_Toc67967350"/>
      <w:bookmarkStart w:id="105" w:name="_Toc241494863"/>
      <w:bookmarkStart w:id="106" w:name="_Toc241576693"/>
      <w:bookmarkStart w:id="107" w:name="_Toc55562379"/>
      <w:bookmarkStart w:id="108" w:name="_Toc48150670"/>
      <w:bookmarkEnd w:id="104"/>
      <w:r w:rsidRPr="0035138D">
        <w:rPr>
          <w:b/>
          <w:sz w:val="20"/>
        </w:rPr>
        <w:t>Concedente</w:t>
      </w:r>
      <w:bookmarkEnd w:id="105"/>
      <w:bookmarkEnd w:id="106"/>
      <w:bookmarkEnd w:id="107"/>
      <w:bookmarkEnd w:id="108"/>
      <w:r w:rsidR="003E1026" w:rsidRPr="0035138D">
        <w:rPr>
          <w:b/>
          <w:sz w:val="20"/>
        </w:rPr>
        <w:t>:</w:t>
      </w:r>
    </w:p>
    <w:p w14:paraId="2C62DB7E" w14:textId="490B8C0B"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 xml:space="preserve">Es el Estado de la República del Perú, representado por </w:t>
      </w:r>
      <w:r w:rsidR="00031350" w:rsidRPr="00D55B6D">
        <w:rPr>
          <w:rFonts w:cstheme="minorHAnsi"/>
          <w:sz w:val="20"/>
          <w:szCs w:val="20"/>
        </w:rPr>
        <w:t xml:space="preserve">el Seguro Social de Salud </w:t>
      </w:r>
      <w:r w:rsidR="002B55C8" w:rsidRPr="00D55B6D">
        <w:rPr>
          <w:rFonts w:cstheme="minorHAnsi"/>
          <w:sz w:val="20"/>
          <w:szCs w:val="20"/>
        </w:rPr>
        <w:t>–</w:t>
      </w:r>
      <w:r w:rsidR="00031350" w:rsidRPr="00D55B6D">
        <w:rPr>
          <w:rFonts w:cstheme="minorHAnsi"/>
          <w:sz w:val="20"/>
          <w:szCs w:val="20"/>
        </w:rPr>
        <w:t xml:space="preserve"> ESSALUD</w:t>
      </w:r>
      <w:r w:rsidR="002B55C8" w:rsidRPr="00D55B6D">
        <w:rPr>
          <w:rFonts w:cstheme="minorHAnsi"/>
          <w:sz w:val="20"/>
          <w:szCs w:val="20"/>
        </w:rPr>
        <w:t>.</w:t>
      </w:r>
    </w:p>
    <w:p w14:paraId="678B4178" w14:textId="77777777" w:rsidR="0075247A" w:rsidRPr="00D55B6D" w:rsidRDefault="0075247A" w:rsidP="00547107">
      <w:pPr>
        <w:spacing w:after="0" w:line="20" w:lineRule="atLeast"/>
        <w:ind w:left="993"/>
        <w:jc w:val="both"/>
        <w:rPr>
          <w:rFonts w:cstheme="minorHAnsi"/>
          <w:sz w:val="20"/>
          <w:szCs w:val="20"/>
        </w:rPr>
      </w:pPr>
    </w:p>
    <w:p w14:paraId="645B8A7C" w14:textId="21F15650" w:rsidR="0075247A" w:rsidRPr="006537F9" w:rsidRDefault="0075247A" w:rsidP="0035138D">
      <w:pPr>
        <w:pStyle w:val="Prrafodelista"/>
        <w:numPr>
          <w:ilvl w:val="1"/>
          <w:numId w:val="137"/>
        </w:numPr>
        <w:spacing w:after="0" w:line="240" w:lineRule="auto"/>
        <w:ind w:left="993" w:hanging="567"/>
        <w:rPr>
          <w:sz w:val="20"/>
        </w:rPr>
      </w:pPr>
      <w:bookmarkStart w:id="109" w:name="_Toc55562380"/>
      <w:bookmarkStart w:id="110" w:name="_Toc48150671"/>
      <w:r w:rsidRPr="0035138D">
        <w:rPr>
          <w:b/>
          <w:sz w:val="20"/>
        </w:rPr>
        <w:t>Concesión</w:t>
      </w:r>
      <w:bookmarkEnd w:id="109"/>
      <w:bookmarkEnd w:id="110"/>
      <w:r w:rsidR="003E1026" w:rsidRPr="0035138D">
        <w:rPr>
          <w:b/>
          <w:sz w:val="20"/>
        </w:rPr>
        <w:t>:</w:t>
      </w:r>
    </w:p>
    <w:p w14:paraId="26DC947C" w14:textId="64FB99EA"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 xml:space="preserve">Es la relación jurídica de Derecho Público que se establece entre el Concedente y el Concesionario a partir de la Fecha de Cierre, mediante la cual el Concedente otorga al Concesionario el derecho a la explotación económica </w:t>
      </w:r>
      <w:r w:rsidR="00031350" w:rsidRPr="00D55B6D">
        <w:rPr>
          <w:rFonts w:cstheme="minorHAnsi"/>
          <w:sz w:val="20"/>
          <w:szCs w:val="20"/>
        </w:rPr>
        <w:t>del Proyecto</w:t>
      </w:r>
      <w:r w:rsidRPr="00D55B6D">
        <w:rPr>
          <w:rFonts w:cstheme="minorHAnsi"/>
          <w:sz w:val="20"/>
          <w:szCs w:val="20"/>
        </w:rPr>
        <w:t>, durante su plazo de vigencia, conforme a los términos del Contrato y a las Leyes y Disposiciones Aplicables.</w:t>
      </w:r>
    </w:p>
    <w:p w14:paraId="77391FED" w14:textId="77777777" w:rsidR="0075247A" w:rsidRPr="00D55B6D" w:rsidRDefault="0075247A" w:rsidP="00547107">
      <w:pPr>
        <w:pStyle w:val="Ttulo"/>
        <w:spacing w:line="20" w:lineRule="atLeast"/>
        <w:ind w:left="0"/>
        <w:jc w:val="both"/>
        <w:rPr>
          <w:rFonts w:asciiTheme="minorHAnsi" w:hAnsiTheme="minorHAnsi" w:cstheme="minorHAnsi"/>
          <w:b w:val="0"/>
          <w:sz w:val="20"/>
        </w:rPr>
      </w:pPr>
    </w:p>
    <w:p w14:paraId="658AC0DB" w14:textId="3B332F64" w:rsidR="0075247A" w:rsidRPr="006537F9" w:rsidRDefault="0075247A" w:rsidP="0035138D">
      <w:pPr>
        <w:pStyle w:val="Prrafodelista"/>
        <w:numPr>
          <w:ilvl w:val="1"/>
          <w:numId w:val="137"/>
        </w:numPr>
        <w:spacing w:after="0" w:line="240" w:lineRule="auto"/>
        <w:ind w:left="993" w:hanging="567"/>
        <w:rPr>
          <w:sz w:val="20"/>
        </w:rPr>
      </w:pPr>
      <w:bookmarkStart w:id="111" w:name="_Toc55562381"/>
      <w:bookmarkStart w:id="112" w:name="_Toc48150672"/>
      <w:r w:rsidRPr="0035138D">
        <w:rPr>
          <w:b/>
          <w:sz w:val="20"/>
        </w:rPr>
        <w:t>Concesionario</w:t>
      </w:r>
      <w:bookmarkEnd w:id="111"/>
      <w:bookmarkEnd w:id="112"/>
      <w:r w:rsidR="003E1026" w:rsidRPr="0035138D">
        <w:rPr>
          <w:b/>
          <w:sz w:val="20"/>
        </w:rPr>
        <w:t>:</w:t>
      </w:r>
    </w:p>
    <w:p w14:paraId="2CBD2E9B" w14:textId="3C635B2F" w:rsidR="0075247A" w:rsidRPr="00D55B6D" w:rsidRDefault="006B6620" w:rsidP="00547107">
      <w:pPr>
        <w:spacing w:after="0" w:line="20" w:lineRule="atLeast"/>
        <w:ind w:left="993"/>
        <w:jc w:val="both"/>
        <w:rPr>
          <w:rFonts w:cstheme="minorHAnsi"/>
          <w:sz w:val="20"/>
          <w:szCs w:val="20"/>
        </w:rPr>
      </w:pPr>
      <w:r w:rsidRPr="00D55B6D">
        <w:rPr>
          <w:rFonts w:cstheme="minorHAnsi"/>
          <w:sz w:val="20"/>
          <w:szCs w:val="20"/>
        </w:rPr>
        <w:t>E</w:t>
      </w:r>
      <w:r w:rsidR="0075247A" w:rsidRPr="00D55B6D">
        <w:rPr>
          <w:rFonts w:cstheme="minorHAnsi"/>
          <w:sz w:val="20"/>
          <w:szCs w:val="20"/>
        </w:rPr>
        <w:t>s la persona jurídica constituida por el Adjudicatario, entre la fecha de adjudicación y la Fecha de Cierre, domiciliada en el Perú, cuyo objeto social único consiste en desarrollar el Proyecto, que suscribe el Contrato de Concesión con el Concedente.</w:t>
      </w:r>
    </w:p>
    <w:p w14:paraId="70B1C08E" w14:textId="77777777" w:rsidR="00C929FE" w:rsidRPr="00D55B6D" w:rsidRDefault="00C929FE" w:rsidP="00547107">
      <w:pPr>
        <w:spacing w:after="0" w:line="20" w:lineRule="atLeast"/>
        <w:ind w:left="709"/>
        <w:jc w:val="both"/>
        <w:rPr>
          <w:rFonts w:cstheme="minorHAnsi"/>
          <w:sz w:val="20"/>
          <w:szCs w:val="20"/>
        </w:rPr>
      </w:pPr>
    </w:p>
    <w:p w14:paraId="1DB3A625" w14:textId="1668A94D" w:rsidR="0075247A" w:rsidRPr="006537F9" w:rsidRDefault="0075247A" w:rsidP="0035138D">
      <w:pPr>
        <w:pStyle w:val="Prrafodelista"/>
        <w:numPr>
          <w:ilvl w:val="1"/>
          <w:numId w:val="137"/>
        </w:numPr>
        <w:spacing w:after="0" w:line="240" w:lineRule="auto"/>
        <w:ind w:left="993" w:hanging="567"/>
        <w:rPr>
          <w:sz w:val="20"/>
        </w:rPr>
      </w:pPr>
      <w:bookmarkStart w:id="113" w:name="_Toc513477935"/>
      <w:bookmarkStart w:id="114" w:name="_Toc513477936"/>
      <w:bookmarkStart w:id="115" w:name="_Toc513477937"/>
      <w:bookmarkStart w:id="116" w:name="_Toc48150673"/>
      <w:bookmarkStart w:id="117" w:name="_Toc55562382"/>
      <w:bookmarkEnd w:id="113"/>
      <w:bookmarkEnd w:id="114"/>
      <w:bookmarkEnd w:id="115"/>
      <w:r w:rsidRPr="0035138D">
        <w:rPr>
          <w:b/>
          <w:sz w:val="20"/>
        </w:rPr>
        <w:t>Concurso de Proyectos Integrales</w:t>
      </w:r>
      <w:r w:rsidR="00B30742" w:rsidRPr="0035138D">
        <w:rPr>
          <w:b/>
          <w:sz w:val="20"/>
        </w:rPr>
        <w:t xml:space="preserve"> </w:t>
      </w:r>
      <w:bookmarkEnd w:id="116"/>
      <w:r w:rsidR="00FB5EBF" w:rsidRPr="0035138D">
        <w:rPr>
          <w:b/>
          <w:sz w:val="20"/>
        </w:rPr>
        <w:t>o Concurso</w:t>
      </w:r>
      <w:bookmarkEnd w:id="117"/>
      <w:r w:rsidR="003E1026" w:rsidRPr="0035138D">
        <w:rPr>
          <w:b/>
          <w:sz w:val="20"/>
        </w:rPr>
        <w:t>:</w:t>
      </w:r>
    </w:p>
    <w:p w14:paraId="17C15489" w14:textId="151DF4E7" w:rsidR="00936257" w:rsidRPr="00D55B6D" w:rsidRDefault="00936257" w:rsidP="00547107">
      <w:pPr>
        <w:spacing w:after="0" w:line="20" w:lineRule="atLeast"/>
        <w:ind w:left="993"/>
        <w:jc w:val="both"/>
        <w:rPr>
          <w:rFonts w:cstheme="minorHAnsi"/>
          <w:sz w:val="20"/>
          <w:szCs w:val="20"/>
        </w:rPr>
      </w:pPr>
      <w:r w:rsidRPr="00D55B6D">
        <w:rPr>
          <w:rFonts w:cstheme="minorHAnsi"/>
          <w:sz w:val="20"/>
          <w:szCs w:val="20"/>
        </w:rPr>
        <w:t xml:space="preserve">Es el mecanismo del </w:t>
      </w:r>
      <w:r w:rsidR="00DF36B5" w:rsidRPr="00D55B6D">
        <w:rPr>
          <w:rFonts w:cstheme="minorHAnsi"/>
          <w:sz w:val="20"/>
          <w:szCs w:val="20"/>
        </w:rPr>
        <w:t>proceso de selección</w:t>
      </w:r>
      <w:r w:rsidR="008D1026" w:rsidRPr="0035138D">
        <w:rPr>
          <w:sz w:val="20"/>
        </w:rPr>
        <w:t xml:space="preserve"> </w:t>
      </w:r>
      <w:r w:rsidRPr="00D55B6D">
        <w:rPr>
          <w:rFonts w:cstheme="minorHAnsi"/>
          <w:sz w:val="20"/>
          <w:szCs w:val="20"/>
        </w:rPr>
        <w:t>regulado por estas Bases para la entrega en concesión del Proyecto al sector privado, mediante Concurso de Proyectos Integrales</w:t>
      </w:r>
      <w:r w:rsidR="003E1026" w:rsidRPr="00D55B6D">
        <w:rPr>
          <w:rFonts w:cstheme="minorHAnsi"/>
          <w:sz w:val="20"/>
          <w:szCs w:val="20"/>
        </w:rPr>
        <w:t>.</w:t>
      </w:r>
    </w:p>
    <w:p w14:paraId="7713CD46" w14:textId="232D833D" w:rsidR="0075247A" w:rsidRPr="00D55B6D" w:rsidRDefault="0075247A" w:rsidP="00547107">
      <w:pPr>
        <w:spacing w:after="0" w:line="20" w:lineRule="atLeast"/>
        <w:ind w:left="993"/>
        <w:jc w:val="both"/>
        <w:rPr>
          <w:rFonts w:cstheme="minorHAnsi"/>
          <w:sz w:val="20"/>
          <w:szCs w:val="20"/>
        </w:rPr>
      </w:pPr>
    </w:p>
    <w:p w14:paraId="4DB6E1C4" w14:textId="1D8688D7" w:rsidR="0075247A" w:rsidRPr="006537F9" w:rsidRDefault="0075247A" w:rsidP="0035138D">
      <w:pPr>
        <w:pStyle w:val="Prrafodelista"/>
        <w:numPr>
          <w:ilvl w:val="1"/>
          <w:numId w:val="137"/>
        </w:numPr>
        <w:spacing w:after="0" w:line="240" w:lineRule="auto"/>
        <w:ind w:left="993" w:hanging="567"/>
        <w:rPr>
          <w:sz w:val="20"/>
        </w:rPr>
      </w:pPr>
      <w:bookmarkStart w:id="118" w:name="_Toc67967355"/>
      <w:bookmarkStart w:id="119" w:name="_Toc55562383"/>
      <w:bookmarkStart w:id="120" w:name="_Toc48150674"/>
      <w:bookmarkEnd w:id="118"/>
      <w:r w:rsidRPr="0035138D">
        <w:rPr>
          <w:b/>
          <w:bCs/>
          <w:sz w:val="20"/>
        </w:rPr>
        <w:t>Consejo Directivo</w:t>
      </w:r>
      <w:bookmarkEnd w:id="119"/>
      <w:bookmarkEnd w:id="120"/>
      <w:r w:rsidR="003E1026" w:rsidRPr="006605B5">
        <w:rPr>
          <w:sz w:val="20"/>
        </w:rPr>
        <w:t>:</w:t>
      </w:r>
    </w:p>
    <w:p w14:paraId="7BFFEAA6" w14:textId="77777777"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 xml:space="preserve">Es el órgano máximo de dirección de </w:t>
      </w:r>
      <w:r w:rsidR="00773C9B" w:rsidRPr="00D55B6D">
        <w:rPr>
          <w:rFonts w:cstheme="minorHAnsi"/>
          <w:sz w:val="20"/>
          <w:szCs w:val="20"/>
        </w:rPr>
        <w:t>PROINVERSIÓN</w:t>
      </w:r>
      <w:r w:rsidRPr="00D55B6D">
        <w:rPr>
          <w:rFonts w:cstheme="minorHAnsi"/>
          <w:sz w:val="20"/>
          <w:szCs w:val="20"/>
        </w:rPr>
        <w:t xml:space="preserve">. Tiene a su cargo </w:t>
      </w:r>
      <w:r w:rsidR="003035DF" w:rsidRPr="00D55B6D">
        <w:rPr>
          <w:rFonts w:cstheme="minorHAnsi"/>
          <w:sz w:val="20"/>
          <w:szCs w:val="20"/>
        </w:rPr>
        <w:t xml:space="preserve">el control y la supervisión de la gestión y el adecuado desarrollo </w:t>
      </w:r>
      <w:r w:rsidRPr="00D55B6D">
        <w:rPr>
          <w:rFonts w:cstheme="minorHAnsi"/>
          <w:sz w:val="20"/>
          <w:szCs w:val="20"/>
        </w:rPr>
        <w:t>de</w:t>
      </w:r>
      <w:r w:rsidR="003035DF" w:rsidRPr="00D55B6D">
        <w:rPr>
          <w:rFonts w:cstheme="minorHAnsi"/>
          <w:sz w:val="20"/>
          <w:szCs w:val="20"/>
        </w:rPr>
        <w:t xml:space="preserve"> </w:t>
      </w:r>
      <w:r w:rsidRPr="00D55B6D">
        <w:rPr>
          <w:rFonts w:cstheme="minorHAnsi"/>
          <w:sz w:val="20"/>
          <w:szCs w:val="20"/>
        </w:rPr>
        <w:t>l</w:t>
      </w:r>
      <w:r w:rsidR="003035DF" w:rsidRPr="00D55B6D">
        <w:rPr>
          <w:rFonts w:cstheme="minorHAnsi"/>
          <w:sz w:val="20"/>
          <w:szCs w:val="20"/>
        </w:rPr>
        <w:t>os</w:t>
      </w:r>
      <w:r w:rsidRPr="00D55B6D">
        <w:rPr>
          <w:rFonts w:cstheme="minorHAnsi"/>
          <w:sz w:val="20"/>
          <w:szCs w:val="20"/>
        </w:rPr>
        <w:t xml:space="preserve"> proceso</w:t>
      </w:r>
      <w:r w:rsidR="003035DF" w:rsidRPr="00D55B6D">
        <w:rPr>
          <w:rFonts w:cstheme="minorHAnsi"/>
          <w:sz w:val="20"/>
          <w:szCs w:val="20"/>
        </w:rPr>
        <w:t>s</w:t>
      </w:r>
      <w:r w:rsidRPr="00D55B6D">
        <w:rPr>
          <w:rFonts w:cstheme="minorHAnsi"/>
          <w:sz w:val="20"/>
          <w:szCs w:val="20"/>
        </w:rPr>
        <w:t xml:space="preserve"> de promoción de la inversión privada. </w:t>
      </w:r>
    </w:p>
    <w:p w14:paraId="23D9E954" w14:textId="77777777" w:rsidR="0075247A" w:rsidRPr="00D55B6D" w:rsidRDefault="0075247A" w:rsidP="00547107">
      <w:pPr>
        <w:spacing w:after="0" w:line="20" w:lineRule="atLeast"/>
        <w:ind w:left="993"/>
        <w:jc w:val="both"/>
        <w:rPr>
          <w:rFonts w:cstheme="minorHAnsi"/>
          <w:sz w:val="20"/>
          <w:szCs w:val="20"/>
        </w:rPr>
      </w:pPr>
    </w:p>
    <w:p w14:paraId="79D8FB47" w14:textId="12F228D9" w:rsidR="0075247A" w:rsidRPr="006537F9" w:rsidRDefault="0075247A" w:rsidP="0035138D">
      <w:pPr>
        <w:pStyle w:val="Prrafodelista"/>
        <w:numPr>
          <w:ilvl w:val="1"/>
          <w:numId w:val="137"/>
        </w:numPr>
        <w:spacing w:after="0" w:line="240" w:lineRule="auto"/>
        <w:ind w:left="993" w:hanging="567"/>
        <w:rPr>
          <w:sz w:val="20"/>
        </w:rPr>
      </w:pPr>
      <w:bookmarkStart w:id="121" w:name="_Toc55562384"/>
      <w:bookmarkStart w:id="122" w:name="_Toc48150675"/>
      <w:r w:rsidRPr="0035138D">
        <w:rPr>
          <w:b/>
          <w:sz w:val="20"/>
        </w:rPr>
        <w:t>Consorcio</w:t>
      </w:r>
      <w:bookmarkEnd w:id="121"/>
      <w:bookmarkEnd w:id="122"/>
      <w:r w:rsidR="003E1026" w:rsidRPr="0035138D">
        <w:rPr>
          <w:b/>
          <w:sz w:val="20"/>
        </w:rPr>
        <w:t>:</w:t>
      </w:r>
    </w:p>
    <w:p w14:paraId="12D60466" w14:textId="3A14086C" w:rsidR="00547107" w:rsidRPr="00D55B6D" w:rsidRDefault="0075247A" w:rsidP="00547107">
      <w:pPr>
        <w:spacing w:after="0" w:line="20" w:lineRule="atLeast"/>
        <w:ind w:left="993"/>
        <w:jc w:val="both"/>
        <w:rPr>
          <w:rFonts w:cstheme="minorHAnsi"/>
          <w:sz w:val="20"/>
          <w:szCs w:val="20"/>
        </w:rPr>
      </w:pPr>
      <w:r w:rsidRPr="00D55B6D">
        <w:rPr>
          <w:rFonts w:cstheme="minorHAnsi"/>
          <w:sz w:val="20"/>
          <w:szCs w:val="20"/>
        </w:rPr>
        <w:t xml:space="preserve">Es la agrupación de dos o más personas jurídicas o naturales que ha sido conformada, o que presenta promesa formal de ser conformada, con la finalidad de participar como Postor en el presente </w:t>
      </w:r>
      <w:r w:rsidR="009D0024" w:rsidRPr="00D55B6D">
        <w:rPr>
          <w:rFonts w:cstheme="minorHAnsi"/>
          <w:sz w:val="20"/>
          <w:szCs w:val="20"/>
        </w:rPr>
        <w:t>Concurso</w:t>
      </w:r>
      <w:r w:rsidRPr="00D55B6D">
        <w:rPr>
          <w:rFonts w:cstheme="minorHAnsi"/>
          <w:sz w:val="20"/>
          <w:szCs w:val="20"/>
        </w:rPr>
        <w:t>.</w:t>
      </w:r>
    </w:p>
    <w:p w14:paraId="11C95C7C" w14:textId="77777777" w:rsidR="00547107" w:rsidRPr="00D55B6D" w:rsidRDefault="00547107" w:rsidP="0035138D">
      <w:pPr>
        <w:spacing w:after="0" w:line="20" w:lineRule="atLeast"/>
        <w:ind w:left="993"/>
        <w:jc w:val="both"/>
        <w:rPr>
          <w:rFonts w:cstheme="minorHAnsi"/>
          <w:sz w:val="20"/>
          <w:szCs w:val="20"/>
        </w:rPr>
      </w:pPr>
    </w:p>
    <w:p w14:paraId="2E9E4319" w14:textId="4656A8B3" w:rsidR="00B94210" w:rsidRPr="0035138D" w:rsidRDefault="00B94210" w:rsidP="0035138D">
      <w:pPr>
        <w:pStyle w:val="Prrafodelista"/>
        <w:numPr>
          <w:ilvl w:val="1"/>
          <w:numId w:val="137"/>
        </w:numPr>
        <w:spacing w:after="0" w:line="240" w:lineRule="auto"/>
        <w:ind w:left="993" w:hanging="567"/>
        <w:rPr>
          <w:sz w:val="20"/>
        </w:rPr>
      </w:pPr>
      <w:bookmarkStart w:id="123" w:name="_Toc55562385"/>
      <w:bookmarkStart w:id="124" w:name="_Toc241494864"/>
      <w:bookmarkStart w:id="125" w:name="_Toc241576694"/>
      <w:r w:rsidRPr="0035138D">
        <w:rPr>
          <w:b/>
          <w:sz w:val="20"/>
        </w:rPr>
        <w:t>Constructor</w:t>
      </w:r>
      <w:bookmarkEnd w:id="123"/>
      <w:r w:rsidR="003E1026" w:rsidRPr="0035138D">
        <w:rPr>
          <w:b/>
          <w:sz w:val="20"/>
        </w:rPr>
        <w:t>:</w:t>
      </w:r>
    </w:p>
    <w:p w14:paraId="5530C9B2" w14:textId="6713AFAA" w:rsidR="00B94210" w:rsidRPr="00D55B6D" w:rsidRDefault="00B94210" w:rsidP="00547107">
      <w:pPr>
        <w:spacing w:after="0" w:line="20" w:lineRule="atLeast"/>
        <w:ind w:left="993"/>
        <w:jc w:val="both"/>
        <w:rPr>
          <w:rFonts w:cstheme="minorHAnsi"/>
          <w:sz w:val="20"/>
          <w:szCs w:val="20"/>
        </w:rPr>
      </w:pPr>
      <w:r w:rsidRPr="00D55B6D">
        <w:rPr>
          <w:rFonts w:cstheme="minorHAnsi"/>
          <w:sz w:val="20"/>
          <w:szCs w:val="20"/>
        </w:rPr>
        <w:t>Es el Postor, o cualquiera de sus integrantes en caso de Consorcio o un tercero que cumpla con los requisitos técnicos de construcción para la precalificación durante el Concurso y que asumirá los derechos y obligaciones establecidas en el Contrato de Concesión.</w:t>
      </w:r>
    </w:p>
    <w:p w14:paraId="7946EC83" w14:textId="77777777" w:rsidR="00BC595C" w:rsidRPr="00D55B6D" w:rsidRDefault="00BC595C" w:rsidP="00547107">
      <w:pPr>
        <w:spacing w:after="0" w:line="20" w:lineRule="atLeast"/>
        <w:ind w:left="993"/>
        <w:jc w:val="both"/>
        <w:rPr>
          <w:rFonts w:cstheme="minorHAnsi"/>
          <w:b/>
          <w:bCs/>
          <w:sz w:val="20"/>
          <w:szCs w:val="20"/>
        </w:rPr>
      </w:pPr>
    </w:p>
    <w:p w14:paraId="3263778F" w14:textId="36917A5B" w:rsidR="0075247A" w:rsidRPr="006537F9" w:rsidRDefault="0075247A" w:rsidP="0035138D">
      <w:pPr>
        <w:pStyle w:val="Prrafodelista"/>
        <w:numPr>
          <w:ilvl w:val="1"/>
          <w:numId w:val="137"/>
        </w:numPr>
        <w:spacing w:after="0" w:line="240" w:lineRule="auto"/>
        <w:ind w:left="993" w:hanging="567"/>
        <w:rPr>
          <w:sz w:val="20"/>
        </w:rPr>
      </w:pPr>
      <w:bookmarkStart w:id="126" w:name="_Toc55562386"/>
      <w:bookmarkStart w:id="127" w:name="_Toc48150676"/>
      <w:r w:rsidRPr="0035138D">
        <w:rPr>
          <w:b/>
          <w:sz w:val="20"/>
        </w:rPr>
        <w:t>Contrato de Concesión</w:t>
      </w:r>
      <w:bookmarkEnd w:id="124"/>
      <w:bookmarkEnd w:id="125"/>
      <w:r w:rsidRPr="0035138D">
        <w:rPr>
          <w:b/>
          <w:sz w:val="20"/>
        </w:rPr>
        <w:t xml:space="preserve"> o Contrato</w:t>
      </w:r>
      <w:bookmarkEnd w:id="126"/>
      <w:bookmarkEnd w:id="127"/>
      <w:r w:rsidR="003E1026" w:rsidRPr="0035138D">
        <w:rPr>
          <w:b/>
          <w:sz w:val="20"/>
        </w:rPr>
        <w:t>:</w:t>
      </w:r>
    </w:p>
    <w:p w14:paraId="2CEE6A5D" w14:textId="77777777"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Es el documento, incluyendo los anexos, apéndices y cualquier otro documento que se integre a éste, celebrado entre el Concedente y el Concesionario, a través del cual se rigen las obligaciones y derechos entre dichas partes durante el Plazo de la Concesión, para desarrollar el Proyecto.</w:t>
      </w:r>
    </w:p>
    <w:p w14:paraId="51733B37" w14:textId="77777777" w:rsidR="0075247A" w:rsidRPr="00D55B6D" w:rsidRDefault="0075247A" w:rsidP="00547107">
      <w:pPr>
        <w:spacing w:after="0" w:line="20" w:lineRule="atLeast"/>
        <w:ind w:left="993"/>
        <w:jc w:val="both"/>
        <w:rPr>
          <w:rFonts w:cstheme="minorHAnsi"/>
          <w:sz w:val="20"/>
          <w:szCs w:val="20"/>
        </w:rPr>
      </w:pPr>
    </w:p>
    <w:p w14:paraId="4CB3871E" w14:textId="168BC9C3" w:rsidR="0075247A" w:rsidRPr="006537F9" w:rsidRDefault="0075247A" w:rsidP="0035138D">
      <w:pPr>
        <w:pStyle w:val="Prrafodelista"/>
        <w:numPr>
          <w:ilvl w:val="1"/>
          <w:numId w:val="137"/>
        </w:numPr>
        <w:spacing w:after="0" w:line="240" w:lineRule="auto"/>
        <w:ind w:left="993" w:hanging="567"/>
        <w:rPr>
          <w:sz w:val="20"/>
        </w:rPr>
      </w:pPr>
      <w:bookmarkStart w:id="128" w:name="_Toc55562387"/>
      <w:bookmarkStart w:id="129" w:name="_Toc48150677"/>
      <w:bookmarkStart w:id="130" w:name="_Toc241494872"/>
      <w:bookmarkStart w:id="131" w:name="_Toc241576702"/>
      <w:bookmarkStart w:id="132" w:name="_Ref306279534"/>
      <w:r w:rsidRPr="0035138D">
        <w:rPr>
          <w:b/>
          <w:sz w:val="20"/>
        </w:rPr>
        <w:t>Control</w:t>
      </w:r>
      <w:bookmarkEnd w:id="128"/>
      <w:bookmarkEnd w:id="129"/>
      <w:r w:rsidRPr="0035138D">
        <w:rPr>
          <w:b/>
          <w:sz w:val="20"/>
        </w:rPr>
        <w:t xml:space="preserve"> </w:t>
      </w:r>
      <w:bookmarkEnd w:id="130"/>
      <w:bookmarkEnd w:id="131"/>
      <w:bookmarkEnd w:id="132"/>
      <w:r w:rsidR="00B66442" w:rsidRPr="0035138D">
        <w:rPr>
          <w:b/>
          <w:sz w:val="20"/>
        </w:rPr>
        <w:t>Efectivo</w:t>
      </w:r>
      <w:r w:rsidR="00CC0DD0" w:rsidRPr="0035138D">
        <w:rPr>
          <w:b/>
          <w:sz w:val="20"/>
        </w:rPr>
        <w:t>:</w:t>
      </w:r>
    </w:p>
    <w:p w14:paraId="1E537772" w14:textId="77777777"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 xml:space="preserve">Es </w:t>
      </w:r>
      <w:r w:rsidR="00E010C4" w:rsidRPr="00D55B6D">
        <w:rPr>
          <w:rFonts w:cstheme="minorHAnsi"/>
          <w:sz w:val="20"/>
          <w:szCs w:val="20"/>
        </w:rPr>
        <w:t xml:space="preserve">la situación por la cual una </w:t>
      </w:r>
      <w:r w:rsidRPr="00D55B6D">
        <w:rPr>
          <w:rFonts w:cstheme="minorHAnsi"/>
          <w:sz w:val="20"/>
          <w:szCs w:val="20"/>
        </w:rPr>
        <w:t xml:space="preserve">persona natural o jurídica ostenta o está sujeta al </w:t>
      </w:r>
      <w:r w:rsidR="00E010C4" w:rsidRPr="00D55B6D">
        <w:rPr>
          <w:rFonts w:cstheme="minorHAnsi"/>
          <w:sz w:val="20"/>
          <w:szCs w:val="20"/>
        </w:rPr>
        <w:t>c</w:t>
      </w:r>
      <w:r w:rsidRPr="00D55B6D">
        <w:rPr>
          <w:rFonts w:cstheme="minorHAnsi"/>
          <w:sz w:val="20"/>
          <w:szCs w:val="20"/>
        </w:rPr>
        <w:t>ontrol de otra persona jurídica, o sometida a control común de ésta, en cualquiera de los siguientes supuestos:</w:t>
      </w:r>
    </w:p>
    <w:p w14:paraId="031A1953" w14:textId="77777777" w:rsidR="0013238F" w:rsidRPr="00D55B6D" w:rsidRDefault="0013238F" w:rsidP="00547107">
      <w:pPr>
        <w:spacing w:after="0" w:line="20" w:lineRule="atLeast"/>
        <w:ind w:left="993"/>
        <w:jc w:val="both"/>
        <w:rPr>
          <w:rFonts w:cstheme="minorHAnsi"/>
          <w:sz w:val="20"/>
          <w:szCs w:val="20"/>
        </w:rPr>
      </w:pPr>
    </w:p>
    <w:p w14:paraId="1B4A2E84" w14:textId="35828BDB" w:rsidR="0013238F" w:rsidRPr="00D55B6D" w:rsidRDefault="0013238F" w:rsidP="00547107">
      <w:pPr>
        <w:pStyle w:val="Ttulo"/>
        <w:numPr>
          <w:ilvl w:val="0"/>
          <w:numId w:val="5"/>
        </w:numPr>
        <w:spacing w:line="20" w:lineRule="atLeast"/>
        <w:ind w:left="1418" w:hanging="425"/>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Cuenta con más del cincuenta por ciento (50%) del poder de voto en la junta general de accionistas o de socios, a través de la propiedad directa de los títulos representativos del capital social o indirectamente mediante contrato de usufructo, prenda, fideicomiso, sindicación y similares o cualquier otro acto jurídico</w:t>
      </w:r>
      <w:r w:rsidR="00ED3BEE" w:rsidRPr="00D55B6D">
        <w:rPr>
          <w:rFonts w:asciiTheme="minorHAnsi" w:hAnsiTheme="minorHAnsi" w:cstheme="minorHAnsi"/>
          <w:b w:val="0"/>
          <w:color w:val="auto"/>
          <w:sz w:val="20"/>
          <w:lang w:val="es-ES"/>
        </w:rPr>
        <w:t>; o,</w:t>
      </w:r>
    </w:p>
    <w:p w14:paraId="4CE7200C" w14:textId="6C3C1B1C" w:rsidR="0013238F" w:rsidRPr="00D55B6D" w:rsidRDefault="0013238F" w:rsidP="00547107">
      <w:pPr>
        <w:pStyle w:val="Ttulo"/>
        <w:numPr>
          <w:ilvl w:val="0"/>
          <w:numId w:val="5"/>
        </w:numPr>
        <w:spacing w:line="20" w:lineRule="atLeast"/>
        <w:ind w:left="1418" w:hanging="425"/>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 xml:space="preserve">De manera directa o indirecta tiene la facultad para designar o remover a la mayoría de los miembros del directorio u órgano equivalente, que le permita controlar o ejercer la mayoría de los votos en las </w:t>
      </w:r>
      <w:r w:rsidRPr="00D55B6D">
        <w:rPr>
          <w:rFonts w:asciiTheme="minorHAnsi" w:hAnsiTheme="minorHAnsi" w:cstheme="minorHAnsi"/>
          <w:b w:val="0"/>
          <w:color w:val="auto"/>
          <w:sz w:val="20"/>
          <w:lang w:val="es-ES"/>
        </w:rPr>
        <w:lastRenderedPageBreak/>
        <w:t>sesiones de directorio u órgano equivalente, o para gobernar las políticas operativas o financieras bajo un reglamento o contrato cualquiera fuera su modalidad</w:t>
      </w:r>
      <w:r w:rsidR="00ED3BEE" w:rsidRPr="00D55B6D">
        <w:rPr>
          <w:rFonts w:asciiTheme="minorHAnsi" w:hAnsiTheme="minorHAnsi" w:cstheme="minorHAnsi"/>
          <w:b w:val="0"/>
          <w:color w:val="auto"/>
          <w:sz w:val="20"/>
          <w:lang w:val="es-ES"/>
        </w:rPr>
        <w:t>, o,</w:t>
      </w:r>
    </w:p>
    <w:p w14:paraId="00F4BAC3" w14:textId="77777777" w:rsidR="0013238F" w:rsidRPr="00D55B6D" w:rsidRDefault="0013238F" w:rsidP="00547107">
      <w:pPr>
        <w:pStyle w:val="Ttulo"/>
        <w:numPr>
          <w:ilvl w:val="0"/>
          <w:numId w:val="5"/>
        </w:numPr>
        <w:spacing w:line="20" w:lineRule="atLeast"/>
        <w:ind w:left="1418" w:hanging="425"/>
        <w:jc w:val="both"/>
        <w:rPr>
          <w:rFonts w:asciiTheme="minorHAnsi" w:hAnsiTheme="minorHAnsi" w:cstheme="minorHAnsi"/>
          <w:sz w:val="20"/>
          <w:lang w:val="es-ES"/>
        </w:rPr>
      </w:pPr>
      <w:r w:rsidRPr="00D55B6D">
        <w:rPr>
          <w:rFonts w:asciiTheme="minorHAnsi" w:hAnsiTheme="minorHAnsi" w:cstheme="minorHAnsi"/>
          <w:b w:val="0"/>
          <w:color w:val="auto"/>
          <w:sz w:val="20"/>
          <w:lang w:val="es-ES"/>
        </w:rPr>
        <w:t>Por cualquier otro mecanismo o circunstancia (contractual o no), controla el poder de decisión en la otra empresa de manera efectiva.</w:t>
      </w:r>
    </w:p>
    <w:p w14:paraId="47AD83EF" w14:textId="58E8F71C" w:rsidR="00EE0B9B" w:rsidRPr="00D55B6D" w:rsidRDefault="00EE0B9B" w:rsidP="00547107">
      <w:pPr>
        <w:pStyle w:val="Ttulo"/>
        <w:spacing w:line="20" w:lineRule="atLeast"/>
        <w:ind w:left="0"/>
        <w:jc w:val="both"/>
        <w:rPr>
          <w:rFonts w:asciiTheme="minorHAnsi" w:hAnsiTheme="minorHAnsi" w:cstheme="minorHAnsi"/>
          <w:b w:val="0"/>
          <w:color w:val="auto"/>
          <w:sz w:val="20"/>
          <w:lang w:val="es-ES"/>
        </w:rPr>
      </w:pPr>
    </w:p>
    <w:p w14:paraId="7DC4D2E8" w14:textId="4F9507CC" w:rsidR="00ED3BEE" w:rsidRPr="00D55B6D" w:rsidRDefault="00ED3BEE" w:rsidP="007C24DA">
      <w:pPr>
        <w:pStyle w:val="Ttulo"/>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 xml:space="preserve">En adición a lo anterior y siempre que resulte aplicable, a efectos de determinar el </w:t>
      </w:r>
      <w:r w:rsidR="00960D7B" w:rsidRPr="00D55B6D">
        <w:rPr>
          <w:rFonts w:asciiTheme="minorHAnsi" w:hAnsiTheme="minorHAnsi" w:cstheme="minorHAnsi"/>
          <w:b w:val="0"/>
          <w:color w:val="auto"/>
          <w:sz w:val="20"/>
          <w:lang w:val="es-ES"/>
        </w:rPr>
        <w:t>Control Efectivo</w:t>
      </w:r>
      <w:r w:rsidRPr="00D55B6D">
        <w:rPr>
          <w:rFonts w:asciiTheme="minorHAnsi" w:hAnsiTheme="minorHAnsi" w:cstheme="minorHAnsi"/>
          <w:b w:val="0"/>
          <w:color w:val="auto"/>
          <w:sz w:val="20"/>
          <w:lang w:val="es-ES"/>
        </w:rPr>
        <w:t>, se tomará en cuenta lo dispuesto en la Resolución Nº 00019-2015-SMV/01 o norma que la sustituya o modifique.</w:t>
      </w:r>
    </w:p>
    <w:p w14:paraId="385DAE08" w14:textId="77777777" w:rsidR="00ED3BEE" w:rsidRPr="00D55B6D" w:rsidRDefault="00ED3BEE" w:rsidP="00547107">
      <w:pPr>
        <w:pStyle w:val="Ttulo"/>
        <w:spacing w:line="20" w:lineRule="atLeast"/>
        <w:jc w:val="both"/>
        <w:rPr>
          <w:rFonts w:asciiTheme="minorHAnsi" w:hAnsiTheme="minorHAnsi" w:cstheme="minorHAnsi"/>
          <w:b w:val="0"/>
          <w:color w:val="auto"/>
          <w:sz w:val="20"/>
          <w:lang w:val="es-ES"/>
        </w:rPr>
      </w:pPr>
    </w:p>
    <w:p w14:paraId="66AB5166" w14:textId="0BC7E901" w:rsidR="00EE0B9B" w:rsidRPr="006537F9" w:rsidRDefault="00EE0B9B" w:rsidP="0035138D">
      <w:pPr>
        <w:pStyle w:val="Prrafodelista"/>
        <w:numPr>
          <w:ilvl w:val="1"/>
          <w:numId w:val="137"/>
        </w:numPr>
        <w:spacing w:after="0" w:line="240" w:lineRule="auto"/>
        <w:ind w:left="993" w:hanging="567"/>
        <w:rPr>
          <w:sz w:val="20"/>
        </w:rPr>
      </w:pPr>
      <w:bookmarkStart w:id="133" w:name="_Toc55562388"/>
      <w:bookmarkStart w:id="134" w:name="_Toc48150678"/>
      <w:r w:rsidRPr="0035138D">
        <w:rPr>
          <w:b/>
          <w:sz w:val="20"/>
        </w:rPr>
        <w:t>Convocatoria</w:t>
      </w:r>
      <w:bookmarkEnd w:id="133"/>
      <w:bookmarkEnd w:id="134"/>
      <w:r w:rsidR="00CC0DD0" w:rsidRPr="0035138D">
        <w:rPr>
          <w:b/>
          <w:sz w:val="20"/>
        </w:rPr>
        <w:t>:</w:t>
      </w:r>
    </w:p>
    <w:p w14:paraId="555E98BC" w14:textId="0DC195F9"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 xml:space="preserve">Es el anuncio mediante el cual se invita a participar en el </w:t>
      </w:r>
      <w:r w:rsidR="009D0024" w:rsidRPr="00D55B6D">
        <w:rPr>
          <w:rFonts w:asciiTheme="minorHAnsi" w:hAnsiTheme="minorHAnsi" w:cstheme="minorHAnsi"/>
          <w:b w:val="0"/>
          <w:color w:val="auto"/>
          <w:sz w:val="20"/>
          <w:lang w:val="es-ES"/>
        </w:rPr>
        <w:t>Concurso</w:t>
      </w:r>
      <w:r w:rsidRPr="00D55B6D">
        <w:rPr>
          <w:rFonts w:asciiTheme="minorHAnsi" w:hAnsiTheme="minorHAnsi" w:cstheme="minorHAnsi"/>
          <w:b w:val="0"/>
          <w:color w:val="auto"/>
          <w:sz w:val="20"/>
          <w:lang w:val="es-ES"/>
        </w:rPr>
        <w:t xml:space="preserve"> de acuerdo a lo previsto en las Bases y las Leyes y Disposiciones Aplicables.</w:t>
      </w:r>
    </w:p>
    <w:p w14:paraId="2916469B" w14:textId="77777777" w:rsidR="00EE0B9B" w:rsidRPr="0035138D" w:rsidRDefault="00EE0B9B" w:rsidP="0035138D">
      <w:pPr>
        <w:pStyle w:val="Prrafodelista"/>
        <w:spacing w:after="0" w:line="240" w:lineRule="auto"/>
        <w:ind w:left="993"/>
        <w:rPr>
          <w:b/>
          <w:sz w:val="20"/>
        </w:rPr>
      </w:pPr>
    </w:p>
    <w:p w14:paraId="569F67C6" w14:textId="4C64ED5F" w:rsidR="00EE0B9B" w:rsidRPr="006537F9" w:rsidRDefault="00EE0B9B" w:rsidP="0035138D">
      <w:pPr>
        <w:pStyle w:val="Prrafodelista"/>
        <w:numPr>
          <w:ilvl w:val="1"/>
          <w:numId w:val="137"/>
        </w:numPr>
        <w:spacing w:after="0" w:line="240" w:lineRule="auto"/>
        <w:ind w:left="993" w:hanging="567"/>
        <w:rPr>
          <w:sz w:val="20"/>
        </w:rPr>
      </w:pPr>
      <w:bookmarkStart w:id="135" w:name="_Toc55562389"/>
      <w:bookmarkStart w:id="136" w:name="_Toc48150679"/>
      <w:r w:rsidRPr="0035138D">
        <w:rPr>
          <w:b/>
          <w:sz w:val="20"/>
        </w:rPr>
        <w:t>Cronograma</w:t>
      </w:r>
      <w:bookmarkEnd w:id="135"/>
      <w:bookmarkEnd w:id="136"/>
      <w:r w:rsidR="00CC0DD0" w:rsidRPr="0035138D">
        <w:rPr>
          <w:b/>
          <w:sz w:val="20"/>
        </w:rPr>
        <w:t>:</w:t>
      </w:r>
    </w:p>
    <w:p w14:paraId="3C5CEB00" w14:textId="3467F779"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 xml:space="preserve">Es la secuencia cronológica de actividades que se desarrollarán durante el </w:t>
      </w:r>
      <w:r w:rsidR="009D0024" w:rsidRPr="00D55B6D">
        <w:rPr>
          <w:rFonts w:asciiTheme="minorHAnsi" w:hAnsiTheme="minorHAnsi" w:cstheme="minorHAnsi"/>
          <w:b w:val="0"/>
          <w:color w:val="auto"/>
          <w:sz w:val="20"/>
          <w:lang w:val="es-ES"/>
        </w:rPr>
        <w:t>Concurso</w:t>
      </w:r>
      <w:r w:rsidRPr="00D55B6D">
        <w:rPr>
          <w:rFonts w:asciiTheme="minorHAnsi" w:hAnsiTheme="minorHAnsi" w:cstheme="minorHAnsi"/>
          <w:b w:val="0"/>
          <w:color w:val="auto"/>
          <w:sz w:val="20"/>
          <w:lang w:val="es-ES"/>
        </w:rPr>
        <w:t xml:space="preserve"> y que se indican en el</w:t>
      </w:r>
      <w:r w:rsidR="00DA581E" w:rsidRPr="00D55B6D">
        <w:rPr>
          <w:rFonts w:asciiTheme="minorHAnsi" w:hAnsiTheme="minorHAnsi" w:cstheme="minorHAnsi"/>
          <w:b w:val="0"/>
          <w:color w:val="auto"/>
          <w:sz w:val="20"/>
          <w:lang w:val="es-ES"/>
        </w:rPr>
        <w:t xml:space="preserve"> </w:t>
      </w:r>
      <w:r w:rsidR="00DA581E" w:rsidRPr="00D55B6D">
        <w:rPr>
          <w:rFonts w:asciiTheme="minorHAnsi" w:hAnsiTheme="minorHAnsi" w:cstheme="minorHAnsi"/>
          <w:b w:val="0"/>
          <w:color w:val="auto"/>
          <w:sz w:val="20"/>
          <w:lang w:val="es-ES"/>
        </w:rPr>
        <w:fldChar w:fldCharType="begin"/>
      </w:r>
      <w:r w:rsidR="00DA581E" w:rsidRPr="00D55B6D">
        <w:rPr>
          <w:rFonts w:asciiTheme="minorHAnsi" w:hAnsiTheme="minorHAnsi" w:cstheme="minorHAnsi"/>
          <w:b w:val="0"/>
          <w:color w:val="auto"/>
          <w:sz w:val="20"/>
          <w:lang w:val="es-ES"/>
        </w:rPr>
        <w:instrText xml:space="preserve"> REF _Ref54830374 \r \h </w:instrText>
      </w:r>
      <w:r w:rsidR="00547107" w:rsidRPr="00D55B6D">
        <w:rPr>
          <w:rFonts w:asciiTheme="minorHAnsi" w:hAnsiTheme="minorHAnsi" w:cstheme="minorHAnsi"/>
          <w:b w:val="0"/>
          <w:color w:val="auto"/>
          <w:sz w:val="20"/>
          <w:lang w:val="es-ES"/>
        </w:rPr>
        <w:instrText xml:space="preserve"> \* MERGEFORMAT </w:instrText>
      </w:r>
      <w:r w:rsidR="00DA581E" w:rsidRPr="00D55B6D">
        <w:rPr>
          <w:rFonts w:asciiTheme="minorHAnsi" w:hAnsiTheme="minorHAnsi" w:cstheme="minorHAnsi"/>
          <w:b w:val="0"/>
          <w:color w:val="auto"/>
          <w:sz w:val="20"/>
          <w:lang w:val="es-ES"/>
        </w:rPr>
      </w:r>
      <w:r w:rsidR="00DA581E" w:rsidRPr="00D55B6D">
        <w:rPr>
          <w:rFonts w:asciiTheme="minorHAnsi" w:hAnsiTheme="minorHAnsi" w:cstheme="minorHAnsi"/>
          <w:b w:val="0"/>
          <w:color w:val="auto"/>
          <w:sz w:val="20"/>
          <w:lang w:val="es-ES"/>
        </w:rPr>
        <w:fldChar w:fldCharType="separate"/>
      </w:r>
      <w:r w:rsidR="00530D65">
        <w:rPr>
          <w:rFonts w:asciiTheme="minorHAnsi" w:hAnsiTheme="minorHAnsi" w:cstheme="minorHAnsi"/>
          <w:b w:val="0"/>
          <w:color w:val="auto"/>
          <w:sz w:val="20"/>
          <w:lang w:val="es-ES"/>
        </w:rPr>
        <w:t>Anexo N° 18</w:t>
      </w:r>
      <w:r w:rsidR="00DA581E" w:rsidRPr="00D55B6D">
        <w:rPr>
          <w:rFonts w:asciiTheme="minorHAnsi" w:hAnsiTheme="minorHAnsi" w:cstheme="minorHAnsi"/>
          <w:b w:val="0"/>
          <w:color w:val="auto"/>
          <w:sz w:val="20"/>
          <w:lang w:val="es-ES"/>
        </w:rPr>
        <w:fldChar w:fldCharType="end"/>
      </w:r>
      <w:r w:rsidR="00DA581E" w:rsidRPr="00D55B6D">
        <w:rPr>
          <w:rFonts w:asciiTheme="minorHAnsi" w:hAnsiTheme="minorHAnsi" w:cstheme="minorHAnsi"/>
          <w:b w:val="0"/>
          <w:color w:val="auto"/>
          <w:sz w:val="20"/>
          <w:lang w:val="es-ES"/>
        </w:rPr>
        <w:t>.</w:t>
      </w:r>
    </w:p>
    <w:p w14:paraId="53B03132" w14:textId="77777777" w:rsidR="00EE0B9B" w:rsidRPr="0035138D" w:rsidRDefault="00EE0B9B" w:rsidP="0035138D">
      <w:pPr>
        <w:pStyle w:val="Prrafodelista"/>
        <w:spacing w:after="0" w:line="240" w:lineRule="auto"/>
        <w:ind w:left="993"/>
        <w:rPr>
          <w:b/>
          <w:sz w:val="20"/>
        </w:rPr>
      </w:pPr>
    </w:p>
    <w:p w14:paraId="295C2EF8" w14:textId="56F3344C" w:rsidR="00EE0B9B" w:rsidRPr="006537F9" w:rsidRDefault="00EE0B9B" w:rsidP="0035138D">
      <w:pPr>
        <w:pStyle w:val="Prrafodelista"/>
        <w:numPr>
          <w:ilvl w:val="1"/>
          <w:numId w:val="137"/>
        </w:numPr>
        <w:spacing w:after="0" w:line="240" w:lineRule="auto"/>
        <w:ind w:left="993" w:hanging="567"/>
        <w:rPr>
          <w:sz w:val="20"/>
        </w:rPr>
      </w:pPr>
      <w:bookmarkStart w:id="137" w:name="_Toc55562390"/>
      <w:bookmarkStart w:id="138" w:name="_Toc48150680"/>
      <w:r w:rsidRPr="0035138D">
        <w:rPr>
          <w:b/>
          <w:sz w:val="20"/>
        </w:rPr>
        <w:t>Declaración Jurada</w:t>
      </w:r>
      <w:bookmarkEnd w:id="137"/>
      <w:bookmarkEnd w:id="138"/>
      <w:r w:rsidR="00CC0DD0" w:rsidRPr="0035138D">
        <w:rPr>
          <w:b/>
          <w:sz w:val="20"/>
        </w:rPr>
        <w:t>:</w:t>
      </w:r>
    </w:p>
    <w:p w14:paraId="5082B7D6" w14:textId="4CA72CAB"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Es el documento presentado por un Postor</w:t>
      </w:r>
      <w:r w:rsidR="00FD61EF" w:rsidRPr="00D55B6D">
        <w:rPr>
          <w:rFonts w:asciiTheme="minorHAnsi" w:hAnsiTheme="minorHAnsi" w:cstheme="minorHAnsi"/>
          <w:b w:val="0"/>
          <w:color w:val="auto"/>
          <w:sz w:val="20"/>
          <w:lang w:val="es-ES"/>
        </w:rPr>
        <w:t>,</w:t>
      </w:r>
      <w:r w:rsidRPr="00D55B6D">
        <w:rPr>
          <w:rFonts w:asciiTheme="minorHAnsi" w:hAnsiTheme="minorHAnsi" w:cstheme="minorHAnsi"/>
          <w:b w:val="0"/>
          <w:color w:val="auto"/>
          <w:sz w:val="20"/>
          <w:lang w:val="es-ES"/>
        </w:rPr>
        <w:t xml:space="preserve"> Postor Precalificado</w:t>
      </w:r>
      <w:r w:rsidR="00FD61EF" w:rsidRPr="00D55B6D">
        <w:rPr>
          <w:rFonts w:asciiTheme="minorHAnsi" w:hAnsiTheme="minorHAnsi" w:cstheme="minorHAnsi"/>
          <w:b w:val="0"/>
          <w:color w:val="auto"/>
          <w:sz w:val="20"/>
          <w:lang w:val="es-ES"/>
        </w:rPr>
        <w:t xml:space="preserve"> o Postor Calificado</w:t>
      </w:r>
      <w:r w:rsidRPr="00D55B6D">
        <w:rPr>
          <w:rFonts w:asciiTheme="minorHAnsi" w:hAnsiTheme="minorHAnsi" w:cstheme="minorHAnsi"/>
          <w:b w:val="0"/>
          <w:color w:val="auto"/>
          <w:sz w:val="20"/>
          <w:lang w:val="es-ES"/>
        </w:rPr>
        <w:t>, en el formato dispuesto en las Bases</w:t>
      </w:r>
      <w:r w:rsidR="00EC4079" w:rsidRPr="00D55B6D">
        <w:rPr>
          <w:rFonts w:asciiTheme="minorHAnsi" w:hAnsiTheme="minorHAnsi" w:cstheme="minorHAnsi"/>
          <w:b w:val="0"/>
          <w:color w:val="auto"/>
          <w:sz w:val="20"/>
          <w:lang w:val="es-ES"/>
        </w:rPr>
        <w:t>,</w:t>
      </w:r>
      <w:r w:rsidRPr="00D55B6D">
        <w:rPr>
          <w:rFonts w:asciiTheme="minorHAnsi" w:hAnsiTheme="minorHAnsi" w:cstheme="minorHAnsi"/>
          <w:b w:val="0"/>
          <w:color w:val="auto"/>
          <w:sz w:val="20"/>
          <w:lang w:val="es-ES"/>
        </w:rPr>
        <w:t xml:space="preserve"> en el que se afirma la veracidad de un hecho, característica o condición, bajo juramento, presumiéndose verdadero, salvo prueba en contrario, con las consecuencias que las Leyes y Disposiciones Aplicables establecen.</w:t>
      </w:r>
    </w:p>
    <w:p w14:paraId="41D35B1E" w14:textId="28D98E18" w:rsidR="00EE0B9B" w:rsidRPr="0035138D" w:rsidRDefault="00EE0B9B" w:rsidP="0035138D">
      <w:pPr>
        <w:pStyle w:val="Prrafodelista"/>
        <w:spacing w:after="0" w:line="240" w:lineRule="auto"/>
        <w:ind w:left="993"/>
        <w:rPr>
          <w:b/>
          <w:sz w:val="20"/>
        </w:rPr>
      </w:pPr>
    </w:p>
    <w:p w14:paraId="645B6796" w14:textId="14B6578B" w:rsidR="00183D68" w:rsidRPr="006537F9" w:rsidRDefault="00183D68" w:rsidP="0035138D">
      <w:pPr>
        <w:pStyle w:val="Prrafodelista"/>
        <w:numPr>
          <w:ilvl w:val="1"/>
          <w:numId w:val="137"/>
        </w:numPr>
        <w:spacing w:after="0" w:line="240" w:lineRule="auto"/>
        <w:ind w:left="993" w:hanging="567"/>
        <w:rPr>
          <w:sz w:val="20"/>
        </w:rPr>
      </w:pPr>
      <w:bookmarkStart w:id="139" w:name="_Toc67967364"/>
      <w:bookmarkStart w:id="140" w:name="_Toc55562391"/>
      <w:bookmarkStart w:id="141" w:name="_Toc48150681"/>
      <w:bookmarkEnd w:id="139"/>
      <w:r w:rsidRPr="0035138D">
        <w:rPr>
          <w:b/>
          <w:sz w:val="20"/>
        </w:rPr>
        <w:t xml:space="preserve">Defecto </w:t>
      </w:r>
      <w:r w:rsidR="00930362" w:rsidRPr="0035138D">
        <w:rPr>
          <w:b/>
          <w:sz w:val="20"/>
        </w:rPr>
        <w:t xml:space="preserve">o </w:t>
      </w:r>
      <w:r w:rsidR="000F1761">
        <w:rPr>
          <w:b/>
          <w:sz w:val="20"/>
        </w:rPr>
        <w:t>E</w:t>
      </w:r>
      <w:r w:rsidR="00930362" w:rsidRPr="0035138D">
        <w:rPr>
          <w:b/>
          <w:sz w:val="20"/>
        </w:rPr>
        <w:t xml:space="preserve">rror </w:t>
      </w:r>
      <w:r w:rsidRPr="0035138D">
        <w:rPr>
          <w:b/>
          <w:sz w:val="20"/>
        </w:rPr>
        <w:t>subsanable</w:t>
      </w:r>
      <w:bookmarkEnd w:id="140"/>
      <w:bookmarkEnd w:id="141"/>
      <w:r w:rsidR="00CC0DD0" w:rsidRPr="0035138D">
        <w:rPr>
          <w:b/>
          <w:sz w:val="20"/>
        </w:rPr>
        <w:t>:</w:t>
      </w:r>
    </w:p>
    <w:p w14:paraId="018B5BDF" w14:textId="4AAE5590" w:rsidR="00290BA5" w:rsidRPr="00D55B6D" w:rsidRDefault="00290BA5" w:rsidP="00547107">
      <w:pPr>
        <w:pStyle w:val="Ttulo"/>
        <w:spacing w:line="20" w:lineRule="atLeast"/>
        <w:ind w:left="993"/>
        <w:jc w:val="both"/>
        <w:rPr>
          <w:rFonts w:asciiTheme="minorHAnsi" w:hAnsiTheme="minorHAnsi" w:cstheme="minorHAnsi"/>
          <w:b w:val="0"/>
          <w:sz w:val="20"/>
          <w:lang w:val="es-ES"/>
        </w:rPr>
      </w:pPr>
      <w:r w:rsidRPr="00D55B6D">
        <w:rPr>
          <w:rFonts w:asciiTheme="minorHAnsi" w:hAnsiTheme="minorHAnsi" w:cstheme="minorHAnsi"/>
          <w:b w:val="0"/>
          <w:color w:val="auto"/>
          <w:sz w:val="20"/>
          <w:lang w:val="es-ES"/>
        </w:rPr>
        <w:t>Es aquel defecto o error que, a consideración del Director de Proyecto, Comité, la Comisión de Evaluación del Sobre Nro. 1 o la Comisión de Evaluación del Sobre Nro. 2, según corresponda, es de carácter formal en algún documento presentado en el Sobre Nro. 1 o Sobre Nro. 2 y que no modifica de manera sustancial su contenido o alcance.</w:t>
      </w:r>
    </w:p>
    <w:p w14:paraId="5A5039ED" w14:textId="40B8CF26" w:rsidR="00290BA5" w:rsidRDefault="00290BA5" w:rsidP="00547107">
      <w:pPr>
        <w:pStyle w:val="Ttulo"/>
        <w:spacing w:line="20" w:lineRule="atLeast"/>
        <w:ind w:left="993"/>
        <w:jc w:val="both"/>
        <w:rPr>
          <w:rFonts w:asciiTheme="minorHAnsi" w:hAnsiTheme="minorHAnsi" w:cstheme="minorHAnsi"/>
          <w:sz w:val="20"/>
          <w:lang w:val="es-ES"/>
        </w:rPr>
      </w:pPr>
    </w:p>
    <w:p w14:paraId="1C298A1A" w14:textId="77777777" w:rsidR="000F1761" w:rsidRDefault="000F1761" w:rsidP="000F1761">
      <w:pPr>
        <w:pStyle w:val="Ttulo"/>
        <w:ind w:left="993"/>
        <w:jc w:val="both"/>
        <w:rPr>
          <w:rFonts w:asciiTheme="minorHAnsi" w:hAnsiTheme="minorHAnsi" w:cstheme="minorHAnsi"/>
          <w:b w:val="0"/>
          <w:color w:val="auto"/>
          <w:sz w:val="20"/>
          <w:lang w:val="es-ES"/>
        </w:rPr>
      </w:pPr>
      <w:r w:rsidRPr="0035138D">
        <w:rPr>
          <w:rFonts w:asciiTheme="minorHAnsi" w:hAnsiTheme="minorHAnsi" w:cstheme="minorHAnsi"/>
          <w:b w:val="0"/>
          <w:color w:val="auto"/>
          <w:sz w:val="20"/>
          <w:lang w:val="es-ES"/>
        </w:rPr>
        <w:t>La omisión en la presentación de algún documento del Sobre N° 1 se considerará como Defecto o Error Subsanable.</w:t>
      </w:r>
    </w:p>
    <w:p w14:paraId="0CEFCB29" w14:textId="77777777" w:rsidR="000F1761" w:rsidRPr="00D55B6D" w:rsidRDefault="000F1761" w:rsidP="00547107">
      <w:pPr>
        <w:pStyle w:val="Ttulo"/>
        <w:spacing w:line="20" w:lineRule="atLeast"/>
        <w:ind w:left="993"/>
        <w:jc w:val="both"/>
        <w:rPr>
          <w:rFonts w:asciiTheme="minorHAnsi" w:hAnsiTheme="minorHAnsi" w:cstheme="minorHAnsi"/>
          <w:sz w:val="20"/>
          <w:lang w:val="es-ES"/>
        </w:rPr>
      </w:pPr>
    </w:p>
    <w:p w14:paraId="52CB109D" w14:textId="77777777" w:rsidR="00290BA5" w:rsidRPr="00D55B6D" w:rsidRDefault="00290BA5" w:rsidP="007C24DA">
      <w:pPr>
        <w:pStyle w:val="Ttulo"/>
        <w:ind w:left="993"/>
        <w:jc w:val="both"/>
        <w:rPr>
          <w:rFonts w:asciiTheme="minorHAnsi" w:hAnsiTheme="minorHAnsi" w:cstheme="minorHAnsi"/>
          <w:sz w:val="20"/>
          <w:lang w:val="es-ES"/>
        </w:rPr>
      </w:pPr>
      <w:r w:rsidRPr="00D55B6D">
        <w:rPr>
          <w:rFonts w:asciiTheme="minorHAnsi" w:hAnsiTheme="minorHAnsi" w:cstheme="minorHAnsi"/>
          <w:b w:val="0"/>
          <w:color w:val="auto"/>
          <w:sz w:val="20"/>
          <w:lang w:val="es-ES"/>
        </w:rPr>
        <w:t xml:space="preserve">En ningún caso se considerará como Defecto o Error Subsanable la omisión en la presentación de cualquiera de los documentos que deben estar contenidos en el Sobre Nro. 2. </w:t>
      </w:r>
    </w:p>
    <w:p w14:paraId="53494255" w14:textId="77777777" w:rsidR="00290BA5" w:rsidRPr="00D55B6D" w:rsidRDefault="00290BA5" w:rsidP="007C24DA">
      <w:pPr>
        <w:pStyle w:val="Ttulo"/>
        <w:ind w:left="993"/>
        <w:jc w:val="both"/>
        <w:rPr>
          <w:rFonts w:asciiTheme="minorHAnsi" w:hAnsiTheme="minorHAnsi" w:cstheme="minorHAnsi"/>
          <w:sz w:val="20"/>
          <w:lang w:val="es-ES"/>
        </w:rPr>
      </w:pPr>
    </w:p>
    <w:p w14:paraId="3C8294EA" w14:textId="77777777" w:rsidR="00290BA5" w:rsidRPr="00D55B6D" w:rsidRDefault="00290BA5" w:rsidP="007C24DA">
      <w:pPr>
        <w:pStyle w:val="Ttulo"/>
        <w:ind w:left="993"/>
        <w:jc w:val="both"/>
        <w:rPr>
          <w:rFonts w:asciiTheme="minorHAnsi" w:hAnsiTheme="minorHAnsi" w:cstheme="minorHAnsi"/>
          <w:sz w:val="20"/>
          <w:lang w:val="es-ES"/>
        </w:rPr>
      </w:pPr>
      <w:r w:rsidRPr="00D55B6D">
        <w:rPr>
          <w:rFonts w:asciiTheme="minorHAnsi" w:hAnsiTheme="minorHAnsi" w:cstheme="minorHAnsi"/>
          <w:b w:val="0"/>
          <w:color w:val="auto"/>
          <w:sz w:val="20"/>
          <w:lang w:val="es-ES"/>
        </w:rPr>
        <w:t xml:space="preserve">El Sobre Nro. 3 no es subsanable bajo ningún supuesto. </w:t>
      </w:r>
    </w:p>
    <w:p w14:paraId="05E4F9ED" w14:textId="30E664BC" w:rsidR="00290BA5" w:rsidRPr="0035138D" w:rsidRDefault="00290BA5" w:rsidP="0035138D">
      <w:pPr>
        <w:pStyle w:val="Prrafodelista"/>
        <w:spacing w:after="0" w:line="240" w:lineRule="auto"/>
        <w:ind w:left="993"/>
        <w:rPr>
          <w:b/>
          <w:sz w:val="20"/>
        </w:rPr>
      </w:pPr>
    </w:p>
    <w:p w14:paraId="54D3452A" w14:textId="712CBAAE" w:rsidR="00EE0B9B" w:rsidRPr="006537F9" w:rsidRDefault="00EE0B9B" w:rsidP="0035138D">
      <w:pPr>
        <w:pStyle w:val="Prrafodelista"/>
        <w:numPr>
          <w:ilvl w:val="1"/>
          <w:numId w:val="137"/>
        </w:numPr>
        <w:spacing w:after="0" w:line="240" w:lineRule="auto"/>
        <w:ind w:left="993" w:hanging="567"/>
        <w:rPr>
          <w:sz w:val="20"/>
        </w:rPr>
      </w:pPr>
      <w:bookmarkStart w:id="142" w:name="_Toc67967366"/>
      <w:bookmarkStart w:id="143" w:name="_Toc55562392"/>
      <w:bookmarkStart w:id="144" w:name="_Toc48150682"/>
      <w:bookmarkEnd w:id="142"/>
      <w:r w:rsidRPr="0035138D">
        <w:rPr>
          <w:b/>
          <w:sz w:val="20"/>
        </w:rPr>
        <w:t>Derecho de Participación</w:t>
      </w:r>
      <w:bookmarkEnd w:id="143"/>
      <w:bookmarkEnd w:id="144"/>
      <w:r w:rsidR="00CC0DD0" w:rsidRPr="0035138D">
        <w:rPr>
          <w:b/>
          <w:sz w:val="20"/>
        </w:rPr>
        <w:t>:</w:t>
      </w:r>
    </w:p>
    <w:p w14:paraId="48113965" w14:textId="4DD43870"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 xml:space="preserve">Es el derecho que permite a una persona natural, persona jurídica nacional o extranjera o Consorcio, participar en el </w:t>
      </w:r>
      <w:r w:rsidR="009D0024" w:rsidRPr="00D55B6D">
        <w:rPr>
          <w:rFonts w:asciiTheme="minorHAnsi" w:hAnsiTheme="minorHAnsi" w:cstheme="minorHAnsi"/>
          <w:b w:val="0"/>
          <w:color w:val="auto"/>
          <w:sz w:val="20"/>
          <w:lang w:val="es-ES"/>
        </w:rPr>
        <w:t>Concurso</w:t>
      </w:r>
      <w:r w:rsidRPr="00D55B6D">
        <w:rPr>
          <w:rFonts w:asciiTheme="minorHAnsi" w:hAnsiTheme="minorHAnsi" w:cstheme="minorHAnsi"/>
          <w:b w:val="0"/>
          <w:color w:val="auto"/>
          <w:sz w:val="20"/>
          <w:lang w:val="es-ES"/>
        </w:rPr>
        <w:t xml:space="preserve">. Se adquiere al pagar el monto de US$ </w:t>
      </w:r>
      <w:r w:rsidR="00C41F5B" w:rsidRPr="006D3967">
        <w:rPr>
          <w:rFonts w:asciiTheme="minorHAnsi" w:hAnsiTheme="minorHAnsi" w:cstheme="minorHAnsi"/>
          <w:b w:val="0"/>
          <w:color w:val="auto"/>
          <w:sz w:val="20"/>
          <w:lang w:val="es-ES"/>
        </w:rPr>
        <w:t>1,000.00 (Un Mil y 00/100 Dólares de los Estados Unidos de América)</w:t>
      </w:r>
      <w:r w:rsidRPr="00D55B6D">
        <w:rPr>
          <w:rFonts w:asciiTheme="minorHAnsi" w:hAnsiTheme="minorHAnsi" w:cstheme="minorHAnsi"/>
          <w:b w:val="0"/>
          <w:color w:val="auto"/>
          <w:sz w:val="20"/>
          <w:lang w:val="es-ES"/>
        </w:rPr>
        <w:t>, incluido el IGV. El pago del Derecho de Participación tiene calidad de no reembolsable y se acredita con el comprobante de pago correspondiente.</w:t>
      </w:r>
    </w:p>
    <w:p w14:paraId="57D3A910" w14:textId="77777777" w:rsidR="00EE0B9B" w:rsidRPr="0035138D" w:rsidRDefault="00EE0B9B" w:rsidP="0035138D">
      <w:pPr>
        <w:pStyle w:val="Prrafodelista"/>
        <w:spacing w:after="0" w:line="240" w:lineRule="auto"/>
        <w:ind w:left="993"/>
        <w:rPr>
          <w:b/>
          <w:sz w:val="20"/>
        </w:rPr>
      </w:pPr>
    </w:p>
    <w:p w14:paraId="6E09AEB0" w14:textId="0B9F5629" w:rsidR="00EE0B9B" w:rsidRPr="006537F9" w:rsidRDefault="00EE0B9B" w:rsidP="0035138D">
      <w:pPr>
        <w:pStyle w:val="Prrafodelista"/>
        <w:numPr>
          <w:ilvl w:val="1"/>
          <w:numId w:val="137"/>
        </w:numPr>
        <w:spacing w:after="0" w:line="240" w:lineRule="auto"/>
        <w:ind w:left="993" w:hanging="567"/>
        <w:rPr>
          <w:sz w:val="20"/>
        </w:rPr>
      </w:pPr>
      <w:bookmarkStart w:id="145" w:name="_Toc55562393"/>
      <w:bookmarkStart w:id="146" w:name="_Toc48150683"/>
      <w:r w:rsidRPr="0035138D">
        <w:rPr>
          <w:b/>
          <w:sz w:val="20"/>
        </w:rPr>
        <w:t>Días</w:t>
      </w:r>
      <w:bookmarkEnd w:id="145"/>
      <w:bookmarkEnd w:id="146"/>
      <w:r w:rsidR="00CC0DD0" w:rsidRPr="0035138D">
        <w:rPr>
          <w:b/>
          <w:sz w:val="20"/>
        </w:rPr>
        <w:t>:</w:t>
      </w:r>
    </w:p>
    <w:p w14:paraId="047F9B04" w14:textId="5A1F4332"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Son los días hábiles, es decir los días que no sean sábados, domingos o feriados</w:t>
      </w:r>
      <w:r w:rsidR="001853F1" w:rsidRPr="00D55B6D">
        <w:rPr>
          <w:rFonts w:asciiTheme="minorHAnsi" w:hAnsiTheme="minorHAnsi" w:cstheme="minorHAnsi"/>
          <w:b w:val="0"/>
          <w:color w:val="auto"/>
          <w:sz w:val="20"/>
          <w:lang w:val="es-ES"/>
        </w:rPr>
        <w:t xml:space="preserve"> en Lima y/o</w:t>
      </w:r>
      <w:r w:rsidR="00DA581E" w:rsidRPr="00D55B6D">
        <w:rPr>
          <w:rFonts w:asciiTheme="minorHAnsi" w:hAnsiTheme="minorHAnsi" w:cstheme="minorHAnsi"/>
          <w:b w:val="0"/>
          <w:color w:val="auto"/>
          <w:sz w:val="20"/>
          <w:lang w:val="es-ES"/>
        </w:rPr>
        <w:t xml:space="preserve"> </w:t>
      </w:r>
      <w:r w:rsidR="003C08AB" w:rsidRPr="00D55B6D">
        <w:rPr>
          <w:rFonts w:asciiTheme="minorHAnsi" w:hAnsiTheme="minorHAnsi" w:cstheme="minorHAnsi"/>
          <w:b w:val="0"/>
          <w:color w:val="auto"/>
          <w:sz w:val="20"/>
          <w:lang w:val="es-ES"/>
        </w:rPr>
        <w:t>Callao</w:t>
      </w:r>
      <w:r w:rsidRPr="00D55B6D">
        <w:rPr>
          <w:rFonts w:asciiTheme="minorHAnsi" w:hAnsiTheme="minorHAnsi" w:cstheme="minorHAnsi"/>
          <w:b w:val="0"/>
          <w:color w:val="auto"/>
          <w:sz w:val="20"/>
          <w:lang w:val="es-ES"/>
        </w:rPr>
        <w:t xml:space="preserve">, incluyendo aquellos no laborables para la Administración Pública en el ámbito nacional. </w:t>
      </w:r>
    </w:p>
    <w:p w14:paraId="2E6A8C58" w14:textId="77777777"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p>
    <w:p w14:paraId="4896E608" w14:textId="77777777"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Todas las referencias horarias se deberán entender efectuadas a la hora del Perú en el sistema de veinticuatro (24) horas.</w:t>
      </w:r>
    </w:p>
    <w:p w14:paraId="22B4F93A" w14:textId="77777777" w:rsidR="00547107" w:rsidRPr="0035138D" w:rsidRDefault="00547107" w:rsidP="0035138D">
      <w:pPr>
        <w:pStyle w:val="Prrafodelista"/>
        <w:spacing w:after="0" w:line="240" w:lineRule="auto"/>
        <w:ind w:left="993"/>
        <w:rPr>
          <w:b/>
          <w:sz w:val="20"/>
        </w:rPr>
      </w:pPr>
      <w:bookmarkStart w:id="147" w:name="_Toc55562394"/>
      <w:bookmarkStart w:id="148" w:name="_Toc48150684"/>
    </w:p>
    <w:p w14:paraId="073D0D14" w14:textId="28FD911E" w:rsidR="00EE0B9B" w:rsidRPr="006537F9" w:rsidRDefault="00EE0B9B" w:rsidP="0035138D">
      <w:pPr>
        <w:pStyle w:val="Prrafodelista"/>
        <w:numPr>
          <w:ilvl w:val="1"/>
          <w:numId w:val="137"/>
        </w:numPr>
        <w:spacing w:after="0" w:line="240" w:lineRule="auto"/>
        <w:ind w:left="993" w:hanging="567"/>
        <w:rPr>
          <w:sz w:val="20"/>
        </w:rPr>
      </w:pPr>
      <w:r w:rsidRPr="0035138D">
        <w:rPr>
          <w:b/>
          <w:sz w:val="20"/>
        </w:rPr>
        <w:t>Días Calendario</w:t>
      </w:r>
      <w:bookmarkEnd w:id="147"/>
      <w:bookmarkEnd w:id="148"/>
      <w:r w:rsidR="00CC0DD0" w:rsidRPr="0035138D">
        <w:rPr>
          <w:b/>
          <w:sz w:val="20"/>
        </w:rPr>
        <w:t>:</w:t>
      </w:r>
    </w:p>
    <w:p w14:paraId="4C2B6140" w14:textId="77777777"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lastRenderedPageBreak/>
        <w:t>Son todos los días, incluyendo sábados, domingos y feriados.</w:t>
      </w:r>
    </w:p>
    <w:p w14:paraId="44468387" w14:textId="77777777" w:rsidR="00547107" w:rsidRPr="0035138D" w:rsidRDefault="00547107" w:rsidP="0035138D">
      <w:pPr>
        <w:pStyle w:val="Prrafodelista"/>
        <w:spacing w:after="0" w:line="240" w:lineRule="auto"/>
        <w:ind w:left="993"/>
        <w:rPr>
          <w:b/>
          <w:sz w:val="20"/>
        </w:rPr>
      </w:pPr>
      <w:bookmarkStart w:id="149" w:name="_Toc55562395"/>
      <w:bookmarkStart w:id="150" w:name="_Toc48150685"/>
    </w:p>
    <w:p w14:paraId="7CB7825B" w14:textId="13C9EAEF" w:rsidR="008100A5" w:rsidRPr="006537F9" w:rsidRDefault="008100A5" w:rsidP="0035138D">
      <w:pPr>
        <w:pStyle w:val="Prrafodelista"/>
        <w:numPr>
          <w:ilvl w:val="1"/>
          <w:numId w:val="137"/>
        </w:numPr>
        <w:spacing w:after="0" w:line="240" w:lineRule="auto"/>
        <w:ind w:left="993" w:hanging="567"/>
        <w:rPr>
          <w:sz w:val="20"/>
        </w:rPr>
      </w:pPr>
      <w:r w:rsidRPr="0035138D">
        <w:rPr>
          <w:b/>
          <w:sz w:val="20"/>
        </w:rPr>
        <w:t>Director de Proyecto</w:t>
      </w:r>
      <w:bookmarkEnd w:id="149"/>
      <w:bookmarkEnd w:id="150"/>
      <w:r w:rsidR="00CC0DD0" w:rsidRPr="0035138D">
        <w:rPr>
          <w:b/>
          <w:sz w:val="20"/>
        </w:rPr>
        <w:t>:</w:t>
      </w:r>
    </w:p>
    <w:p w14:paraId="2710E9ED" w14:textId="77777777" w:rsidR="008100A5" w:rsidRPr="00D55B6D" w:rsidRDefault="008100A5"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Es el encargado de conducir el proceso de promoción de la inversión privada</w:t>
      </w:r>
      <w:r w:rsidR="00B30742" w:rsidRPr="00D55B6D">
        <w:rPr>
          <w:rFonts w:asciiTheme="minorHAnsi" w:hAnsiTheme="minorHAnsi" w:cstheme="minorHAnsi"/>
          <w:b w:val="0"/>
          <w:color w:val="auto"/>
          <w:sz w:val="20"/>
          <w:lang w:val="es-ES"/>
        </w:rPr>
        <w:t>, de conformidad con las funciones y atribuciones que establezcan las Leyes y Disposiciones Aplicables y estas Bases.</w:t>
      </w:r>
    </w:p>
    <w:p w14:paraId="4EEAEF28" w14:textId="77777777" w:rsidR="008100A5" w:rsidRPr="00D55B6D" w:rsidRDefault="008100A5" w:rsidP="00547107">
      <w:pPr>
        <w:pStyle w:val="Ttulo"/>
        <w:spacing w:line="20" w:lineRule="atLeast"/>
        <w:ind w:left="993"/>
        <w:jc w:val="both"/>
        <w:rPr>
          <w:rFonts w:asciiTheme="minorHAnsi" w:hAnsiTheme="minorHAnsi" w:cstheme="minorHAnsi"/>
          <w:b w:val="0"/>
          <w:color w:val="auto"/>
          <w:sz w:val="20"/>
          <w:lang w:val="es-ES"/>
        </w:rPr>
      </w:pPr>
    </w:p>
    <w:p w14:paraId="25E5A501" w14:textId="28F67495" w:rsidR="008100A5" w:rsidRPr="006537F9" w:rsidRDefault="008100A5" w:rsidP="0035138D">
      <w:pPr>
        <w:pStyle w:val="Prrafodelista"/>
        <w:numPr>
          <w:ilvl w:val="1"/>
          <w:numId w:val="137"/>
        </w:numPr>
        <w:spacing w:after="0" w:line="240" w:lineRule="auto"/>
        <w:ind w:left="993" w:hanging="567"/>
        <w:rPr>
          <w:sz w:val="20"/>
        </w:rPr>
      </w:pPr>
      <w:bookmarkStart w:id="151" w:name="_Toc55562396"/>
      <w:bookmarkStart w:id="152" w:name="_Toc48150686"/>
      <w:r w:rsidRPr="0035138D">
        <w:rPr>
          <w:b/>
          <w:sz w:val="20"/>
        </w:rPr>
        <w:t>Director Ejecutivo</w:t>
      </w:r>
      <w:bookmarkEnd w:id="151"/>
      <w:bookmarkEnd w:id="152"/>
      <w:r w:rsidR="00CC0DD0" w:rsidRPr="0035138D">
        <w:rPr>
          <w:b/>
          <w:sz w:val="20"/>
        </w:rPr>
        <w:t>:</w:t>
      </w:r>
    </w:p>
    <w:p w14:paraId="75F7D82C" w14:textId="77777777" w:rsidR="008100A5" w:rsidRPr="00D55B6D" w:rsidRDefault="008100A5"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 xml:space="preserve">Es la máxima autoridad ejecutiva y representante legal de </w:t>
      </w:r>
      <w:r w:rsidR="00773C9B" w:rsidRPr="00D55B6D">
        <w:rPr>
          <w:rFonts w:asciiTheme="minorHAnsi" w:hAnsiTheme="minorHAnsi" w:cstheme="minorHAnsi"/>
          <w:b w:val="0"/>
          <w:color w:val="auto"/>
          <w:sz w:val="20"/>
          <w:lang w:val="es-ES"/>
        </w:rPr>
        <w:t>PROINVERSIÓN</w:t>
      </w:r>
      <w:r w:rsidRPr="00D55B6D">
        <w:rPr>
          <w:rFonts w:asciiTheme="minorHAnsi" w:hAnsiTheme="minorHAnsi" w:cstheme="minorHAnsi"/>
          <w:b w:val="0"/>
          <w:color w:val="auto"/>
          <w:sz w:val="20"/>
          <w:lang w:val="es-ES"/>
        </w:rPr>
        <w:t xml:space="preserve">. </w:t>
      </w:r>
      <w:r w:rsidR="00D74178" w:rsidRPr="00D55B6D">
        <w:rPr>
          <w:rFonts w:asciiTheme="minorHAnsi" w:hAnsiTheme="minorHAnsi" w:cstheme="minorHAnsi"/>
          <w:b w:val="0"/>
          <w:color w:val="auto"/>
          <w:sz w:val="20"/>
          <w:lang w:val="es-ES"/>
        </w:rPr>
        <w:t xml:space="preserve">Ejerce </w:t>
      </w:r>
      <w:r w:rsidR="00B30742" w:rsidRPr="00D55B6D">
        <w:rPr>
          <w:rFonts w:asciiTheme="minorHAnsi" w:hAnsiTheme="minorHAnsi" w:cstheme="minorHAnsi"/>
          <w:b w:val="0"/>
          <w:color w:val="auto"/>
          <w:sz w:val="20"/>
          <w:lang w:val="es-ES"/>
        </w:rPr>
        <w:t>las funciones y atribuciones que establezcan las Leyes y Disposiciones Aplicables y estas Bases</w:t>
      </w:r>
      <w:r w:rsidRPr="00D55B6D">
        <w:rPr>
          <w:rFonts w:asciiTheme="minorHAnsi" w:hAnsiTheme="minorHAnsi" w:cstheme="minorHAnsi"/>
          <w:b w:val="0"/>
          <w:color w:val="auto"/>
          <w:sz w:val="20"/>
          <w:lang w:val="es-ES"/>
        </w:rPr>
        <w:t>.</w:t>
      </w:r>
    </w:p>
    <w:p w14:paraId="402D14C2" w14:textId="77777777" w:rsidR="007C5404" w:rsidRPr="0035138D" w:rsidRDefault="007C5404" w:rsidP="0035138D">
      <w:pPr>
        <w:pStyle w:val="Prrafodelista"/>
        <w:spacing w:after="0" w:line="240" w:lineRule="auto"/>
        <w:ind w:left="993"/>
        <w:rPr>
          <w:b/>
          <w:sz w:val="20"/>
        </w:rPr>
      </w:pPr>
    </w:p>
    <w:p w14:paraId="1C822B39" w14:textId="11E33785" w:rsidR="00EE0B9B" w:rsidRPr="006537F9" w:rsidRDefault="00EE0B9B" w:rsidP="0035138D">
      <w:pPr>
        <w:pStyle w:val="Prrafodelista"/>
        <w:numPr>
          <w:ilvl w:val="1"/>
          <w:numId w:val="137"/>
        </w:numPr>
        <w:spacing w:after="0" w:line="240" w:lineRule="auto"/>
        <w:ind w:left="993" w:hanging="567"/>
        <w:rPr>
          <w:sz w:val="20"/>
        </w:rPr>
      </w:pPr>
      <w:bookmarkStart w:id="153" w:name="_Toc55562397"/>
      <w:bookmarkStart w:id="154" w:name="_Toc48150687"/>
      <w:r w:rsidRPr="0035138D">
        <w:rPr>
          <w:b/>
          <w:sz w:val="20"/>
        </w:rPr>
        <w:t>Dólar o Dólar de los Estados Unidos de América o US$</w:t>
      </w:r>
      <w:bookmarkEnd w:id="153"/>
      <w:bookmarkEnd w:id="154"/>
      <w:r w:rsidR="00CC0DD0" w:rsidRPr="0035138D">
        <w:rPr>
          <w:b/>
          <w:sz w:val="20"/>
        </w:rPr>
        <w:t>:</w:t>
      </w:r>
    </w:p>
    <w:p w14:paraId="48C0EDE4" w14:textId="77777777"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Es la moneda o el signo monetario de curso legal en los Estados Unidos de Norte América.</w:t>
      </w:r>
    </w:p>
    <w:p w14:paraId="2C7328E8" w14:textId="77777777" w:rsidR="00EE0B9B" w:rsidRPr="0035138D" w:rsidRDefault="00EE0B9B" w:rsidP="0035138D">
      <w:pPr>
        <w:pStyle w:val="Prrafodelista"/>
        <w:spacing w:after="0" w:line="240" w:lineRule="auto"/>
        <w:ind w:left="993"/>
        <w:rPr>
          <w:b/>
          <w:sz w:val="20"/>
        </w:rPr>
      </w:pPr>
    </w:p>
    <w:p w14:paraId="58F52765" w14:textId="54D5B66B" w:rsidR="00EE0B9B" w:rsidRPr="006537F9" w:rsidRDefault="00EE0B9B" w:rsidP="0035138D">
      <w:pPr>
        <w:pStyle w:val="Prrafodelista"/>
        <w:numPr>
          <w:ilvl w:val="1"/>
          <w:numId w:val="137"/>
        </w:numPr>
        <w:spacing w:after="0" w:line="240" w:lineRule="auto"/>
        <w:ind w:left="993" w:hanging="567"/>
        <w:rPr>
          <w:sz w:val="20"/>
        </w:rPr>
      </w:pPr>
      <w:bookmarkStart w:id="155" w:name="_Toc55562398"/>
      <w:bookmarkStart w:id="156" w:name="_Toc48150688"/>
      <w:r w:rsidRPr="0035138D">
        <w:rPr>
          <w:b/>
          <w:sz w:val="20"/>
        </w:rPr>
        <w:t>Empresa Afiliada</w:t>
      </w:r>
      <w:bookmarkEnd w:id="155"/>
      <w:bookmarkEnd w:id="156"/>
      <w:r w:rsidR="00CC0DD0" w:rsidRPr="0035138D">
        <w:rPr>
          <w:b/>
          <w:sz w:val="20"/>
        </w:rPr>
        <w:t>:</w:t>
      </w:r>
    </w:p>
    <w:p w14:paraId="4FF522BC" w14:textId="1D76F6D7"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 xml:space="preserve">Una empresa será considerada afiliada a otra empresa cuando el Control </w:t>
      </w:r>
      <w:r w:rsidR="008220C7" w:rsidRPr="00D55B6D">
        <w:rPr>
          <w:rFonts w:asciiTheme="minorHAnsi" w:hAnsiTheme="minorHAnsi" w:cstheme="minorHAnsi"/>
          <w:b w:val="0"/>
          <w:color w:val="auto"/>
          <w:sz w:val="20"/>
          <w:lang w:val="es-ES"/>
        </w:rPr>
        <w:t xml:space="preserve">Efectivo </w:t>
      </w:r>
      <w:r w:rsidR="00A63ECA" w:rsidRPr="00D55B6D">
        <w:rPr>
          <w:rFonts w:asciiTheme="minorHAnsi" w:hAnsiTheme="minorHAnsi" w:cstheme="minorHAnsi"/>
          <w:b w:val="0"/>
          <w:color w:val="auto"/>
          <w:sz w:val="20"/>
          <w:lang w:val="es-ES"/>
        </w:rPr>
        <w:t xml:space="preserve">de dichas </w:t>
      </w:r>
      <w:r w:rsidRPr="00D55B6D">
        <w:rPr>
          <w:rFonts w:asciiTheme="minorHAnsi" w:hAnsiTheme="minorHAnsi" w:cstheme="minorHAnsi"/>
          <w:b w:val="0"/>
          <w:color w:val="auto"/>
          <w:sz w:val="20"/>
          <w:lang w:val="es-ES"/>
        </w:rPr>
        <w:t xml:space="preserve">empresas </w:t>
      </w:r>
      <w:r w:rsidR="00A63ECA" w:rsidRPr="00D55B6D">
        <w:rPr>
          <w:rFonts w:asciiTheme="minorHAnsi" w:hAnsiTheme="minorHAnsi" w:cstheme="minorHAnsi"/>
          <w:b w:val="0"/>
          <w:color w:val="auto"/>
          <w:sz w:val="20"/>
          <w:lang w:val="es-ES"/>
        </w:rPr>
        <w:t xml:space="preserve">se encuentra en poder de </w:t>
      </w:r>
      <w:r w:rsidRPr="00D55B6D">
        <w:rPr>
          <w:rFonts w:asciiTheme="minorHAnsi" w:hAnsiTheme="minorHAnsi" w:cstheme="minorHAnsi"/>
          <w:b w:val="0"/>
          <w:color w:val="auto"/>
          <w:sz w:val="20"/>
          <w:lang w:val="es-ES"/>
        </w:rPr>
        <w:t xml:space="preserve">una misma Empresa Matriz. </w:t>
      </w:r>
    </w:p>
    <w:p w14:paraId="0A42665C" w14:textId="77777777" w:rsidR="008B1E4C" w:rsidRPr="00D55B6D" w:rsidRDefault="008B1E4C" w:rsidP="00547107">
      <w:pPr>
        <w:pStyle w:val="Ttulo2"/>
        <w:spacing w:before="0" w:line="240" w:lineRule="auto"/>
        <w:ind w:left="993"/>
        <w:rPr>
          <w:rFonts w:asciiTheme="minorHAnsi" w:hAnsiTheme="minorHAnsi" w:cstheme="minorHAnsi"/>
          <w:b w:val="0"/>
          <w:color w:val="auto"/>
          <w:sz w:val="20"/>
          <w:szCs w:val="20"/>
        </w:rPr>
      </w:pPr>
    </w:p>
    <w:p w14:paraId="305D85A7" w14:textId="25C3FD31" w:rsidR="00EE0B9B" w:rsidRPr="006605B5" w:rsidRDefault="00EE0B9B" w:rsidP="0035138D">
      <w:pPr>
        <w:pStyle w:val="Prrafodelista"/>
        <w:numPr>
          <w:ilvl w:val="1"/>
          <w:numId w:val="137"/>
        </w:numPr>
        <w:spacing w:after="0" w:line="240" w:lineRule="auto"/>
        <w:ind w:left="993" w:hanging="567"/>
        <w:rPr>
          <w:sz w:val="20"/>
        </w:rPr>
      </w:pPr>
      <w:bookmarkStart w:id="157" w:name="_Toc55562399"/>
      <w:bookmarkStart w:id="158" w:name="_Toc48150689"/>
      <w:r w:rsidRPr="0035138D">
        <w:rPr>
          <w:b/>
          <w:sz w:val="20"/>
        </w:rPr>
        <w:t>Empresa Matriz</w:t>
      </w:r>
      <w:bookmarkEnd w:id="157"/>
      <w:bookmarkEnd w:id="158"/>
      <w:r w:rsidR="00CC0DD0" w:rsidRPr="0035138D">
        <w:rPr>
          <w:b/>
          <w:sz w:val="20"/>
        </w:rPr>
        <w:t>:</w:t>
      </w:r>
    </w:p>
    <w:p w14:paraId="0EDD3448" w14:textId="04FC6F43"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 xml:space="preserve">Es aquella empresa que posee el Control </w:t>
      </w:r>
      <w:r w:rsidR="008220C7" w:rsidRPr="00D55B6D">
        <w:rPr>
          <w:rFonts w:asciiTheme="minorHAnsi" w:hAnsiTheme="minorHAnsi" w:cstheme="minorHAnsi"/>
          <w:b w:val="0"/>
          <w:color w:val="auto"/>
          <w:sz w:val="20"/>
          <w:lang w:val="es-ES"/>
        </w:rPr>
        <w:t xml:space="preserve">Efectivo </w:t>
      </w:r>
      <w:r w:rsidRPr="00D55B6D">
        <w:rPr>
          <w:rFonts w:asciiTheme="minorHAnsi" w:hAnsiTheme="minorHAnsi" w:cstheme="minorHAnsi"/>
          <w:b w:val="0"/>
          <w:color w:val="auto"/>
          <w:sz w:val="20"/>
          <w:lang w:val="es-ES"/>
        </w:rPr>
        <w:t xml:space="preserve">de </w:t>
      </w:r>
      <w:r w:rsidR="00A75741" w:rsidRPr="00D55B6D">
        <w:rPr>
          <w:rFonts w:asciiTheme="minorHAnsi" w:hAnsiTheme="minorHAnsi" w:cstheme="minorHAnsi"/>
          <w:b w:val="0"/>
          <w:color w:val="auto"/>
          <w:sz w:val="20"/>
          <w:lang w:val="es-ES"/>
        </w:rPr>
        <w:t>una o varias Empresas</w:t>
      </w:r>
      <w:r w:rsidRPr="00D55B6D">
        <w:rPr>
          <w:rFonts w:asciiTheme="minorHAnsi" w:hAnsiTheme="minorHAnsi" w:cstheme="minorHAnsi"/>
          <w:b w:val="0"/>
          <w:color w:val="auto"/>
          <w:sz w:val="20"/>
          <w:lang w:val="es-ES"/>
        </w:rPr>
        <w:t xml:space="preserve">. También está considerada en esta definición aquella empresa que posee el Control </w:t>
      </w:r>
      <w:r w:rsidR="008220C7" w:rsidRPr="00D55B6D">
        <w:rPr>
          <w:rFonts w:asciiTheme="minorHAnsi" w:hAnsiTheme="minorHAnsi" w:cstheme="minorHAnsi"/>
          <w:b w:val="0"/>
          <w:color w:val="auto"/>
          <w:sz w:val="20"/>
          <w:lang w:val="es-ES"/>
        </w:rPr>
        <w:t xml:space="preserve">Efectivo </w:t>
      </w:r>
      <w:r w:rsidRPr="00D55B6D">
        <w:rPr>
          <w:rFonts w:asciiTheme="minorHAnsi" w:hAnsiTheme="minorHAnsi" w:cstheme="minorHAnsi"/>
          <w:b w:val="0"/>
          <w:color w:val="auto"/>
          <w:sz w:val="20"/>
          <w:lang w:val="es-ES"/>
        </w:rPr>
        <w:t>de una Empresa Matriz, tal como ésta ha sido definida, y así sucesivamente.</w:t>
      </w:r>
    </w:p>
    <w:p w14:paraId="572B751D" w14:textId="77777777" w:rsidR="008B1E4C" w:rsidRPr="00D55B6D" w:rsidRDefault="008B1E4C" w:rsidP="00547107">
      <w:pPr>
        <w:pStyle w:val="Ttulo2"/>
        <w:spacing w:before="0" w:line="240" w:lineRule="auto"/>
        <w:ind w:left="993"/>
        <w:rPr>
          <w:rFonts w:asciiTheme="minorHAnsi" w:hAnsiTheme="minorHAnsi" w:cstheme="minorHAnsi"/>
          <w:b w:val="0"/>
          <w:color w:val="auto"/>
          <w:sz w:val="20"/>
          <w:szCs w:val="20"/>
        </w:rPr>
      </w:pPr>
    </w:p>
    <w:p w14:paraId="3938B3E6" w14:textId="6AD4FDDD" w:rsidR="00EE0B9B" w:rsidRPr="006537F9" w:rsidRDefault="00EE0B9B" w:rsidP="0035138D">
      <w:pPr>
        <w:pStyle w:val="Prrafodelista"/>
        <w:numPr>
          <w:ilvl w:val="1"/>
          <w:numId w:val="137"/>
        </w:numPr>
        <w:spacing w:after="0" w:line="240" w:lineRule="auto"/>
        <w:ind w:left="993" w:hanging="567"/>
        <w:rPr>
          <w:sz w:val="20"/>
        </w:rPr>
      </w:pPr>
      <w:bookmarkStart w:id="159" w:name="_Toc55562400"/>
      <w:bookmarkStart w:id="160" w:name="_Toc48150690"/>
      <w:r w:rsidRPr="0035138D">
        <w:rPr>
          <w:b/>
          <w:sz w:val="20"/>
        </w:rPr>
        <w:t>Empresa Subsidiaria</w:t>
      </w:r>
      <w:bookmarkEnd w:id="159"/>
      <w:bookmarkEnd w:id="160"/>
      <w:r w:rsidR="00CC0DD0" w:rsidRPr="0035138D">
        <w:rPr>
          <w:b/>
          <w:sz w:val="20"/>
        </w:rPr>
        <w:t>:</w:t>
      </w:r>
    </w:p>
    <w:p w14:paraId="4F5A5AA4" w14:textId="6695E36A"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 xml:space="preserve">Es aquella empresa cuyo Control </w:t>
      </w:r>
      <w:r w:rsidR="008220C7" w:rsidRPr="00D55B6D">
        <w:rPr>
          <w:rFonts w:asciiTheme="minorHAnsi" w:hAnsiTheme="minorHAnsi" w:cstheme="minorHAnsi"/>
          <w:b w:val="0"/>
          <w:color w:val="auto"/>
          <w:sz w:val="20"/>
          <w:lang w:val="es-ES"/>
        </w:rPr>
        <w:t xml:space="preserve">Efectivo </w:t>
      </w:r>
      <w:r w:rsidRPr="00D55B6D">
        <w:rPr>
          <w:rFonts w:asciiTheme="minorHAnsi" w:hAnsiTheme="minorHAnsi" w:cstheme="minorHAnsi"/>
          <w:b w:val="0"/>
          <w:color w:val="auto"/>
          <w:sz w:val="20"/>
          <w:lang w:val="es-ES"/>
        </w:rPr>
        <w:t xml:space="preserve">está en manos de una Empresa Matriz. También considerada en la presente definición aquella empresa cuyo Control </w:t>
      </w:r>
      <w:r w:rsidR="008220C7" w:rsidRPr="00D55B6D">
        <w:rPr>
          <w:rFonts w:asciiTheme="minorHAnsi" w:hAnsiTheme="minorHAnsi" w:cstheme="minorHAnsi"/>
          <w:b w:val="0"/>
          <w:color w:val="auto"/>
          <w:sz w:val="20"/>
          <w:lang w:val="es-ES"/>
        </w:rPr>
        <w:t xml:space="preserve">Efectivo </w:t>
      </w:r>
      <w:r w:rsidRPr="00D55B6D">
        <w:rPr>
          <w:rFonts w:asciiTheme="minorHAnsi" w:hAnsiTheme="minorHAnsi" w:cstheme="minorHAnsi"/>
          <w:b w:val="0"/>
          <w:color w:val="auto"/>
          <w:sz w:val="20"/>
          <w:lang w:val="es-ES"/>
        </w:rPr>
        <w:t xml:space="preserve">está en manos de una Empresa Subsidiaria, tal como ésta ha sido definida, y así sucesivamente. </w:t>
      </w:r>
    </w:p>
    <w:p w14:paraId="5854287B" w14:textId="77777777" w:rsidR="008B1E4C" w:rsidRPr="00D55B6D" w:rsidRDefault="008B1E4C" w:rsidP="00547107">
      <w:pPr>
        <w:pStyle w:val="Ttulo"/>
        <w:spacing w:line="20" w:lineRule="atLeast"/>
        <w:ind w:left="993"/>
        <w:jc w:val="both"/>
        <w:rPr>
          <w:rFonts w:asciiTheme="minorHAnsi" w:hAnsiTheme="minorHAnsi" w:cstheme="minorHAnsi"/>
          <w:b w:val="0"/>
          <w:color w:val="auto"/>
          <w:sz w:val="20"/>
          <w:lang w:val="es-ES"/>
        </w:rPr>
      </w:pPr>
    </w:p>
    <w:p w14:paraId="2FA1EDE5" w14:textId="081C08EA" w:rsidR="008B1E4C" w:rsidRPr="006537F9" w:rsidRDefault="001A014A" w:rsidP="0035138D">
      <w:pPr>
        <w:pStyle w:val="Prrafodelista"/>
        <w:numPr>
          <w:ilvl w:val="1"/>
          <w:numId w:val="137"/>
        </w:numPr>
        <w:spacing w:after="0" w:line="240" w:lineRule="auto"/>
        <w:ind w:left="993" w:hanging="567"/>
        <w:rPr>
          <w:sz w:val="20"/>
        </w:rPr>
      </w:pPr>
      <w:bookmarkStart w:id="161" w:name="_Toc55562401"/>
      <w:bookmarkStart w:id="162" w:name="_Toc48150691"/>
      <w:r w:rsidRPr="0035138D">
        <w:rPr>
          <w:b/>
          <w:sz w:val="20"/>
        </w:rPr>
        <w:t>Empresa Vinculada</w:t>
      </w:r>
      <w:bookmarkEnd w:id="161"/>
      <w:bookmarkEnd w:id="162"/>
      <w:r w:rsidR="00CC0DD0" w:rsidRPr="0035138D">
        <w:rPr>
          <w:b/>
          <w:sz w:val="20"/>
        </w:rPr>
        <w:t>:</w:t>
      </w:r>
    </w:p>
    <w:p w14:paraId="64BDD214" w14:textId="18F57DC4" w:rsidR="008376BF" w:rsidRPr="00D55B6D" w:rsidRDefault="00EE0B9B" w:rsidP="0035138D">
      <w:pPr>
        <w:pStyle w:val="Ttulo"/>
        <w:spacing w:line="20" w:lineRule="atLeast"/>
        <w:ind w:left="993"/>
        <w:jc w:val="both"/>
        <w:rPr>
          <w:rFonts w:cstheme="minorHAnsi"/>
          <w:sz w:val="20"/>
        </w:rPr>
      </w:pPr>
      <w:r w:rsidRPr="00D55B6D">
        <w:rPr>
          <w:rFonts w:asciiTheme="minorHAnsi" w:hAnsiTheme="minorHAnsi" w:cstheme="minorHAnsi"/>
          <w:b w:val="0"/>
          <w:color w:val="auto"/>
          <w:sz w:val="20"/>
          <w:lang w:val="es-ES"/>
        </w:rPr>
        <w:t xml:space="preserve">Es cualquier Empresa Afiliada, </w:t>
      </w:r>
      <w:r w:rsidR="005F41BA" w:rsidRPr="00D55B6D">
        <w:rPr>
          <w:rFonts w:asciiTheme="minorHAnsi" w:hAnsiTheme="minorHAnsi" w:cstheme="minorHAnsi"/>
          <w:b w:val="0"/>
          <w:color w:val="auto"/>
          <w:sz w:val="20"/>
          <w:lang w:val="es-ES"/>
        </w:rPr>
        <w:t xml:space="preserve">Empresa </w:t>
      </w:r>
      <w:r w:rsidRPr="00D55B6D">
        <w:rPr>
          <w:rFonts w:asciiTheme="minorHAnsi" w:hAnsiTheme="minorHAnsi" w:cstheme="minorHAnsi"/>
          <w:b w:val="0"/>
          <w:color w:val="auto"/>
          <w:sz w:val="20"/>
          <w:lang w:val="es-ES"/>
        </w:rPr>
        <w:t xml:space="preserve">Matriz o </w:t>
      </w:r>
      <w:r w:rsidR="005F41BA" w:rsidRPr="00D55B6D">
        <w:rPr>
          <w:rFonts w:asciiTheme="minorHAnsi" w:hAnsiTheme="minorHAnsi" w:cstheme="minorHAnsi"/>
          <w:b w:val="0"/>
          <w:color w:val="auto"/>
          <w:sz w:val="20"/>
          <w:lang w:val="es-ES"/>
        </w:rPr>
        <w:t xml:space="preserve">Empresa </w:t>
      </w:r>
      <w:r w:rsidRPr="00D55B6D">
        <w:rPr>
          <w:rFonts w:asciiTheme="minorHAnsi" w:hAnsiTheme="minorHAnsi" w:cstheme="minorHAnsi"/>
          <w:b w:val="0"/>
          <w:color w:val="auto"/>
          <w:sz w:val="20"/>
          <w:lang w:val="es-ES"/>
        </w:rPr>
        <w:t>Subsidiaria</w:t>
      </w:r>
      <w:r w:rsidR="0041062C">
        <w:rPr>
          <w:rFonts w:asciiTheme="minorHAnsi" w:hAnsiTheme="minorHAnsi"/>
          <w:b w:val="0"/>
          <w:color w:val="auto"/>
          <w:sz w:val="20"/>
          <w:lang w:val="es-ES"/>
        </w:rPr>
        <w:t>.</w:t>
      </w:r>
    </w:p>
    <w:p w14:paraId="6131439F" w14:textId="368EB5C7" w:rsidR="002826F3" w:rsidRPr="0035138D" w:rsidRDefault="002826F3" w:rsidP="0035138D">
      <w:pPr>
        <w:pStyle w:val="Prrafodelista"/>
        <w:spacing w:after="0" w:line="20" w:lineRule="atLeast"/>
        <w:ind w:left="426"/>
        <w:jc w:val="both"/>
        <w:rPr>
          <w:b/>
          <w:sz w:val="20"/>
        </w:rPr>
      </w:pPr>
    </w:p>
    <w:p w14:paraId="39FC1C5B" w14:textId="1BE052AF" w:rsidR="00955EB0" w:rsidRPr="006537F9" w:rsidRDefault="00955EB0" w:rsidP="0035138D">
      <w:pPr>
        <w:pStyle w:val="Prrafodelista"/>
        <w:numPr>
          <w:ilvl w:val="1"/>
          <w:numId w:val="137"/>
        </w:numPr>
        <w:spacing w:after="0" w:line="240" w:lineRule="auto"/>
        <w:ind w:left="993" w:hanging="567"/>
        <w:rPr>
          <w:sz w:val="20"/>
        </w:rPr>
      </w:pPr>
      <w:bookmarkStart w:id="163" w:name="_Ref241470532"/>
      <w:bookmarkStart w:id="164" w:name="_Toc241494880"/>
      <w:bookmarkStart w:id="165" w:name="_Toc241576710"/>
      <w:bookmarkStart w:id="166" w:name="_Toc55562402"/>
      <w:bookmarkStart w:id="167" w:name="_Toc48150692"/>
      <w:r w:rsidRPr="0035138D">
        <w:rPr>
          <w:b/>
          <w:sz w:val="20"/>
        </w:rPr>
        <w:t>Entidad</w:t>
      </w:r>
      <w:r w:rsidR="006131EF" w:rsidRPr="0035138D">
        <w:rPr>
          <w:b/>
          <w:sz w:val="20"/>
        </w:rPr>
        <w:t>es</w:t>
      </w:r>
      <w:r w:rsidRPr="0035138D">
        <w:rPr>
          <w:b/>
          <w:sz w:val="20"/>
        </w:rPr>
        <w:t xml:space="preserve"> Financiera</w:t>
      </w:r>
      <w:bookmarkEnd w:id="163"/>
      <w:bookmarkEnd w:id="164"/>
      <w:bookmarkEnd w:id="165"/>
      <w:bookmarkEnd w:id="166"/>
      <w:bookmarkEnd w:id="167"/>
      <w:r w:rsidR="006131EF" w:rsidRPr="0035138D">
        <w:rPr>
          <w:b/>
          <w:sz w:val="20"/>
        </w:rPr>
        <w:t>s</w:t>
      </w:r>
      <w:r w:rsidR="00CC0DD0" w:rsidRPr="0035138D">
        <w:rPr>
          <w:b/>
          <w:sz w:val="20"/>
        </w:rPr>
        <w:t>:</w:t>
      </w:r>
    </w:p>
    <w:p w14:paraId="17D890A0" w14:textId="3CE010AE" w:rsidR="00955EB0" w:rsidRPr="00D55B6D" w:rsidRDefault="00955EB0" w:rsidP="00547107">
      <w:pPr>
        <w:spacing w:after="0" w:line="20" w:lineRule="atLeast"/>
        <w:ind w:left="993"/>
        <w:rPr>
          <w:rFonts w:cstheme="minorHAnsi"/>
          <w:sz w:val="20"/>
          <w:szCs w:val="20"/>
        </w:rPr>
      </w:pPr>
      <w:r w:rsidRPr="00D55B6D">
        <w:rPr>
          <w:rFonts w:cstheme="minorHAnsi"/>
          <w:sz w:val="20"/>
          <w:szCs w:val="20"/>
        </w:rPr>
        <w:t>Son</w:t>
      </w:r>
      <w:r w:rsidR="006131EF" w:rsidRPr="00D55B6D">
        <w:rPr>
          <w:rFonts w:cstheme="minorHAnsi"/>
          <w:sz w:val="20"/>
          <w:szCs w:val="20"/>
        </w:rPr>
        <w:t xml:space="preserve"> las siguientes entidades</w:t>
      </w:r>
      <w:r w:rsidRPr="00D55B6D">
        <w:rPr>
          <w:rFonts w:cstheme="minorHAnsi"/>
          <w:sz w:val="20"/>
          <w:szCs w:val="20"/>
        </w:rPr>
        <w:t xml:space="preserve">: </w:t>
      </w:r>
    </w:p>
    <w:p w14:paraId="6A30FB20" w14:textId="77777777" w:rsidR="00955EB0" w:rsidRPr="00D55B6D" w:rsidRDefault="00955EB0" w:rsidP="00547107">
      <w:pPr>
        <w:spacing w:after="0" w:line="20" w:lineRule="atLeast"/>
        <w:ind w:left="1276"/>
        <w:rPr>
          <w:rFonts w:cstheme="minorHAnsi"/>
          <w:color w:val="000000"/>
          <w:sz w:val="20"/>
          <w:szCs w:val="20"/>
        </w:rPr>
      </w:pPr>
    </w:p>
    <w:p w14:paraId="741EF2E2" w14:textId="0A94485D" w:rsidR="00955EB0" w:rsidRPr="00D55B6D" w:rsidRDefault="00955EB0" w:rsidP="00547107">
      <w:pPr>
        <w:pStyle w:val="Prrafodelista"/>
        <w:keepNext/>
        <w:numPr>
          <w:ilvl w:val="0"/>
          <w:numId w:val="7"/>
        </w:numPr>
        <w:spacing w:after="0" w:line="20" w:lineRule="atLeast"/>
        <w:ind w:left="1418" w:hanging="425"/>
        <w:jc w:val="both"/>
        <w:rPr>
          <w:rFonts w:cstheme="minorHAnsi"/>
          <w:sz w:val="20"/>
          <w:szCs w:val="20"/>
        </w:rPr>
      </w:pPr>
      <w:r w:rsidRPr="00D55B6D">
        <w:rPr>
          <w:rFonts w:cstheme="minorHAnsi"/>
          <w:sz w:val="20"/>
          <w:szCs w:val="20"/>
        </w:rPr>
        <w:t>Las empresas bancarias y de seguros definidas conforme a la Ley Nº 26702, Ley General del Sistema Financiero y del Sistema de Seguros y Orgánica de la Superintendencia de Banca y Seguros</w:t>
      </w:r>
      <w:r w:rsidR="00AC4E17">
        <w:rPr>
          <w:rFonts w:cstheme="minorHAnsi"/>
          <w:sz w:val="20"/>
          <w:szCs w:val="20"/>
        </w:rPr>
        <w:t>,</w:t>
      </w:r>
      <w:r w:rsidR="00321BBA">
        <w:rPr>
          <w:rFonts w:cstheme="minorHAnsi"/>
          <w:sz w:val="20"/>
          <w:szCs w:val="20"/>
        </w:rPr>
        <w:t xml:space="preserve"> a</w:t>
      </w:r>
      <w:r w:rsidR="00AC4E17">
        <w:rPr>
          <w:rFonts w:cstheme="minorHAnsi"/>
          <w:sz w:val="20"/>
          <w:szCs w:val="20"/>
        </w:rPr>
        <w:t xml:space="preserve"> las</w:t>
      </w:r>
      <w:r w:rsidR="00391332">
        <w:rPr>
          <w:rFonts w:cstheme="minorHAnsi"/>
          <w:sz w:val="20"/>
          <w:szCs w:val="20"/>
        </w:rPr>
        <w:t xml:space="preserve"> </w:t>
      </w:r>
      <w:r w:rsidR="00321BBA">
        <w:rPr>
          <w:rFonts w:cstheme="minorHAnsi"/>
          <w:sz w:val="20"/>
          <w:szCs w:val="20"/>
        </w:rPr>
        <w:t>que se refiere el Anexo N° 2</w:t>
      </w:r>
      <w:r w:rsidRPr="00D55B6D">
        <w:rPr>
          <w:rFonts w:cstheme="minorHAnsi"/>
          <w:sz w:val="20"/>
          <w:szCs w:val="20"/>
        </w:rPr>
        <w:t xml:space="preserve">. </w:t>
      </w:r>
    </w:p>
    <w:p w14:paraId="6258B665" w14:textId="3E06A927" w:rsidR="00955EB0" w:rsidRPr="00E80BD1" w:rsidRDefault="00955EB0" w:rsidP="00547107">
      <w:pPr>
        <w:pStyle w:val="Prrafodelista"/>
        <w:keepNext/>
        <w:numPr>
          <w:ilvl w:val="0"/>
          <w:numId w:val="7"/>
        </w:numPr>
        <w:spacing w:after="0" w:line="20" w:lineRule="atLeast"/>
        <w:ind w:left="1418" w:hanging="425"/>
        <w:jc w:val="both"/>
        <w:rPr>
          <w:rFonts w:cstheme="minorHAnsi"/>
          <w:sz w:val="20"/>
          <w:szCs w:val="20"/>
        </w:rPr>
      </w:pPr>
      <w:r w:rsidRPr="00D55B6D">
        <w:rPr>
          <w:rFonts w:cstheme="minorHAnsi"/>
          <w:sz w:val="20"/>
          <w:szCs w:val="20"/>
        </w:rPr>
        <w:t xml:space="preserve">Los bancos extranjeros de primera categoría a los que se hace referencia en </w:t>
      </w:r>
      <w:r w:rsidRPr="00E80BD1">
        <w:rPr>
          <w:rFonts w:cstheme="minorHAnsi"/>
          <w:sz w:val="20"/>
          <w:szCs w:val="20"/>
        </w:rPr>
        <w:t>el</w:t>
      </w:r>
      <w:r w:rsidR="0041062C" w:rsidRPr="00E80BD1">
        <w:rPr>
          <w:rFonts w:cstheme="minorHAnsi"/>
          <w:sz w:val="20"/>
          <w:szCs w:val="20"/>
        </w:rPr>
        <w:t xml:space="preserve"> </w:t>
      </w:r>
      <w:r w:rsidR="0041062C" w:rsidRPr="00E80BD1">
        <w:rPr>
          <w:rFonts w:cstheme="minorHAnsi"/>
          <w:sz w:val="20"/>
          <w:szCs w:val="20"/>
        </w:rPr>
        <w:fldChar w:fldCharType="begin"/>
      </w:r>
      <w:r w:rsidR="0041062C" w:rsidRPr="00E80BD1">
        <w:rPr>
          <w:rFonts w:cstheme="minorHAnsi"/>
          <w:sz w:val="20"/>
          <w:szCs w:val="20"/>
        </w:rPr>
        <w:instrText xml:space="preserve"> REF _Ref70005474 \r \h </w:instrText>
      </w:r>
      <w:r w:rsidR="00E80BD1">
        <w:rPr>
          <w:rFonts w:cstheme="minorHAnsi"/>
          <w:sz w:val="20"/>
          <w:szCs w:val="20"/>
        </w:rPr>
        <w:instrText xml:space="preserve"> \* MERGEFORMAT </w:instrText>
      </w:r>
      <w:r w:rsidR="0041062C" w:rsidRPr="00E80BD1">
        <w:rPr>
          <w:rFonts w:cstheme="minorHAnsi"/>
          <w:sz w:val="20"/>
          <w:szCs w:val="20"/>
        </w:rPr>
      </w:r>
      <w:r w:rsidR="0041062C" w:rsidRPr="00E80BD1">
        <w:rPr>
          <w:rFonts w:cstheme="minorHAnsi"/>
          <w:sz w:val="20"/>
          <w:szCs w:val="20"/>
        </w:rPr>
        <w:fldChar w:fldCharType="separate"/>
      </w:r>
      <w:r w:rsidR="00530D65">
        <w:rPr>
          <w:rFonts w:cstheme="minorHAnsi"/>
          <w:sz w:val="20"/>
          <w:szCs w:val="20"/>
        </w:rPr>
        <w:t>Anexo N° 2</w:t>
      </w:r>
      <w:r w:rsidR="0041062C" w:rsidRPr="00E80BD1">
        <w:rPr>
          <w:rFonts w:cstheme="minorHAnsi"/>
          <w:sz w:val="20"/>
          <w:szCs w:val="20"/>
        </w:rPr>
        <w:fldChar w:fldCharType="end"/>
      </w:r>
      <w:r w:rsidRPr="0035138D">
        <w:rPr>
          <w:rFonts w:cstheme="minorHAnsi"/>
          <w:sz w:val="20"/>
          <w:szCs w:val="20"/>
        </w:rPr>
        <w:t>.</w:t>
      </w:r>
      <w:r w:rsidRPr="00E80BD1">
        <w:rPr>
          <w:rFonts w:cstheme="minorHAnsi"/>
          <w:sz w:val="20"/>
          <w:szCs w:val="20"/>
        </w:rPr>
        <w:t xml:space="preserve"> </w:t>
      </w:r>
    </w:p>
    <w:p w14:paraId="1DE08C40" w14:textId="6CE75206" w:rsidR="00955EB0" w:rsidRPr="00E80BD1" w:rsidRDefault="00955EB0" w:rsidP="00547107">
      <w:pPr>
        <w:pStyle w:val="Prrafodelista"/>
        <w:keepNext/>
        <w:numPr>
          <w:ilvl w:val="0"/>
          <w:numId w:val="7"/>
        </w:numPr>
        <w:spacing w:after="0" w:line="20" w:lineRule="atLeast"/>
        <w:ind w:left="1418" w:hanging="425"/>
        <w:jc w:val="both"/>
        <w:rPr>
          <w:rFonts w:cstheme="minorHAnsi"/>
          <w:sz w:val="20"/>
          <w:szCs w:val="20"/>
        </w:rPr>
      </w:pPr>
      <w:r w:rsidRPr="00E80BD1">
        <w:rPr>
          <w:rFonts w:cstheme="minorHAnsi"/>
          <w:sz w:val="20"/>
          <w:szCs w:val="20"/>
        </w:rPr>
        <w:t>Las entidades financieras internacionales, consignadas en el</w:t>
      </w:r>
      <w:r w:rsidR="0041062C" w:rsidRPr="00E80BD1">
        <w:rPr>
          <w:rFonts w:cstheme="minorHAnsi"/>
          <w:sz w:val="20"/>
          <w:szCs w:val="20"/>
        </w:rPr>
        <w:t xml:space="preserve"> </w:t>
      </w:r>
      <w:r w:rsidR="0041062C" w:rsidRPr="00E80BD1">
        <w:rPr>
          <w:rFonts w:cstheme="minorHAnsi"/>
          <w:sz w:val="20"/>
          <w:szCs w:val="20"/>
        </w:rPr>
        <w:fldChar w:fldCharType="begin"/>
      </w:r>
      <w:r w:rsidR="0041062C" w:rsidRPr="00E80BD1">
        <w:rPr>
          <w:rFonts w:cstheme="minorHAnsi"/>
          <w:sz w:val="20"/>
          <w:szCs w:val="20"/>
        </w:rPr>
        <w:instrText xml:space="preserve"> REF _Ref70005483 \r \h </w:instrText>
      </w:r>
      <w:r w:rsidR="00E80BD1">
        <w:rPr>
          <w:rFonts w:cstheme="minorHAnsi"/>
          <w:sz w:val="20"/>
          <w:szCs w:val="20"/>
        </w:rPr>
        <w:instrText xml:space="preserve"> \* MERGEFORMAT </w:instrText>
      </w:r>
      <w:r w:rsidR="0041062C" w:rsidRPr="00E80BD1">
        <w:rPr>
          <w:rFonts w:cstheme="minorHAnsi"/>
          <w:sz w:val="20"/>
          <w:szCs w:val="20"/>
        </w:rPr>
      </w:r>
      <w:r w:rsidR="0041062C" w:rsidRPr="00E80BD1">
        <w:rPr>
          <w:rFonts w:cstheme="minorHAnsi"/>
          <w:sz w:val="20"/>
          <w:szCs w:val="20"/>
        </w:rPr>
        <w:fldChar w:fldCharType="separate"/>
      </w:r>
      <w:r w:rsidR="00530D65">
        <w:rPr>
          <w:rFonts w:cstheme="minorHAnsi"/>
          <w:sz w:val="20"/>
          <w:szCs w:val="20"/>
        </w:rPr>
        <w:t>Anexo N° 2</w:t>
      </w:r>
      <w:r w:rsidR="0041062C" w:rsidRPr="00E80BD1">
        <w:rPr>
          <w:rFonts w:cstheme="minorHAnsi"/>
          <w:sz w:val="20"/>
          <w:szCs w:val="20"/>
        </w:rPr>
        <w:fldChar w:fldCharType="end"/>
      </w:r>
      <w:r w:rsidR="00FC453B" w:rsidRPr="0035138D">
        <w:rPr>
          <w:rFonts w:cstheme="minorHAnsi"/>
          <w:sz w:val="20"/>
          <w:szCs w:val="20"/>
        </w:rPr>
        <w:t>.</w:t>
      </w:r>
      <w:r w:rsidR="00FC453B" w:rsidRPr="00E80BD1">
        <w:rPr>
          <w:rFonts w:cstheme="minorHAnsi"/>
          <w:sz w:val="20"/>
          <w:szCs w:val="20"/>
        </w:rPr>
        <w:t xml:space="preserve"> </w:t>
      </w:r>
    </w:p>
    <w:p w14:paraId="74744010" w14:textId="77777777" w:rsidR="00FC453B" w:rsidRPr="00D55B6D" w:rsidRDefault="00FC453B" w:rsidP="00547107">
      <w:pPr>
        <w:pStyle w:val="Prrafodelista"/>
        <w:keepNext/>
        <w:spacing w:after="0" w:line="20" w:lineRule="atLeast"/>
        <w:ind w:left="1418"/>
        <w:jc w:val="both"/>
        <w:rPr>
          <w:rFonts w:cstheme="minorHAnsi"/>
          <w:sz w:val="20"/>
          <w:szCs w:val="20"/>
        </w:rPr>
      </w:pPr>
    </w:p>
    <w:p w14:paraId="4A7134AA" w14:textId="07D0D0AE" w:rsidR="00955EB0" w:rsidRPr="006537F9" w:rsidRDefault="00955EB0" w:rsidP="0035138D">
      <w:pPr>
        <w:pStyle w:val="Prrafodelista"/>
        <w:numPr>
          <w:ilvl w:val="1"/>
          <w:numId w:val="137"/>
        </w:numPr>
        <w:spacing w:after="0" w:line="240" w:lineRule="auto"/>
        <w:ind w:left="993" w:hanging="567"/>
        <w:rPr>
          <w:sz w:val="20"/>
        </w:rPr>
      </w:pPr>
      <w:bookmarkStart w:id="168" w:name="_Toc241494883"/>
      <w:bookmarkStart w:id="169" w:name="_Toc241576713"/>
      <w:bookmarkStart w:id="170" w:name="_Toc55562403"/>
      <w:bookmarkStart w:id="171" w:name="_Toc48150693"/>
      <w:r w:rsidRPr="0035138D">
        <w:rPr>
          <w:b/>
          <w:sz w:val="20"/>
        </w:rPr>
        <w:t>Factor de Competencia</w:t>
      </w:r>
      <w:bookmarkEnd w:id="168"/>
      <w:bookmarkEnd w:id="169"/>
      <w:bookmarkEnd w:id="170"/>
      <w:bookmarkEnd w:id="171"/>
      <w:r w:rsidR="00CC0DD0" w:rsidRPr="0035138D">
        <w:rPr>
          <w:b/>
          <w:sz w:val="20"/>
        </w:rPr>
        <w:t>:</w:t>
      </w:r>
    </w:p>
    <w:p w14:paraId="73FE3592" w14:textId="3EF3AF16" w:rsidR="00955EB0" w:rsidRPr="00D55B6D" w:rsidRDefault="00955EB0" w:rsidP="00547107">
      <w:pPr>
        <w:pStyle w:val="Ttulo"/>
        <w:spacing w:line="20" w:lineRule="atLeast"/>
        <w:ind w:left="993"/>
        <w:jc w:val="both"/>
        <w:rPr>
          <w:rFonts w:asciiTheme="minorHAnsi" w:hAnsiTheme="minorHAnsi" w:cstheme="minorHAnsi"/>
          <w:b w:val="0"/>
          <w:color w:val="auto"/>
          <w:sz w:val="20"/>
        </w:rPr>
      </w:pPr>
      <w:r w:rsidRPr="00D55B6D">
        <w:rPr>
          <w:rFonts w:asciiTheme="minorHAnsi" w:hAnsiTheme="minorHAnsi" w:cstheme="minorHAnsi"/>
          <w:b w:val="0"/>
          <w:color w:val="auto"/>
          <w:sz w:val="20"/>
        </w:rPr>
        <w:t xml:space="preserve">Es </w:t>
      </w:r>
      <w:r w:rsidR="00951500" w:rsidRPr="00D55B6D">
        <w:rPr>
          <w:rFonts w:asciiTheme="minorHAnsi" w:hAnsiTheme="minorHAnsi" w:cstheme="minorHAnsi"/>
          <w:b w:val="0"/>
          <w:color w:val="auto"/>
          <w:sz w:val="20"/>
        </w:rPr>
        <w:t xml:space="preserve">(Son) </w:t>
      </w:r>
      <w:r w:rsidRPr="00D55B6D">
        <w:rPr>
          <w:rFonts w:asciiTheme="minorHAnsi" w:hAnsiTheme="minorHAnsi" w:cstheme="minorHAnsi"/>
          <w:b w:val="0"/>
          <w:color w:val="auto"/>
          <w:sz w:val="20"/>
        </w:rPr>
        <w:t>el</w:t>
      </w:r>
      <w:r w:rsidR="00951500" w:rsidRPr="00D55B6D">
        <w:rPr>
          <w:rFonts w:asciiTheme="minorHAnsi" w:hAnsiTheme="minorHAnsi" w:cstheme="minorHAnsi"/>
          <w:b w:val="0"/>
          <w:color w:val="auto"/>
          <w:sz w:val="20"/>
        </w:rPr>
        <w:t>(los)</w:t>
      </w:r>
      <w:r w:rsidRPr="00D55B6D">
        <w:rPr>
          <w:rFonts w:asciiTheme="minorHAnsi" w:hAnsiTheme="minorHAnsi" w:cstheme="minorHAnsi"/>
          <w:b w:val="0"/>
          <w:color w:val="auto"/>
          <w:sz w:val="20"/>
        </w:rPr>
        <w:t xml:space="preserve"> criterio</w:t>
      </w:r>
      <w:r w:rsidR="00951500" w:rsidRPr="00D55B6D">
        <w:rPr>
          <w:rFonts w:asciiTheme="minorHAnsi" w:hAnsiTheme="minorHAnsi" w:cstheme="minorHAnsi"/>
          <w:b w:val="0"/>
          <w:color w:val="auto"/>
          <w:sz w:val="20"/>
        </w:rPr>
        <w:t>(s)</w:t>
      </w:r>
      <w:r w:rsidRPr="00D55B6D">
        <w:rPr>
          <w:rFonts w:asciiTheme="minorHAnsi" w:hAnsiTheme="minorHAnsi" w:cstheme="minorHAnsi"/>
          <w:b w:val="0"/>
          <w:color w:val="auto"/>
          <w:sz w:val="20"/>
        </w:rPr>
        <w:t xml:space="preserve"> objetivo</w:t>
      </w:r>
      <w:r w:rsidR="00951500" w:rsidRPr="00D55B6D">
        <w:rPr>
          <w:rFonts w:asciiTheme="minorHAnsi" w:hAnsiTheme="minorHAnsi" w:cstheme="minorHAnsi"/>
          <w:b w:val="0"/>
          <w:color w:val="auto"/>
          <w:sz w:val="20"/>
        </w:rPr>
        <w:t>(s)</w:t>
      </w:r>
      <w:r w:rsidRPr="00D55B6D">
        <w:rPr>
          <w:rFonts w:asciiTheme="minorHAnsi" w:hAnsiTheme="minorHAnsi" w:cstheme="minorHAnsi"/>
          <w:b w:val="0"/>
          <w:color w:val="auto"/>
          <w:sz w:val="20"/>
        </w:rPr>
        <w:t xml:space="preserve"> sobre la base del cual se formularán las </w:t>
      </w:r>
      <w:r w:rsidR="00552A74" w:rsidRPr="00D55B6D">
        <w:rPr>
          <w:rFonts w:asciiTheme="minorHAnsi" w:hAnsiTheme="minorHAnsi" w:cstheme="minorHAnsi"/>
          <w:b w:val="0"/>
          <w:color w:val="auto"/>
          <w:sz w:val="20"/>
        </w:rPr>
        <w:t xml:space="preserve">Ofertas </w:t>
      </w:r>
      <w:r w:rsidRPr="00D55B6D">
        <w:rPr>
          <w:rFonts w:asciiTheme="minorHAnsi" w:hAnsiTheme="minorHAnsi" w:cstheme="minorHAnsi"/>
          <w:b w:val="0"/>
          <w:color w:val="auto"/>
          <w:sz w:val="20"/>
        </w:rPr>
        <w:t xml:space="preserve">Económicas que permitirá seleccionar al Adjudicatario del </w:t>
      </w:r>
      <w:r w:rsidR="009D0024" w:rsidRPr="00D55B6D">
        <w:rPr>
          <w:rFonts w:asciiTheme="minorHAnsi" w:hAnsiTheme="minorHAnsi" w:cstheme="minorHAnsi"/>
          <w:b w:val="0"/>
          <w:color w:val="auto"/>
          <w:sz w:val="20"/>
          <w:lang w:val="es-ES"/>
        </w:rPr>
        <w:t>Concurso</w:t>
      </w:r>
      <w:r w:rsidRPr="00D55B6D">
        <w:rPr>
          <w:rFonts w:asciiTheme="minorHAnsi" w:hAnsiTheme="minorHAnsi" w:cstheme="minorHAnsi"/>
          <w:b w:val="0"/>
          <w:color w:val="auto"/>
          <w:sz w:val="20"/>
        </w:rPr>
        <w:t>.</w:t>
      </w:r>
    </w:p>
    <w:p w14:paraId="7A5A1DBE" w14:textId="77777777" w:rsidR="00955EB0" w:rsidRPr="00D55B6D" w:rsidRDefault="00955EB0" w:rsidP="00547107">
      <w:pPr>
        <w:pStyle w:val="Ttulo"/>
        <w:spacing w:line="20" w:lineRule="atLeast"/>
        <w:ind w:left="0"/>
        <w:jc w:val="both"/>
        <w:rPr>
          <w:rFonts w:asciiTheme="minorHAnsi" w:hAnsiTheme="minorHAnsi" w:cstheme="minorHAnsi"/>
          <w:b w:val="0"/>
          <w:color w:val="auto"/>
          <w:sz w:val="20"/>
        </w:rPr>
      </w:pPr>
    </w:p>
    <w:p w14:paraId="6E33FE07" w14:textId="70E2532A" w:rsidR="00955EB0" w:rsidRPr="006537F9" w:rsidRDefault="00955EB0" w:rsidP="0035138D">
      <w:pPr>
        <w:pStyle w:val="Prrafodelista"/>
        <w:numPr>
          <w:ilvl w:val="1"/>
          <w:numId w:val="137"/>
        </w:numPr>
        <w:spacing w:after="0" w:line="240" w:lineRule="auto"/>
        <w:ind w:left="993" w:hanging="567"/>
        <w:rPr>
          <w:sz w:val="20"/>
        </w:rPr>
      </w:pPr>
      <w:bookmarkStart w:id="172" w:name="_Toc55562404"/>
      <w:bookmarkStart w:id="173" w:name="_Toc48150694"/>
      <w:r w:rsidRPr="0035138D">
        <w:rPr>
          <w:b/>
          <w:sz w:val="20"/>
        </w:rPr>
        <w:t>Fecha de Cierre</w:t>
      </w:r>
      <w:bookmarkEnd w:id="172"/>
      <w:bookmarkEnd w:id="173"/>
      <w:r w:rsidR="00CC0DD0" w:rsidRPr="0035138D">
        <w:rPr>
          <w:b/>
          <w:sz w:val="20"/>
        </w:rPr>
        <w:t>:</w:t>
      </w:r>
    </w:p>
    <w:p w14:paraId="6F3A3DA8" w14:textId="75AF1A58" w:rsidR="00E80BD1" w:rsidRDefault="00955EB0" w:rsidP="00E80BD1">
      <w:pPr>
        <w:pStyle w:val="Ttulo"/>
        <w:spacing w:line="20" w:lineRule="atLeast"/>
        <w:ind w:left="993"/>
        <w:jc w:val="both"/>
        <w:rPr>
          <w:rFonts w:asciiTheme="minorHAnsi" w:eastAsiaTheme="minorHAnsi" w:hAnsiTheme="minorHAnsi" w:cstheme="minorHAnsi"/>
          <w:color w:val="auto"/>
          <w:sz w:val="20"/>
          <w:szCs w:val="22"/>
          <w:lang w:val="es-ES_tradnl" w:eastAsia="en-US"/>
        </w:rPr>
      </w:pPr>
      <w:r w:rsidRPr="00D55B6D">
        <w:rPr>
          <w:rFonts w:asciiTheme="minorHAnsi" w:hAnsiTheme="minorHAnsi" w:cstheme="minorHAnsi"/>
          <w:b w:val="0"/>
          <w:color w:val="auto"/>
          <w:sz w:val="20"/>
          <w:lang w:val="es-ES_tradnl"/>
        </w:rPr>
        <w:t xml:space="preserve">Es el día y hora que serán comunicados por el </w:t>
      </w:r>
      <w:r w:rsidR="00551606" w:rsidRPr="00D55B6D">
        <w:rPr>
          <w:rFonts w:asciiTheme="minorHAnsi" w:hAnsiTheme="minorHAnsi" w:cstheme="minorHAnsi"/>
          <w:b w:val="0"/>
          <w:color w:val="auto"/>
          <w:sz w:val="20"/>
          <w:lang w:val="es-ES_tradnl"/>
        </w:rPr>
        <w:t xml:space="preserve">Director de Proyecto </w:t>
      </w:r>
      <w:r w:rsidRPr="00D55B6D">
        <w:rPr>
          <w:rFonts w:asciiTheme="minorHAnsi" w:hAnsiTheme="minorHAnsi" w:cstheme="minorHAnsi"/>
          <w:b w:val="0"/>
          <w:color w:val="auto"/>
          <w:sz w:val="20"/>
          <w:lang w:val="es-ES_tradnl"/>
        </w:rPr>
        <w:t xml:space="preserve">mediante Circular, en que se suscribirá el Contrato y se llevarán a cabo los actos establecidos en el Numeral </w:t>
      </w:r>
      <w:r w:rsidR="00FC453B" w:rsidRPr="00D55B6D">
        <w:rPr>
          <w:rFonts w:asciiTheme="minorHAnsi" w:hAnsiTheme="minorHAnsi" w:cstheme="minorHAnsi"/>
          <w:b w:val="0"/>
          <w:color w:val="auto"/>
          <w:sz w:val="20"/>
          <w:lang w:val="es-ES_tradnl"/>
        </w:rPr>
        <w:fldChar w:fldCharType="begin"/>
      </w:r>
      <w:r w:rsidR="00FC453B" w:rsidRPr="00D55B6D">
        <w:rPr>
          <w:rFonts w:asciiTheme="minorHAnsi" w:hAnsiTheme="minorHAnsi" w:cstheme="minorHAnsi"/>
          <w:b w:val="0"/>
          <w:color w:val="auto"/>
          <w:sz w:val="20"/>
          <w:lang w:val="es-ES_tradnl"/>
        </w:rPr>
        <w:instrText xml:space="preserve"> REF _Ref54833843 \r \h </w:instrText>
      </w:r>
      <w:r w:rsidR="00547107" w:rsidRPr="00D55B6D">
        <w:rPr>
          <w:rFonts w:asciiTheme="minorHAnsi" w:hAnsiTheme="minorHAnsi" w:cstheme="minorHAnsi"/>
          <w:b w:val="0"/>
          <w:color w:val="auto"/>
          <w:sz w:val="20"/>
          <w:lang w:val="es-ES_tradnl"/>
        </w:rPr>
        <w:instrText xml:space="preserve"> \* MERGEFORMAT </w:instrText>
      </w:r>
      <w:r w:rsidR="00FC453B" w:rsidRPr="00D55B6D">
        <w:rPr>
          <w:rFonts w:asciiTheme="minorHAnsi" w:hAnsiTheme="minorHAnsi" w:cstheme="minorHAnsi"/>
          <w:b w:val="0"/>
          <w:color w:val="auto"/>
          <w:sz w:val="20"/>
          <w:lang w:val="es-ES_tradnl"/>
        </w:rPr>
      </w:r>
      <w:r w:rsidR="00FC453B" w:rsidRPr="00D55B6D">
        <w:rPr>
          <w:rFonts w:asciiTheme="minorHAnsi" w:hAnsiTheme="minorHAnsi" w:cstheme="minorHAnsi"/>
          <w:b w:val="0"/>
          <w:color w:val="auto"/>
          <w:sz w:val="20"/>
          <w:lang w:val="es-ES_tradnl"/>
        </w:rPr>
        <w:fldChar w:fldCharType="separate"/>
      </w:r>
      <w:r w:rsidR="00530D65">
        <w:rPr>
          <w:rFonts w:asciiTheme="minorHAnsi" w:hAnsiTheme="minorHAnsi" w:cstheme="minorHAnsi"/>
          <w:b w:val="0"/>
          <w:color w:val="auto"/>
          <w:sz w:val="20"/>
          <w:lang w:val="es-ES_tradnl"/>
        </w:rPr>
        <w:t>25</w:t>
      </w:r>
      <w:r w:rsidR="00FC453B" w:rsidRPr="00D55B6D">
        <w:rPr>
          <w:rFonts w:asciiTheme="minorHAnsi" w:hAnsiTheme="minorHAnsi" w:cstheme="minorHAnsi"/>
          <w:b w:val="0"/>
          <w:color w:val="auto"/>
          <w:sz w:val="20"/>
          <w:lang w:val="es-ES_tradnl"/>
        </w:rPr>
        <w:fldChar w:fldCharType="end"/>
      </w:r>
      <w:r w:rsidRPr="00D55B6D">
        <w:rPr>
          <w:rFonts w:asciiTheme="minorHAnsi" w:hAnsiTheme="minorHAnsi" w:cstheme="minorHAnsi"/>
          <w:b w:val="0"/>
          <w:color w:val="auto"/>
          <w:sz w:val="20"/>
          <w:lang w:val="es-ES_tradnl"/>
        </w:rPr>
        <w:t xml:space="preserve"> de las Bases.</w:t>
      </w:r>
    </w:p>
    <w:p w14:paraId="3CC1C464" w14:textId="77777777" w:rsidR="00E80BD1" w:rsidRPr="00D55B6D" w:rsidRDefault="00E80BD1" w:rsidP="00E80BD1">
      <w:pPr>
        <w:pStyle w:val="Ttulo"/>
        <w:spacing w:line="20" w:lineRule="atLeast"/>
        <w:ind w:left="993"/>
        <w:jc w:val="both"/>
        <w:rPr>
          <w:rFonts w:asciiTheme="minorHAnsi" w:hAnsiTheme="minorHAnsi" w:cstheme="minorHAnsi"/>
          <w:b w:val="0"/>
          <w:color w:val="auto"/>
          <w:sz w:val="20"/>
          <w:lang w:val="es-ES_tradnl"/>
        </w:rPr>
      </w:pPr>
    </w:p>
    <w:p w14:paraId="4FE24551" w14:textId="4221646F" w:rsidR="00955EB0" w:rsidRPr="006537F9" w:rsidRDefault="00955EB0" w:rsidP="0035138D">
      <w:pPr>
        <w:pStyle w:val="Prrafodelista"/>
        <w:numPr>
          <w:ilvl w:val="1"/>
          <w:numId w:val="137"/>
        </w:numPr>
        <w:spacing w:after="0" w:line="240" w:lineRule="auto"/>
        <w:ind w:left="993" w:hanging="567"/>
        <w:rPr>
          <w:sz w:val="20"/>
        </w:rPr>
      </w:pPr>
      <w:bookmarkStart w:id="174" w:name="_Toc67967381"/>
      <w:bookmarkStart w:id="175" w:name="_Toc55562406"/>
      <w:bookmarkStart w:id="176" w:name="_Toc48150696"/>
      <w:bookmarkEnd w:id="174"/>
      <w:r w:rsidRPr="0035138D">
        <w:rPr>
          <w:b/>
          <w:sz w:val="20"/>
        </w:rPr>
        <w:t>Garantía de Validez, Vigencia y Seriedad de la Oferta</w:t>
      </w:r>
      <w:bookmarkEnd w:id="175"/>
      <w:bookmarkEnd w:id="176"/>
      <w:r w:rsidR="00CC0DD0" w:rsidRPr="0035138D">
        <w:rPr>
          <w:b/>
          <w:sz w:val="20"/>
        </w:rPr>
        <w:t>:</w:t>
      </w:r>
    </w:p>
    <w:p w14:paraId="368A11F0" w14:textId="68087ED7"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 xml:space="preserve">Es la Carta Fianza o alternativamente carta de crédito stand-by, que deberá ser solidaria, incondicional, irrevocable, sin beneficio de excusión, ni división y de realización automática, que presentará el Postor Precalificado a favor de </w:t>
      </w:r>
      <w:r w:rsidR="00773C9B" w:rsidRPr="00D55B6D">
        <w:rPr>
          <w:rFonts w:cstheme="minorHAnsi"/>
          <w:sz w:val="20"/>
          <w:szCs w:val="20"/>
        </w:rPr>
        <w:t>PROINVERSIÓN</w:t>
      </w:r>
      <w:r w:rsidRPr="00D55B6D">
        <w:rPr>
          <w:rFonts w:cstheme="minorHAnsi"/>
          <w:sz w:val="20"/>
          <w:szCs w:val="20"/>
        </w:rPr>
        <w:t xml:space="preserve">, para garantizar la validez, vigencia y seriedad de su </w:t>
      </w:r>
      <w:r w:rsidR="00552A74" w:rsidRPr="00D55B6D">
        <w:rPr>
          <w:rFonts w:cstheme="minorHAnsi"/>
          <w:sz w:val="20"/>
          <w:szCs w:val="20"/>
        </w:rPr>
        <w:t xml:space="preserve">Oferta </w:t>
      </w:r>
      <w:r w:rsidRPr="00D55B6D">
        <w:rPr>
          <w:rFonts w:cstheme="minorHAnsi"/>
          <w:sz w:val="20"/>
          <w:szCs w:val="20"/>
        </w:rPr>
        <w:t xml:space="preserve">y el </w:t>
      </w:r>
      <w:r w:rsidRPr="00D55B6D">
        <w:rPr>
          <w:rFonts w:cstheme="minorHAnsi"/>
          <w:sz w:val="20"/>
          <w:szCs w:val="20"/>
        </w:rPr>
        <w:lastRenderedPageBreak/>
        <w:t xml:space="preserve">cumplimiento de las obligaciones previstas para la Fecha de Cierre, conforme al modelo que se acompaña como </w:t>
      </w:r>
      <w:r w:rsidR="00FC453B" w:rsidRPr="00D55B6D">
        <w:rPr>
          <w:rFonts w:cstheme="minorHAnsi"/>
          <w:sz w:val="20"/>
          <w:szCs w:val="20"/>
        </w:rPr>
        <w:fldChar w:fldCharType="begin"/>
      </w:r>
      <w:r w:rsidR="00FC453B" w:rsidRPr="00D55B6D">
        <w:rPr>
          <w:rFonts w:cstheme="minorHAnsi"/>
          <w:sz w:val="20"/>
          <w:szCs w:val="20"/>
        </w:rPr>
        <w:instrText xml:space="preserve"> REF _Ref54833983 \r \h </w:instrText>
      </w:r>
      <w:r w:rsidR="00547107" w:rsidRPr="00D55B6D">
        <w:rPr>
          <w:rFonts w:cstheme="minorHAnsi"/>
          <w:sz w:val="20"/>
          <w:szCs w:val="20"/>
        </w:rPr>
        <w:instrText xml:space="preserve"> \* MERGEFORMAT </w:instrText>
      </w:r>
      <w:r w:rsidR="00FC453B" w:rsidRPr="00D55B6D">
        <w:rPr>
          <w:rFonts w:cstheme="minorHAnsi"/>
          <w:sz w:val="20"/>
          <w:szCs w:val="20"/>
        </w:rPr>
      </w:r>
      <w:r w:rsidR="00FC453B" w:rsidRPr="00D55B6D">
        <w:rPr>
          <w:rFonts w:cstheme="minorHAnsi"/>
          <w:sz w:val="20"/>
          <w:szCs w:val="20"/>
        </w:rPr>
        <w:fldChar w:fldCharType="separate"/>
      </w:r>
      <w:r w:rsidR="00530D65">
        <w:rPr>
          <w:rFonts w:cstheme="minorHAnsi"/>
          <w:sz w:val="20"/>
          <w:szCs w:val="20"/>
        </w:rPr>
        <w:t>Anexo N° 7</w:t>
      </w:r>
      <w:r w:rsidR="00FC453B" w:rsidRPr="00D55B6D">
        <w:rPr>
          <w:rFonts w:cstheme="minorHAnsi"/>
          <w:sz w:val="20"/>
          <w:szCs w:val="20"/>
        </w:rPr>
        <w:fldChar w:fldCharType="end"/>
      </w:r>
      <w:r w:rsidR="00FC453B" w:rsidRPr="00D55B6D">
        <w:rPr>
          <w:rFonts w:cstheme="minorHAnsi"/>
          <w:sz w:val="20"/>
          <w:szCs w:val="20"/>
        </w:rPr>
        <w:t xml:space="preserve"> </w:t>
      </w:r>
      <w:r w:rsidRPr="00D55B6D">
        <w:rPr>
          <w:rFonts w:cstheme="minorHAnsi"/>
          <w:sz w:val="20"/>
          <w:szCs w:val="20"/>
        </w:rPr>
        <w:t xml:space="preserve">de las Bases. </w:t>
      </w:r>
      <w:r w:rsidR="00391332">
        <w:rPr>
          <w:rFonts w:cstheme="minorHAnsi"/>
          <w:sz w:val="20"/>
          <w:szCs w:val="20"/>
        </w:rPr>
        <w:t>Esta garantía deberá ser emitida por una de las Entidades Financieras a que se refiere el Anexo N° 2</w:t>
      </w:r>
    </w:p>
    <w:p w14:paraId="69DEF209" w14:textId="77777777" w:rsidR="00955EB0" w:rsidRPr="00E80BD1" w:rsidRDefault="00955EB0" w:rsidP="00547107">
      <w:pPr>
        <w:spacing w:after="0" w:line="20" w:lineRule="atLeast"/>
        <w:ind w:left="993"/>
        <w:rPr>
          <w:rFonts w:cstheme="minorHAnsi"/>
          <w:sz w:val="20"/>
          <w:szCs w:val="20"/>
        </w:rPr>
      </w:pPr>
    </w:p>
    <w:p w14:paraId="43E6445A" w14:textId="5C7662CD" w:rsidR="00E80BD1" w:rsidRDefault="00955EB0" w:rsidP="00487E68">
      <w:pPr>
        <w:pStyle w:val="Prrafodelista"/>
        <w:spacing w:after="0" w:line="240" w:lineRule="auto"/>
        <w:ind w:left="993"/>
        <w:rPr>
          <w:rFonts w:cstheme="minorHAnsi"/>
          <w:sz w:val="20"/>
          <w:szCs w:val="20"/>
        </w:rPr>
      </w:pPr>
      <w:r w:rsidRPr="00E80BD1">
        <w:rPr>
          <w:rFonts w:cstheme="minorHAnsi"/>
          <w:sz w:val="20"/>
          <w:szCs w:val="20"/>
        </w:rPr>
        <w:t xml:space="preserve">El </w:t>
      </w:r>
      <w:r w:rsidR="00E90C39" w:rsidRPr="00E80BD1">
        <w:rPr>
          <w:rFonts w:cstheme="minorHAnsi"/>
          <w:sz w:val="20"/>
          <w:szCs w:val="20"/>
        </w:rPr>
        <w:t xml:space="preserve">Director </w:t>
      </w:r>
      <w:r w:rsidR="00551606" w:rsidRPr="00E80BD1">
        <w:rPr>
          <w:rFonts w:cstheme="minorHAnsi"/>
          <w:sz w:val="20"/>
          <w:szCs w:val="20"/>
        </w:rPr>
        <w:t>de Proyecto</w:t>
      </w:r>
      <w:r w:rsidR="00E90C39" w:rsidRPr="00E80BD1">
        <w:rPr>
          <w:rFonts w:cstheme="minorHAnsi"/>
          <w:sz w:val="20"/>
          <w:szCs w:val="20"/>
        </w:rPr>
        <w:t xml:space="preserve"> </w:t>
      </w:r>
      <w:r w:rsidRPr="00E80BD1">
        <w:rPr>
          <w:rFonts w:cstheme="minorHAnsi"/>
          <w:sz w:val="20"/>
          <w:szCs w:val="20"/>
        </w:rPr>
        <w:t>podrá disponer la prórroga obligatoria de esta Garantía, debiendo el Postor Precalificado renovarla por los plazos que se dispongan a tal efecto.</w:t>
      </w:r>
    </w:p>
    <w:p w14:paraId="3C5DF5E1" w14:textId="77777777" w:rsidR="00E80BD1" w:rsidRPr="00E80BD1" w:rsidRDefault="00E80BD1" w:rsidP="00547107">
      <w:pPr>
        <w:spacing w:after="0" w:line="20" w:lineRule="atLeast"/>
        <w:ind w:left="993"/>
        <w:jc w:val="both"/>
        <w:rPr>
          <w:rFonts w:cstheme="minorHAnsi"/>
          <w:sz w:val="20"/>
          <w:szCs w:val="20"/>
        </w:rPr>
      </w:pPr>
    </w:p>
    <w:p w14:paraId="7D296188" w14:textId="6F0CF5B2" w:rsidR="00E80BD1" w:rsidRPr="0035138D" w:rsidRDefault="00B0000C" w:rsidP="00E80BD1">
      <w:pPr>
        <w:pStyle w:val="Prrafodelista"/>
        <w:numPr>
          <w:ilvl w:val="1"/>
          <w:numId w:val="137"/>
        </w:numPr>
        <w:spacing w:after="0" w:line="240" w:lineRule="auto"/>
        <w:ind w:left="993" w:hanging="567"/>
        <w:rPr>
          <w:sz w:val="20"/>
          <w:szCs w:val="20"/>
        </w:rPr>
      </w:pPr>
      <w:bookmarkStart w:id="177" w:name="_Toc67967383"/>
      <w:bookmarkStart w:id="178" w:name="_Toc55562407"/>
      <w:bookmarkStart w:id="179" w:name="_Toc48150697"/>
      <w:bookmarkStart w:id="180" w:name="_Toc241494889"/>
      <w:bookmarkStart w:id="181" w:name="_Toc241576719"/>
      <w:bookmarkEnd w:id="177"/>
      <w:r w:rsidRPr="0035138D">
        <w:rPr>
          <w:b/>
          <w:sz w:val="20"/>
          <w:szCs w:val="20"/>
        </w:rPr>
        <w:t>Hospital</w:t>
      </w:r>
      <w:r w:rsidR="00951338">
        <w:rPr>
          <w:b/>
          <w:sz w:val="20"/>
          <w:szCs w:val="20"/>
        </w:rPr>
        <w:t xml:space="preserve"> </w:t>
      </w:r>
      <w:r w:rsidR="00391332">
        <w:rPr>
          <w:b/>
          <w:sz w:val="20"/>
          <w:szCs w:val="20"/>
        </w:rPr>
        <w:t>Especializado</w:t>
      </w:r>
      <w:r w:rsidRPr="0035138D">
        <w:rPr>
          <w:sz w:val="20"/>
          <w:szCs w:val="20"/>
          <w:lang w:val="es-CL"/>
        </w:rPr>
        <w:t>:</w:t>
      </w:r>
    </w:p>
    <w:p w14:paraId="2FFBF349" w14:textId="6B0979B6" w:rsidR="00B0000C" w:rsidRPr="0035138D" w:rsidRDefault="00E80BD1" w:rsidP="0035138D">
      <w:pPr>
        <w:pStyle w:val="Prrafodelista"/>
        <w:spacing w:after="0" w:line="240" w:lineRule="auto"/>
        <w:ind w:left="993"/>
        <w:jc w:val="both"/>
        <w:rPr>
          <w:sz w:val="20"/>
          <w:szCs w:val="20"/>
        </w:rPr>
      </w:pPr>
      <w:r w:rsidRPr="0035138D">
        <w:rPr>
          <w:sz w:val="20"/>
          <w:szCs w:val="20"/>
        </w:rPr>
        <w:t>S</w:t>
      </w:r>
      <w:r w:rsidR="00B0000C" w:rsidRPr="0035138D">
        <w:rPr>
          <w:sz w:val="20"/>
          <w:szCs w:val="20"/>
        </w:rPr>
        <w:t>on aquellos hospitales que, en base a las especialidades como mínimo contengan:</w:t>
      </w:r>
    </w:p>
    <w:p w14:paraId="6FB1073E" w14:textId="6F9027D3" w:rsidR="00B0000C" w:rsidRPr="00951338" w:rsidRDefault="00B0000C" w:rsidP="0035138D">
      <w:pPr>
        <w:pStyle w:val="Prrafodelista"/>
        <w:numPr>
          <w:ilvl w:val="0"/>
          <w:numId w:val="140"/>
        </w:numPr>
        <w:spacing w:after="0" w:line="240" w:lineRule="auto"/>
        <w:jc w:val="both"/>
        <w:rPr>
          <w:sz w:val="20"/>
          <w:szCs w:val="20"/>
        </w:rPr>
      </w:pPr>
      <w:r w:rsidRPr="0035138D">
        <w:rPr>
          <w:sz w:val="20"/>
          <w:szCs w:val="20"/>
        </w:rPr>
        <w:t>Hospitalización,</w:t>
      </w:r>
      <w:r w:rsidR="00951338" w:rsidRPr="00951338">
        <w:rPr>
          <w:sz w:val="20"/>
          <w:szCs w:val="20"/>
        </w:rPr>
        <w:t xml:space="preserve"> e</w:t>
      </w:r>
      <w:r w:rsidRPr="0035138D">
        <w:rPr>
          <w:sz w:val="20"/>
          <w:szCs w:val="20"/>
        </w:rPr>
        <w:t xml:space="preserve">mergencias, </w:t>
      </w:r>
      <w:r w:rsidR="00951338" w:rsidRPr="00951338">
        <w:rPr>
          <w:sz w:val="20"/>
          <w:szCs w:val="20"/>
        </w:rPr>
        <w:t>l</w:t>
      </w:r>
      <w:r w:rsidRPr="0035138D">
        <w:rPr>
          <w:sz w:val="20"/>
          <w:szCs w:val="20"/>
        </w:rPr>
        <w:t>aboratorio y esterilización</w:t>
      </w:r>
      <w:r w:rsidR="00951338" w:rsidRPr="00951338">
        <w:rPr>
          <w:sz w:val="20"/>
          <w:szCs w:val="20"/>
        </w:rPr>
        <w:t>.</w:t>
      </w:r>
    </w:p>
    <w:p w14:paraId="756FB98D" w14:textId="1E884C6E" w:rsidR="00B0000C" w:rsidRPr="0035138D" w:rsidRDefault="00951338" w:rsidP="0035138D">
      <w:pPr>
        <w:pStyle w:val="Prrafodelista"/>
        <w:numPr>
          <w:ilvl w:val="0"/>
          <w:numId w:val="140"/>
        </w:numPr>
        <w:spacing w:after="0" w:line="240" w:lineRule="auto"/>
        <w:jc w:val="both"/>
        <w:rPr>
          <w:sz w:val="20"/>
          <w:szCs w:val="20"/>
        </w:rPr>
      </w:pPr>
      <w:r w:rsidRPr="00951338">
        <w:rPr>
          <w:sz w:val="20"/>
          <w:szCs w:val="20"/>
        </w:rPr>
        <w:t>Especialidades quirúrgicas</w:t>
      </w:r>
      <w:r w:rsidR="00B0000C" w:rsidRPr="0035138D">
        <w:rPr>
          <w:sz w:val="20"/>
          <w:szCs w:val="20"/>
        </w:rPr>
        <w:t>: traumatología y ortopedia, oftalmología, otorrinolaringología,</w:t>
      </w:r>
      <w:r>
        <w:rPr>
          <w:sz w:val="20"/>
          <w:szCs w:val="20"/>
        </w:rPr>
        <w:t xml:space="preserve"> </w:t>
      </w:r>
      <w:r w:rsidR="00B0000C" w:rsidRPr="0035138D">
        <w:rPr>
          <w:sz w:val="20"/>
          <w:szCs w:val="20"/>
        </w:rPr>
        <w:t>urología, ginecología.</w:t>
      </w:r>
    </w:p>
    <w:p w14:paraId="5A2E42F1" w14:textId="71272FAD" w:rsidR="00B0000C" w:rsidRPr="0035138D" w:rsidRDefault="00951338" w:rsidP="0035138D">
      <w:pPr>
        <w:pStyle w:val="Prrafodelista"/>
        <w:numPr>
          <w:ilvl w:val="0"/>
          <w:numId w:val="140"/>
        </w:numPr>
        <w:spacing w:after="0" w:line="240" w:lineRule="auto"/>
        <w:jc w:val="both"/>
        <w:rPr>
          <w:sz w:val="20"/>
          <w:szCs w:val="20"/>
        </w:rPr>
      </w:pPr>
      <w:r>
        <w:rPr>
          <w:sz w:val="20"/>
          <w:szCs w:val="20"/>
        </w:rPr>
        <w:t>U</w:t>
      </w:r>
      <w:r w:rsidRPr="00951338">
        <w:rPr>
          <w:sz w:val="20"/>
          <w:szCs w:val="20"/>
        </w:rPr>
        <w:t>nidad de cuidados intensivos</w:t>
      </w:r>
      <w:r>
        <w:rPr>
          <w:sz w:val="20"/>
          <w:szCs w:val="20"/>
        </w:rPr>
        <w:t>.</w:t>
      </w:r>
    </w:p>
    <w:p w14:paraId="3BCB06F8" w14:textId="132303B7" w:rsidR="00B0000C" w:rsidRPr="0035138D" w:rsidRDefault="00951338" w:rsidP="0035138D">
      <w:pPr>
        <w:pStyle w:val="Prrafodelista"/>
        <w:numPr>
          <w:ilvl w:val="0"/>
          <w:numId w:val="140"/>
        </w:numPr>
        <w:spacing w:after="0" w:line="240" w:lineRule="auto"/>
        <w:jc w:val="both"/>
        <w:rPr>
          <w:sz w:val="20"/>
          <w:szCs w:val="20"/>
        </w:rPr>
      </w:pPr>
      <w:r w:rsidRPr="00951338">
        <w:rPr>
          <w:sz w:val="20"/>
          <w:szCs w:val="20"/>
        </w:rPr>
        <w:t>Servicio de imagenología</w:t>
      </w:r>
      <w:r w:rsidR="00B0000C" w:rsidRPr="0035138D">
        <w:rPr>
          <w:sz w:val="20"/>
          <w:szCs w:val="20"/>
        </w:rPr>
        <w:t xml:space="preserve">: </w:t>
      </w:r>
      <w:r w:rsidRPr="00951338">
        <w:rPr>
          <w:sz w:val="20"/>
          <w:szCs w:val="20"/>
        </w:rPr>
        <w:t xml:space="preserve">resonancia </w:t>
      </w:r>
      <w:r w:rsidR="00B0000C" w:rsidRPr="0035138D">
        <w:rPr>
          <w:sz w:val="20"/>
          <w:szCs w:val="20"/>
        </w:rPr>
        <w:t xml:space="preserve">magnética, tomografía, </w:t>
      </w:r>
      <w:r w:rsidRPr="00951338">
        <w:rPr>
          <w:sz w:val="20"/>
          <w:szCs w:val="20"/>
        </w:rPr>
        <w:t>radiodiagnóstico</w:t>
      </w:r>
      <w:r w:rsidR="00B0000C" w:rsidRPr="0035138D">
        <w:rPr>
          <w:sz w:val="20"/>
          <w:szCs w:val="20"/>
        </w:rPr>
        <w:t>,</w:t>
      </w:r>
      <w:r>
        <w:rPr>
          <w:sz w:val="20"/>
          <w:szCs w:val="20"/>
        </w:rPr>
        <w:t xml:space="preserve"> </w:t>
      </w:r>
      <w:r w:rsidR="00B0000C" w:rsidRPr="0035138D">
        <w:rPr>
          <w:sz w:val="20"/>
          <w:szCs w:val="20"/>
        </w:rPr>
        <w:t>ultrasonografía.</w:t>
      </w:r>
    </w:p>
    <w:p w14:paraId="76D735C0" w14:textId="4152402C" w:rsidR="00B0000C" w:rsidRPr="0035138D" w:rsidRDefault="00951338" w:rsidP="0035138D">
      <w:pPr>
        <w:pStyle w:val="Prrafodelista"/>
        <w:numPr>
          <w:ilvl w:val="0"/>
          <w:numId w:val="140"/>
        </w:numPr>
        <w:spacing w:after="0" w:line="240" w:lineRule="auto"/>
        <w:jc w:val="both"/>
        <w:rPr>
          <w:sz w:val="20"/>
          <w:szCs w:val="20"/>
        </w:rPr>
      </w:pPr>
      <w:r w:rsidRPr="00951338">
        <w:rPr>
          <w:sz w:val="20"/>
          <w:szCs w:val="20"/>
        </w:rPr>
        <w:t>Otros servicios de apoyo</w:t>
      </w:r>
      <w:r w:rsidR="00B0000C" w:rsidRPr="0035138D">
        <w:rPr>
          <w:sz w:val="20"/>
          <w:szCs w:val="20"/>
        </w:rPr>
        <w:t xml:space="preserve">: </w:t>
      </w:r>
      <w:r w:rsidRPr="00951338">
        <w:rPr>
          <w:sz w:val="20"/>
          <w:szCs w:val="20"/>
        </w:rPr>
        <w:t xml:space="preserve">equipos </w:t>
      </w:r>
      <w:r w:rsidR="00B0000C" w:rsidRPr="0035138D">
        <w:rPr>
          <w:sz w:val="20"/>
          <w:szCs w:val="20"/>
        </w:rPr>
        <w:t xml:space="preserve">de </w:t>
      </w:r>
      <w:r w:rsidRPr="00951338">
        <w:rPr>
          <w:sz w:val="20"/>
          <w:szCs w:val="20"/>
        </w:rPr>
        <w:t>patología clínica, anatomía patológica, banco de sangre</w:t>
      </w:r>
      <w:r w:rsidR="00B0000C" w:rsidRPr="0035138D">
        <w:rPr>
          <w:sz w:val="20"/>
          <w:szCs w:val="20"/>
        </w:rPr>
        <w:t>.</w:t>
      </w:r>
    </w:p>
    <w:p w14:paraId="2669ADD2" w14:textId="77777777" w:rsidR="00B0000C" w:rsidRPr="0035138D" w:rsidRDefault="00B0000C" w:rsidP="0035138D">
      <w:pPr>
        <w:pStyle w:val="Prrafodelista"/>
        <w:spacing w:after="0" w:line="240" w:lineRule="auto"/>
        <w:ind w:left="993"/>
        <w:rPr>
          <w:sz w:val="20"/>
        </w:rPr>
      </w:pPr>
    </w:p>
    <w:p w14:paraId="4210894B" w14:textId="7E33DB1C" w:rsidR="00955EB0" w:rsidRPr="006537F9" w:rsidRDefault="00955EB0" w:rsidP="0035138D">
      <w:pPr>
        <w:pStyle w:val="Prrafodelista"/>
        <w:numPr>
          <w:ilvl w:val="1"/>
          <w:numId w:val="137"/>
        </w:numPr>
        <w:spacing w:after="0" w:line="240" w:lineRule="auto"/>
        <w:ind w:left="993" w:hanging="567"/>
        <w:rPr>
          <w:sz w:val="20"/>
        </w:rPr>
      </w:pPr>
      <w:r w:rsidRPr="0035138D">
        <w:rPr>
          <w:b/>
          <w:sz w:val="20"/>
        </w:rPr>
        <w:t>Interesado</w:t>
      </w:r>
      <w:bookmarkEnd w:id="178"/>
      <w:bookmarkEnd w:id="179"/>
      <w:r w:rsidR="00CC0DD0" w:rsidRPr="0035138D">
        <w:rPr>
          <w:b/>
          <w:sz w:val="20"/>
        </w:rPr>
        <w:t>:</w:t>
      </w:r>
    </w:p>
    <w:p w14:paraId="0F6FE860" w14:textId="77777777"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 xml:space="preserve">Es la persona jurídica (nacional o extranjera) o Consorcio que adquiere el Derecho de Participación y suscribe el Acuerdo de Confidencialidad. </w:t>
      </w:r>
    </w:p>
    <w:p w14:paraId="53327474" w14:textId="77777777" w:rsidR="00955EB0" w:rsidRPr="00D55B6D" w:rsidRDefault="00955EB0" w:rsidP="00547107">
      <w:pPr>
        <w:spacing w:after="0" w:line="20" w:lineRule="atLeast"/>
        <w:ind w:left="993"/>
        <w:rPr>
          <w:rFonts w:cstheme="minorHAnsi"/>
          <w:sz w:val="20"/>
          <w:szCs w:val="20"/>
        </w:rPr>
      </w:pPr>
    </w:p>
    <w:p w14:paraId="5C01BA07" w14:textId="77777777" w:rsidR="00955EB0" w:rsidRPr="006605B5" w:rsidRDefault="00955EB0" w:rsidP="0035138D">
      <w:pPr>
        <w:pStyle w:val="Prrafodelista"/>
        <w:numPr>
          <w:ilvl w:val="1"/>
          <w:numId w:val="137"/>
        </w:numPr>
        <w:spacing w:after="0" w:line="240" w:lineRule="auto"/>
        <w:ind w:left="993" w:hanging="567"/>
        <w:rPr>
          <w:sz w:val="20"/>
        </w:rPr>
      </w:pPr>
      <w:bookmarkStart w:id="182" w:name="_Toc67967385"/>
      <w:bookmarkStart w:id="183" w:name="_Toc67967386"/>
      <w:bookmarkStart w:id="184" w:name="_Toc55562409"/>
      <w:bookmarkStart w:id="185" w:name="_Toc48150699"/>
      <w:bookmarkEnd w:id="182"/>
      <w:bookmarkEnd w:id="183"/>
      <w:r w:rsidRPr="0035138D">
        <w:rPr>
          <w:b/>
          <w:sz w:val="20"/>
        </w:rPr>
        <w:t>Impuesto General a las V</w:t>
      </w:r>
      <w:bookmarkEnd w:id="180"/>
      <w:bookmarkEnd w:id="181"/>
      <w:r w:rsidRPr="0035138D">
        <w:rPr>
          <w:b/>
          <w:sz w:val="20"/>
        </w:rPr>
        <w:t>entas - IGV</w:t>
      </w:r>
      <w:bookmarkEnd w:id="184"/>
      <w:bookmarkEnd w:id="185"/>
    </w:p>
    <w:p w14:paraId="494A7FBA" w14:textId="77777777"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Es el Impuesto General a las Ventas, a que se refiere el Decreto Supremo N° 055-99-EF, Texto Único Ordenado de la Ley de Impuesto General a las Ventas e Impuesto Selectivo al Consumo, o las normas que lo sustituyan o modifiquen, así como el Impuesto de Promoción Municipal, a que se refiere el Decreto Supremo N° 156-2004-EF, Texto Único Ordenado de la Ley de Tributación Municipal, o normas que lo sustituyan o modifiquen.</w:t>
      </w:r>
    </w:p>
    <w:p w14:paraId="4A12CC99" w14:textId="77777777" w:rsidR="00955EB0" w:rsidRPr="00D55B6D" w:rsidRDefault="00955EB0" w:rsidP="00547107">
      <w:pPr>
        <w:spacing w:after="0" w:line="20" w:lineRule="atLeast"/>
        <w:ind w:left="993"/>
        <w:rPr>
          <w:rFonts w:cstheme="minorHAnsi"/>
          <w:sz w:val="20"/>
          <w:szCs w:val="20"/>
        </w:rPr>
      </w:pPr>
    </w:p>
    <w:p w14:paraId="4E3FF51B" w14:textId="72A627A8" w:rsidR="00955EB0" w:rsidRPr="006605B5" w:rsidRDefault="00955EB0" w:rsidP="0035138D">
      <w:pPr>
        <w:pStyle w:val="Prrafodelista"/>
        <w:numPr>
          <w:ilvl w:val="1"/>
          <w:numId w:val="137"/>
        </w:numPr>
        <w:spacing w:after="0" w:line="240" w:lineRule="auto"/>
        <w:ind w:left="993" w:hanging="567"/>
        <w:rPr>
          <w:sz w:val="20"/>
        </w:rPr>
      </w:pPr>
      <w:bookmarkStart w:id="186" w:name="_Toc241494891"/>
      <w:bookmarkStart w:id="187" w:name="_Toc241576721"/>
      <w:bookmarkStart w:id="188" w:name="_Toc55562410"/>
      <w:bookmarkStart w:id="189" w:name="_Toc48150700"/>
      <w:r w:rsidRPr="0035138D">
        <w:rPr>
          <w:b/>
          <w:sz w:val="20"/>
        </w:rPr>
        <w:t>Leyes y Disposiciones Aplicables</w:t>
      </w:r>
      <w:bookmarkEnd w:id="186"/>
      <w:bookmarkEnd w:id="187"/>
      <w:bookmarkEnd w:id="188"/>
      <w:bookmarkEnd w:id="189"/>
      <w:r w:rsidR="00CC0DD0" w:rsidRPr="0035138D">
        <w:rPr>
          <w:b/>
          <w:sz w:val="20"/>
        </w:rPr>
        <w:t>:</w:t>
      </w:r>
    </w:p>
    <w:p w14:paraId="06AAD964" w14:textId="3A3A3A56" w:rsidR="00955EB0" w:rsidRDefault="00955EB0" w:rsidP="00547107">
      <w:pPr>
        <w:spacing w:after="0" w:line="20" w:lineRule="atLeast"/>
        <w:ind w:left="993"/>
        <w:jc w:val="both"/>
        <w:rPr>
          <w:rFonts w:cstheme="minorHAnsi"/>
          <w:sz w:val="20"/>
          <w:szCs w:val="20"/>
        </w:rPr>
      </w:pPr>
      <w:r w:rsidRPr="00D55B6D">
        <w:rPr>
          <w:rFonts w:cstheme="minorHAnsi"/>
          <w:sz w:val="20"/>
          <w:szCs w:val="20"/>
        </w:rPr>
        <w:t>Es el conjunto de disposiciones legales que regulan directa o indirectamente las Bases y el Contrato de Concesión, incluyendo la Constitución Política del Perú, las leyes, las normas con rango de ley, los decretos supremos, los reglamentos, directivas y resoluciones, así como cualquier otra disposición que conforme al ordenamiento jurídico de la República del Perú, resulte aplicable, las que serán de observancia obligatoria para las Bases y el Contrato.</w:t>
      </w:r>
    </w:p>
    <w:p w14:paraId="66DCCEB4" w14:textId="77777777" w:rsidR="000F1761" w:rsidRPr="00D55B6D" w:rsidRDefault="000F1761" w:rsidP="00547107">
      <w:pPr>
        <w:spacing w:after="0" w:line="20" w:lineRule="atLeast"/>
        <w:ind w:left="993"/>
        <w:jc w:val="both"/>
        <w:rPr>
          <w:rFonts w:cstheme="minorHAnsi"/>
          <w:sz w:val="20"/>
          <w:szCs w:val="20"/>
        </w:rPr>
      </w:pPr>
    </w:p>
    <w:p w14:paraId="3131283D" w14:textId="0845CAC2" w:rsidR="00552A74" w:rsidRPr="006B0EC1" w:rsidRDefault="00552A74" w:rsidP="0035138D">
      <w:pPr>
        <w:pStyle w:val="Prrafodelista"/>
        <w:numPr>
          <w:ilvl w:val="1"/>
          <w:numId w:val="137"/>
        </w:numPr>
        <w:spacing w:after="0" w:line="240" w:lineRule="auto"/>
        <w:ind w:left="993" w:hanging="567"/>
        <w:jc w:val="both"/>
        <w:rPr>
          <w:rFonts w:cstheme="minorHAnsi"/>
          <w:sz w:val="20"/>
          <w:szCs w:val="20"/>
        </w:rPr>
      </w:pPr>
      <w:bookmarkStart w:id="190" w:name="_Toc67967389"/>
      <w:bookmarkStart w:id="191" w:name="_Toc241494895"/>
      <w:bookmarkStart w:id="192" w:name="_Toc241576725"/>
      <w:bookmarkStart w:id="193" w:name="_Toc55562411"/>
      <w:bookmarkStart w:id="194" w:name="_Toc48150702"/>
      <w:bookmarkEnd w:id="190"/>
      <w:r w:rsidRPr="0035138D">
        <w:rPr>
          <w:rFonts w:cstheme="minorHAnsi"/>
          <w:b/>
          <w:bCs/>
          <w:sz w:val="20"/>
          <w:szCs w:val="20"/>
        </w:rPr>
        <w:t>Oferta</w:t>
      </w:r>
      <w:r w:rsidRPr="006B0EC1">
        <w:rPr>
          <w:rFonts w:cstheme="minorHAnsi"/>
          <w:sz w:val="20"/>
          <w:szCs w:val="20"/>
        </w:rPr>
        <w:t>: Incluye la Oferta Técnica y la Oferta Económica.</w:t>
      </w:r>
    </w:p>
    <w:p w14:paraId="788030DE" w14:textId="5FF218F9" w:rsidR="006B0EC1" w:rsidRPr="006B0EC1" w:rsidRDefault="006B0EC1" w:rsidP="0035138D">
      <w:pPr>
        <w:pStyle w:val="Prrafodelista"/>
        <w:spacing w:after="0" w:line="240" w:lineRule="auto"/>
        <w:ind w:left="993"/>
        <w:jc w:val="both"/>
        <w:rPr>
          <w:rFonts w:cstheme="minorHAnsi"/>
          <w:b/>
          <w:bCs/>
          <w:sz w:val="20"/>
          <w:szCs w:val="20"/>
        </w:rPr>
      </w:pPr>
    </w:p>
    <w:p w14:paraId="614F016A" w14:textId="77777777" w:rsidR="006B0EC1" w:rsidRPr="0035138D" w:rsidRDefault="006B0EC1" w:rsidP="0035138D">
      <w:pPr>
        <w:pStyle w:val="Prrafodelista"/>
        <w:numPr>
          <w:ilvl w:val="1"/>
          <w:numId w:val="137"/>
        </w:numPr>
        <w:spacing w:after="0" w:line="240" w:lineRule="auto"/>
        <w:ind w:left="993" w:hanging="567"/>
        <w:jc w:val="both"/>
        <w:rPr>
          <w:rFonts w:cstheme="minorHAnsi"/>
          <w:b/>
          <w:sz w:val="20"/>
          <w:szCs w:val="20"/>
        </w:rPr>
      </w:pPr>
      <w:r w:rsidRPr="0035138D">
        <w:rPr>
          <w:rFonts w:cstheme="minorHAnsi"/>
          <w:b/>
          <w:sz w:val="20"/>
          <w:szCs w:val="20"/>
        </w:rPr>
        <w:t>Oferta Económica:</w:t>
      </w:r>
      <w:r w:rsidRPr="0035138D">
        <w:rPr>
          <w:rFonts w:cstheme="minorHAnsi"/>
          <w:sz w:val="20"/>
          <w:szCs w:val="20"/>
        </w:rPr>
        <w:t xml:space="preserve"> Es aquella que presenta el Postor Precalificado en el Sobre Nro. 3, de conformidad con el Factor de Competencia.</w:t>
      </w:r>
    </w:p>
    <w:p w14:paraId="2EF633B9" w14:textId="77777777" w:rsidR="006B0EC1" w:rsidRPr="0035138D" w:rsidRDefault="006B0EC1" w:rsidP="0035138D">
      <w:pPr>
        <w:pStyle w:val="Prrafodelista"/>
        <w:widowControl w:val="0"/>
        <w:tabs>
          <w:tab w:val="left" w:pos="709"/>
        </w:tabs>
        <w:spacing w:after="0" w:line="240" w:lineRule="auto"/>
        <w:ind w:left="709"/>
        <w:jc w:val="both"/>
        <w:rPr>
          <w:rFonts w:cstheme="minorHAnsi"/>
          <w:b/>
          <w:sz w:val="20"/>
          <w:szCs w:val="20"/>
        </w:rPr>
      </w:pPr>
    </w:p>
    <w:p w14:paraId="362B0F7B" w14:textId="1A3B5EDD" w:rsidR="006B0EC1" w:rsidRPr="0035138D" w:rsidRDefault="006B0EC1" w:rsidP="0035138D">
      <w:pPr>
        <w:pStyle w:val="Prrafodelista"/>
        <w:numPr>
          <w:ilvl w:val="1"/>
          <w:numId w:val="137"/>
        </w:numPr>
        <w:spacing w:after="0" w:line="240" w:lineRule="auto"/>
        <w:ind w:left="993" w:hanging="567"/>
        <w:jc w:val="both"/>
        <w:rPr>
          <w:rFonts w:cstheme="minorHAnsi"/>
          <w:b/>
          <w:sz w:val="20"/>
          <w:szCs w:val="20"/>
        </w:rPr>
      </w:pPr>
      <w:r w:rsidRPr="0035138D">
        <w:rPr>
          <w:rFonts w:cstheme="minorHAnsi"/>
          <w:b/>
          <w:sz w:val="20"/>
          <w:szCs w:val="20"/>
        </w:rPr>
        <w:t>Oferta Técnica:</w:t>
      </w:r>
      <w:r w:rsidRPr="0035138D">
        <w:rPr>
          <w:rFonts w:cstheme="minorHAnsi"/>
          <w:sz w:val="20"/>
          <w:szCs w:val="20"/>
        </w:rPr>
        <w:t xml:space="preserve"> Es aquella que presenta el Postor Precalificado en el Sobre Nro. 2 conforme el Numeral </w:t>
      </w:r>
      <w:r>
        <w:rPr>
          <w:rFonts w:cstheme="minorHAnsi"/>
          <w:sz w:val="20"/>
          <w:szCs w:val="20"/>
        </w:rPr>
        <w:t>19</w:t>
      </w:r>
      <w:r w:rsidRPr="0035138D">
        <w:rPr>
          <w:rFonts w:cstheme="minorHAnsi"/>
          <w:sz w:val="20"/>
          <w:szCs w:val="20"/>
        </w:rPr>
        <w:t>.</w:t>
      </w:r>
    </w:p>
    <w:p w14:paraId="2F7EFBFA" w14:textId="77777777" w:rsidR="00552A74" w:rsidRPr="006B0EC1" w:rsidRDefault="00552A74" w:rsidP="0035138D">
      <w:pPr>
        <w:pStyle w:val="Prrafodelista"/>
        <w:spacing w:after="0" w:line="240" w:lineRule="auto"/>
        <w:ind w:left="993"/>
        <w:jc w:val="both"/>
        <w:rPr>
          <w:rFonts w:cstheme="minorHAnsi"/>
          <w:sz w:val="20"/>
          <w:szCs w:val="20"/>
        </w:rPr>
      </w:pPr>
    </w:p>
    <w:p w14:paraId="6715223E" w14:textId="29835C77" w:rsidR="00955EB0" w:rsidRPr="006B0EC1" w:rsidRDefault="00955EB0" w:rsidP="0035138D">
      <w:pPr>
        <w:pStyle w:val="Prrafodelista"/>
        <w:numPr>
          <w:ilvl w:val="1"/>
          <w:numId w:val="137"/>
        </w:numPr>
        <w:spacing w:after="0" w:line="240" w:lineRule="auto"/>
        <w:ind w:left="993" w:hanging="567"/>
        <w:jc w:val="both"/>
        <w:rPr>
          <w:rFonts w:cstheme="minorHAnsi"/>
          <w:sz w:val="20"/>
          <w:szCs w:val="20"/>
        </w:rPr>
      </w:pPr>
      <w:r w:rsidRPr="0035138D">
        <w:rPr>
          <w:rFonts w:cstheme="minorHAnsi"/>
          <w:b/>
          <w:sz w:val="20"/>
          <w:szCs w:val="20"/>
        </w:rPr>
        <w:t>Operador</w:t>
      </w:r>
      <w:bookmarkEnd w:id="191"/>
      <w:bookmarkEnd w:id="192"/>
      <w:bookmarkEnd w:id="193"/>
      <w:bookmarkEnd w:id="194"/>
      <w:r w:rsidR="00CC0DD0" w:rsidRPr="0035138D">
        <w:rPr>
          <w:rFonts w:cstheme="minorHAnsi"/>
          <w:b/>
          <w:sz w:val="20"/>
          <w:szCs w:val="20"/>
        </w:rPr>
        <w:t>:</w:t>
      </w:r>
    </w:p>
    <w:p w14:paraId="5A5BC434" w14:textId="2BE071F4"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 xml:space="preserve">Es el Postor o cualquiera de sus Integrantes, en caso de Consorcio, que cumple con los requisitos técnicos de operación para la precalificación durante el </w:t>
      </w:r>
      <w:r w:rsidR="009D0024" w:rsidRPr="00D55B6D">
        <w:rPr>
          <w:rFonts w:cstheme="minorHAnsi"/>
          <w:sz w:val="20"/>
          <w:szCs w:val="20"/>
          <w:lang w:val="es-ES"/>
        </w:rPr>
        <w:t>Concurso</w:t>
      </w:r>
      <w:r w:rsidRPr="00D55B6D">
        <w:rPr>
          <w:rFonts w:cstheme="minorHAnsi"/>
          <w:sz w:val="20"/>
          <w:szCs w:val="20"/>
        </w:rPr>
        <w:t xml:space="preserve"> y que asumirá los derechos y obligaciones establecidas en el Contrato.  </w:t>
      </w:r>
    </w:p>
    <w:p w14:paraId="0D82E52C" w14:textId="77777777" w:rsidR="00955EB0" w:rsidRPr="00D55B6D" w:rsidRDefault="00955EB0" w:rsidP="00547107">
      <w:pPr>
        <w:spacing w:after="0" w:line="20" w:lineRule="atLeast"/>
        <w:ind w:left="993"/>
        <w:rPr>
          <w:rFonts w:cstheme="minorHAnsi"/>
          <w:sz w:val="20"/>
          <w:szCs w:val="20"/>
        </w:rPr>
      </w:pPr>
    </w:p>
    <w:p w14:paraId="2695135E" w14:textId="6EC13AD2" w:rsidR="008A6EB1" w:rsidRPr="0035138D" w:rsidRDefault="008A6EB1" w:rsidP="0035138D">
      <w:pPr>
        <w:pStyle w:val="Prrafodelista"/>
        <w:numPr>
          <w:ilvl w:val="1"/>
          <w:numId w:val="137"/>
        </w:numPr>
        <w:spacing w:after="0" w:line="240" w:lineRule="auto"/>
        <w:ind w:left="993" w:hanging="567"/>
        <w:rPr>
          <w:sz w:val="20"/>
        </w:rPr>
      </w:pPr>
      <w:bookmarkStart w:id="195" w:name="_Toc55562412"/>
      <w:bookmarkStart w:id="196" w:name="_Toc48150703"/>
      <w:bookmarkStart w:id="197" w:name="_Toc241494899"/>
      <w:bookmarkStart w:id="198" w:name="_Toc241576729"/>
      <w:r w:rsidRPr="0035138D">
        <w:rPr>
          <w:b/>
          <w:sz w:val="20"/>
        </w:rPr>
        <w:t xml:space="preserve">Participación </w:t>
      </w:r>
      <w:r w:rsidR="00370350" w:rsidRPr="0035138D">
        <w:rPr>
          <w:b/>
          <w:sz w:val="20"/>
        </w:rPr>
        <w:t>M</w:t>
      </w:r>
      <w:r w:rsidRPr="0035138D">
        <w:rPr>
          <w:b/>
          <w:sz w:val="20"/>
        </w:rPr>
        <w:t>ínima</w:t>
      </w:r>
      <w:bookmarkEnd w:id="195"/>
      <w:bookmarkEnd w:id="196"/>
      <w:r w:rsidR="00CC0DD0" w:rsidRPr="0035138D">
        <w:rPr>
          <w:b/>
          <w:sz w:val="20"/>
        </w:rPr>
        <w:t>:</w:t>
      </w:r>
    </w:p>
    <w:p w14:paraId="7262E312" w14:textId="6A43CBB5" w:rsidR="00B30FCF" w:rsidRPr="00D55B6D" w:rsidRDefault="00B30FCF" w:rsidP="00547107">
      <w:pPr>
        <w:ind w:left="993"/>
        <w:jc w:val="both"/>
        <w:rPr>
          <w:rFonts w:cstheme="minorHAnsi"/>
          <w:b/>
          <w:sz w:val="20"/>
          <w:szCs w:val="20"/>
          <w:lang w:val="es-ES"/>
        </w:rPr>
      </w:pPr>
      <w:r w:rsidRPr="00962F9A">
        <w:rPr>
          <w:rFonts w:cstheme="minorHAnsi"/>
          <w:sz w:val="20"/>
          <w:szCs w:val="20"/>
          <w:lang w:val="es-ES"/>
        </w:rPr>
        <w:t>Es la participación</w:t>
      </w:r>
      <w:r w:rsidR="007D39C8" w:rsidRPr="00000C8C">
        <w:rPr>
          <w:rFonts w:cstheme="minorHAnsi"/>
          <w:sz w:val="20"/>
          <w:szCs w:val="20"/>
          <w:lang w:val="es-ES"/>
        </w:rPr>
        <w:t xml:space="preserve"> en el capital social del</w:t>
      </w:r>
      <w:r w:rsidR="00370350" w:rsidRPr="00D7052D">
        <w:rPr>
          <w:rFonts w:cstheme="minorHAnsi"/>
          <w:sz w:val="20"/>
          <w:szCs w:val="20"/>
          <w:lang w:val="es-ES"/>
        </w:rPr>
        <w:t xml:space="preserve"> C</w:t>
      </w:r>
      <w:r w:rsidR="007D39C8" w:rsidRPr="00D7052D">
        <w:rPr>
          <w:rFonts w:cstheme="minorHAnsi"/>
          <w:sz w:val="20"/>
          <w:szCs w:val="20"/>
          <w:lang w:val="es-ES"/>
        </w:rPr>
        <w:t>oncesionari</w:t>
      </w:r>
      <w:r w:rsidR="00370350" w:rsidRPr="00D7052D">
        <w:rPr>
          <w:rFonts w:cstheme="minorHAnsi"/>
          <w:sz w:val="20"/>
          <w:szCs w:val="20"/>
          <w:lang w:val="es-ES"/>
        </w:rPr>
        <w:t>o</w:t>
      </w:r>
      <w:r w:rsidRPr="00F80D50">
        <w:rPr>
          <w:rFonts w:cstheme="minorHAnsi"/>
          <w:sz w:val="20"/>
          <w:szCs w:val="20"/>
          <w:lang w:val="es-ES"/>
        </w:rPr>
        <w:t xml:space="preserve">, que en ningún </w:t>
      </w:r>
      <w:r w:rsidR="00D037F5" w:rsidRPr="00F80D50">
        <w:rPr>
          <w:rFonts w:cstheme="minorHAnsi"/>
          <w:sz w:val="20"/>
          <w:szCs w:val="20"/>
          <w:lang w:val="es-ES"/>
        </w:rPr>
        <w:t>m</w:t>
      </w:r>
      <w:r w:rsidRPr="00F80D50">
        <w:rPr>
          <w:rFonts w:cstheme="minorHAnsi"/>
          <w:sz w:val="20"/>
          <w:szCs w:val="20"/>
          <w:lang w:val="es-ES"/>
        </w:rPr>
        <w:t xml:space="preserve">omento </w:t>
      </w:r>
      <w:r w:rsidRPr="00585F4F">
        <w:rPr>
          <w:rFonts w:cstheme="minorHAnsi"/>
          <w:sz w:val="20"/>
          <w:szCs w:val="20"/>
          <w:lang w:val="es-ES"/>
        </w:rPr>
        <w:t>podrá ser meno</w:t>
      </w:r>
      <w:r w:rsidR="00370350" w:rsidRPr="007D440B">
        <w:rPr>
          <w:rFonts w:cstheme="minorHAnsi"/>
          <w:sz w:val="20"/>
          <w:szCs w:val="20"/>
          <w:lang w:val="es-ES"/>
        </w:rPr>
        <w:t>r</w:t>
      </w:r>
      <w:r w:rsidRPr="00D50CAE">
        <w:rPr>
          <w:rFonts w:cstheme="minorHAnsi"/>
          <w:sz w:val="20"/>
          <w:szCs w:val="20"/>
          <w:lang w:val="es-ES"/>
        </w:rPr>
        <w:t xml:space="preserve"> al </w:t>
      </w:r>
      <w:r w:rsidR="00FC453B" w:rsidRPr="00D17EF7">
        <w:rPr>
          <w:rFonts w:cstheme="minorHAnsi"/>
          <w:sz w:val="20"/>
          <w:szCs w:val="20"/>
          <w:lang w:val="es-ES"/>
        </w:rPr>
        <w:t>treinta y cinco</w:t>
      </w:r>
      <w:r w:rsidRPr="00D17EF7">
        <w:rPr>
          <w:rFonts w:cstheme="minorHAnsi"/>
          <w:sz w:val="20"/>
          <w:szCs w:val="20"/>
          <w:lang w:val="es-ES"/>
        </w:rPr>
        <w:t xml:space="preserve"> por ciento (</w:t>
      </w:r>
      <w:r w:rsidR="00FC453B" w:rsidRPr="0055268F">
        <w:rPr>
          <w:rFonts w:cstheme="minorHAnsi"/>
          <w:sz w:val="20"/>
          <w:szCs w:val="20"/>
          <w:lang w:val="es-ES"/>
        </w:rPr>
        <w:t>35</w:t>
      </w:r>
      <w:r w:rsidRPr="0055268F">
        <w:rPr>
          <w:rFonts w:cstheme="minorHAnsi"/>
          <w:sz w:val="20"/>
          <w:szCs w:val="20"/>
          <w:lang w:val="es-ES"/>
        </w:rPr>
        <w:t xml:space="preserve">%) del </w:t>
      </w:r>
      <w:r w:rsidR="00370350" w:rsidRPr="0055268F">
        <w:rPr>
          <w:rFonts w:cstheme="minorHAnsi"/>
          <w:sz w:val="20"/>
          <w:szCs w:val="20"/>
          <w:lang w:val="es-ES"/>
        </w:rPr>
        <w:t xml:space="preserve">total de dicho capital </w:t>
      </w:r>
      <w:r w:rsidRPr="007F7C16">
        <w:rPr>
          <w:rFonts w:cstheme="minorHAnsi"/>
          <w:sz w:val="20"/>
          <w:szCs w:val="20"/>
          <w:lang w:val="es-ES"/>
        </w:rPr>
        <w:t xml:space="preserve">suscrito y pagado en efectivo, que el Socio Estratégico deberá poseer y </w:t>
      </w:r>
      <w:r w:rsidRPr="00962F9A">
        <w:rPr>
          <w:rFonts w:cstheme="minorHAnsi"/>
          <w:sz w:val="20"/>
          <w:szCs w:val="20"/>
          <w:lang w:val="es-ES"/>
        </w:rPr>
        <w:t>mantener durante toda la vigencia de la Concesión.</w:t>
      </w:r>
      <w:r w:rsidRPr="00D55B6D">
        <w:rPr>
          <w:rFonts w:cstheme="minorHAnsi"/>
          <w:sz w:val="20"/>
          <w:szCs w:val="20"/>
          <w:lang w:val="es-ES"/>
        </w:rPr>
        <w:t xml:space="preserve"> </w:t>
      </w:r>
    </w:p>
    <w:p w14:paraId="5D61674E" w14:textId="05FA834D" w:rsidR="00B30FCF" w:rsidRPr="0035138D" w:rsidRDefault="00B30FCF" w:rsidP="0035138D">
      <w:pPr>
        <w:pStyle w:val="Prrafodelista"/>
        <w:numPr>
          <w:ilvl w:val="1"/>
          <w:numId w:val="137"/>
        </w:numPr>
        <w:spacing w:after="0" w:line="240" w:lineRule="auto"/>
        <w:ind w:left="993" w:hanging="567"/>
        <w:rPr>
          <w:sz w:val="20"/>
        </w:rPr>
      </w:pPr>
      <w:bookmarkStart w:id="199" w:name="_Toc55562413"/>
      <w:bookmarkStart w:id="200" w:name="_Toc48150704"/>
      <w:r w:rsidRPr="0035138D">
        <w:rPr>
          <w:b/>
          <w:sz w:val="20"/>
        </w:rPr>
        <w:lastRenderedPageBreak/>
        <w:t>Portal Institucional de PROINVERSIÓN</w:t>
      </w:r>
      <w:bookmarkEnd w:id="199"/>
      <w:bookmarkEnd w:id="200"/>
      <w:r w:rsidR="00CC0DD0" w:rsidRPr="0035138D">
        <w:rPr>
          <w:b/>
          <w:sz w:val="20"/>
        </w:rPr>
        <w:t>:</w:t>
      </w:r>
    </w:p>
    <w:p w14:paraId="7FA8D23C" w14:textId="032095D3" w:rsidR="00B30FCF" w:rsidRPr="00D55B6D" w:rsidRDefault="00E5344A" w:rsidP="00547107">
      <w:pPr>
        <w:ind w:left="993"/>
        <w:rPr>
          <w:rFonts w:cstheme="minorHAnsi"/>
          <w:b/>
          <w:sz w:val="20"/>
          <w:szCs w:val="20"/>
          <w:lang w:val="es-ES"/>
        </w:rPr>
      </w:pPr>
      <w:r w:rsidRPr="00D55B6D">
        <w:rPr>
          <w:rFonts w:cstheme="minorHAnsi"/>
          <w:sz w:val="20"/>
          <w:szCs w:val="20"/>
          <w:lang w:val="es-ES"/>
        </w:rPr>
        <w:t xml:space="preserve">Es el siguiente: </w:t>
      </w:r>
      <w:hyperlink r:id="rId15" w:history="1">
        <w:r w:rsidRPr="00D55B6D">
          <w:rPr>
            <w:rFonts w:cstheme="minorHAnsi"/>
            <w:sz w:val="20"/>
            <w:szCs w:val="20"/>
            <w:lang w:val="es-ES"/>
          </w:rPr>
          <w:t>www.proinversion.gob.pe</w:t>
        </w:r>
      </w:hyperlink>
      <w:r w:rsidRPr="00D55B6D">
        <w:rPr>
          <w:rFonts w:cstheme="minorHAnsi"/>
          <w:sz w:val="20"/>
          <w:szCs w:val="20"/>
          <w:lang w:val="es-ES"/>
        </w:rPr>
        <w:t xml:space="preserve"> </w:t>
      </w:r>
    </w:p>
    <w:p w14:paraId="719E7A22" w14:textId="768BE1EF" w:rsidR="00955EB0" w:rsidRPr="006537F9" w:rsidRDefault="00955EB0" w:rsidP="0035138D">
      <w:pPr>
        <w:pStyle w:val="Prrafodelista"/>
        <w:numPr>
          <w:ilvl w:val="1"/>
          <w:numId w:val="137"/>
        </w:numPr>
        <w:spacing w:after="0" w:line="240" w:lineRule="auto"/>
        <w:ind w:left="993" w:hanging="567"/>
        <w:rPr>
          <w:sz w:val="20"/>
        </w:rPr>
      </w:pPr>
      <w:bookmarkStart w:id="201" w:name="_Toc55562414"/>
      <w:bookmarkStart w:id="202" w:name="_Toc48150705"/>
      <w:r w:rsidRPr="0035138D">
        <w:rPr>
          <w:b/>
          <w:sz w:val="20"/>
        </w:rPr>
        <w:t>Postor</w:t>
      </w:r>
      <w:bookmarkEnd w:id="197"/>
      <w:bookmarkEnd w:id="198"/>
      <w:bookmarkEnd w:id="201"/>
      <w:bookmarkEnd w:id="202"/>
      <w:r w:rsidR="00CC0DD0" w:rsidRPr="0035138D">
        <w:rPr>
          <w:b/>
          <w:sz w:val="20"/>
        </w:rPr>
        <w:t>:</w:t>
      </w:r>
    </w:p>
    <w:p w14:paraId="67C0708C" w14:textId="765DD1E0"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 xml:space="preserve">Es el Interesado que participa en el </w:t>
      </w:r>
      <w:r w:rsidR="009D0024" w:rsidRPr="00D55B6D">
        <w:rPr>
          <w:rFonts w:cstheme="minorHAnsi"/>
          <w:sz w:val="20"/>
          <w:szCs w:val="20"/>
          <w:lang w:val="es-ES"/>
        </w:rPr>
        <w:t>Concurso</w:t>
      </w:r>
      <w:r w:rsidRPr="00D55B6D">
        <w:rPr>
          <w:rFonts w:cstheme="minorHAnsi"/>
          <w:sz w:val="20"/>
          <w:szCs w:val="20"/>
        </w:rPr>
        <w:t>, a través de la presentación del Sobre Nº 1</w:t>
      </w:r>
      <w:r w:rsidR="00C24ECB" w:rsidRPr="00D55B6D">
        <w:rPr>
          <w:rFonts w:cstheme="minorHAnsi"/>
          <w:sz w:val="20"/>
          <w:szCs w:val="20"/>
        </w:rPr>
        <w:t xml:space="preserve"> para su precalificación</w:t>
      </w:r>
      <w:r w:rsidRPr="00D55B6D">
        <w:rPr>
          <w:rFonts w:cstheme="minorHAnsi"/>
          <w:sz w:val="20"/>
          <w:szCs w:val="20"/>
        </w:rPr>
        <w:t>.</w:t>
      </w:r>
    </w:p>
    <w:p w14:paraId="5CAA90FC" w14:textId="77777777" w:rsidR="00955EB0" w:rsidRPr="00D55B6D" w:rsidRDefault="00955EB0" w:rsidP="00547107">
      <w:pPr>
        <w:spacing w:after="0" w:line="20" w:lineRule="atLeast"/>
        <w:ind w:left="1276"/>
        <w:rPr>
          <w:rFonts w:cstheme="minorHAnsi"/>
          <w:sz w:val="20"/>
          <w:szCs w:val="20"/>
        </w:rPr>
      </w:pPr>
    </w:p>
    <w:p w14:paraId="1689037E" w14:textId="6F677A2B" w:rsidR="00955EB0" w:rsidRPr="006537F9" w:rsidRDefault="00955EB0" w:rsidP="0035138D">
      <w:pPr>
        <w:pStyle w:val="Prrafodelista"/>
        <w:numPr>
          <w:ilvl w:val="1"/>
          <w:numId w:val="137"/>
        </w:numPr>
        <w:spacing w:after="0" w:line="240" w:lineRule="auto"/>
        <w:ind w:left="993" w:hanging="567"/>
        <w:rPr>
          <w:sz w:val="20"/>
        </w:rPr>
      </w:pPr>
      <w:bookmarkStart w:id="203" w:name="_Toc55562415"/>
      <w:bookmarkStart w:id="204" w:name="_Toc48150706"/>
      <w:r w:rsidRPr="0035138D">
        <w:rPr>
          <w:b/>
          <w:sz w:val="20"/>
        </w:rPr>
        <w:t>Postor Calificado</w:t>
      </w:r>
      <w:bookmarkEnd w:id="203"/>
      <w:bookmarkEnd w:id="204"/>
      <w:r w:rsidR="00CC0DD0" w:rsidRPr="0035138D">
        <w:rPr>
          <w:b/>
          <w:sz w:val="20"/>
        </w:rPr>
        <w:t>:</w:t>
      </w:r>
    </w:p>
    <w:p w14:paraId="2157BA7D" w14:textId="77777777"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 xml:space="preserve">Es el Postor Precalificado, que ha presentado los Sobres Nº 2 y 3, y cuya documentación, debidamente presentada a través del Sobre Nº 2, ha cumplido con los requisitos previstos en las Bases, y que se encuentra habilitado para la apertura del Sobre Nº 3. </w:t>
      </w:r>
      <w:r w:rsidRPr="00D55B6D">
        <w:rPr>
          <w:rFonts w:cstheme="minorHAnsi"/>
          <w:sz w:val="20"/>
          <w:szCs w:val="20"/>
        </w:rPr>
        <w:tab/>
      </w:r>
    </w:p>
    <w:p w14:paraId="3D9A0C5A" w14:textId="77777777" w:rsidR="00955EB0" w:rsidRPr="00D55B6D" w:rsidRDefault="00955EB0" w:rsidP="00547107">
      <w:pPr>
        <w:pStyle w:val="Ttulo"/>
        <w:spacing w:line="20" w:lineRule="atLeast"/>
        <w:rPr>
          <w:rFonts w:asciiTheme="minorHAnsi" w:hAnsiTheme="minorHAnsi" w:cstheme="minorHAnsi"/>
          <w:sz w:val="20"/>
        </w:rPr>
      </w:pPr>
    </w:p>
    <w:p w14:paraId="59D8A259" w14:textId="74421D16" w:rsidR="00955EB0" w:rsidRPr="006537F9" w:rsidRDefault="00955EB0" w:rsidP="0035138D">
      <w:pPr>
        <w:pStyle w:val="Prrafodelista"/>
        <w:numPr>
          <w:ilvl w:val="1"/>
          <w:numId w:val="137"/>
        </w:numPr>
        <w:spacing w:after="0" w:line="240" w:lineRule="auto"/>
        <w:ind w:left="993" w:hanging="567"/>
        <w:rPr>
          <w:sz w:val="20"/>
        </w:rPr>
      </w:pPr>
      <w:bookmarkStart w:id="205" w:name="_Toc55562416"/>
      <w:bookmarkStart w:id="206" w:name="_Toc48150707"/>
      <w:r w:rsidRPr="0035138D">
        <w:rPr>
          <w:b/>
          <w:sz w:val="20"/>
        </w:rPr>
        <w:t>Postor Precalific</w:t>
      </w:r>
      <w:bookmarkEnd w:id="205"/>
      <w:bookmarkEnd w:id="206"/>
    </w:p>
    <w:p w14:paraId="66D91F60" w14:textId="77777777"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 xml:space="preserve">Es el Postor cuya documentación, debidamente presentada a través del Sobre Nº 1, ha cumplido con los requisitos previstos en las Bases, siendo así aceptado y declarado expresamente por el </w:t>
      </w:r>
      <w:r w:rsidR="00E90C39" w:rsidRPr="00D55B6D">
        <w:rPr>
          <w:rFonts w:cstheme="minorHAnsi"/>
          <w:color w:val="000000" w:themeColor="text1"/>
          <w:sz w:val="20"/>
          <w:szCs w:val="20"/>
        </w:rPr>
        <w:t>Director de Proyecto</w:t>
      </w:r>
      <w:r w:rsidRPr="00D55B6D">
        <w:rPr>
          <w:rFonts w:cstheme="minorHAnsi"/>
          <w:sz w:val="20"/>
          <w:szCs w:val="20"/>
        </w:rPr>
        <w:t>.</w:t>
      </w:r>
    </w:p>
    <w:p w14:paraId="39EB660C" w14:textId="77777777" w:rsidR="00391A42" w:rsidRPr="006537F9" w:rsidRDefault="00391A42" w:rsidP="0035138D">
      <w:pPr>
        <w:pStyle w:val="Ttulo2"/>
        <w:spacing w:before="0" w:line="240" w:lineRule="auto"/>
        <w:ind w:left="993"/>
        <w:jc w:val="both"/>
        <w:rPr>
          <w:sz w:val="20"/>
        </w:rPr>
      </w:pPr>
      <w:bookmarkStart w:id="207" w:name="_Toc241494901"/>
      <w:bookmarkStart w:id="208" w:name="_Toc241576731"/>
    </w:p>
    <w:p w14:paraId="16B6A66A" w14:textId="05BB7736" w:rsidR="00955EB0" w:rsidRPr="00D55B6D" w:rsidRDefault="00955EB0" w:rsidP="00547107">
      <w:pPr>
        <w:pStyle w:val="Prrafodelista"/>
        <w:numPr>
          <w:ilvl w:val="1"/>
          <w:numId w:val="137"/>
        </w:numPr>
        <w:spacing w:after="0" w:line="240" w:lineRule="auto"/>
        <w:ind w:left="993" w:hanging="567"/>
        <w:rPr>
          <w:rFonts w:cstheme="minorHAnsi"/>
          <w:b/>
          <w:bCs/>
          <w:sz w:val="20"/>
          <w:szCs w:val="20"/>
        </w:rPr>
      </w:pPr>
      <w:bookmarkStart w:id="209" w:name="_Toc55562418"/>
      <w:bookmarkStart w:id="210" w:name="_Toc48150709"/>
      <w:r w:rsidRPr="006537F9">
        <w:rPr>
          <w:b/>
          <w:bCs/>
          <w:sz w:val="20"/>
        </w:rPr>
        <w:t>Propuesta</w:t>
      </w:r>
      <w:bookmarkEnd w:id="207"/>
      <w:bookmarkEnd w:id="208"/>
      <w:bookmarkEnd w:id="209"/>
      <w:bookmarkEnd w:id="210"/>
      <w:r w:rsidR="00552A74" w:rsidRPr="006537F9">
        <w:rPr>
          <w:b/>
          <w:bCs/>
          <w:sz w:val="20"/>
        </w:rPr>
        <w:t xml:space="preserve"> Técnica</w:t>
      </w:r>
      <w:r w:rsidR="00CC0DD0" w:rsidRPr="006537F9">
        <w:rPr>
          <w:b/>
          <w:bCs/>
          <w:sz w:val="20"/>
        </w:rPr>
        <w:t>:</w:t>
      </w:r>
    </w:p>
    <w:p w14:paraId="3CC29409" w14:textId="43818C19" w:rsidR="00955EB0" w:rsidRDefault="00552A74" w:rsidP="00547107">
      <w:pPr>
        <w:pStyle w:val="Prrafodelista"/>
        <w:spacing w:after="0" w:line="240" w:lineRule="auto"/>
        <w:ind w:left="993"/>
        <w:rPr>
          <w:rFonts w:cstheme="minorHAnsi"/>
          <w:sz w:val="20"/>
          <w:szCs w:val="20"/>
        </w:rPr>
      </w:pPr>
      <w:r w:rsidRPr="00D55B6D">
        <w:rPr>
          <w:rFonts w:cstheme="minorHAnsi"/>
          <w:sz w:val="20"/>
          <w:szCs w:val="20"/>
        </w:rPr>
        <w:t>Es la solución técnica que presenta el Postor Precalificado en el Sobre Nro. 2, según lo indicado en el Numeral 19.3.</w:t>
      </w:r>
    </w:p>
    <w:p w14:paraId="5BE87EF6" w14:textId="77777777" w:rsidR="00C83E09" w:rsidRPr="00D55B6D" w:rsidRDefault="00C83E09" w:rsidP="00547107">
      <w:pPr>
        <w:pStyle w:val="Prrafodelista"/>
        <w:spacing w:after="0" w:line="240" w:lineRule="auto"/>
        <w:ind w:left="993"/>
        <w:rPr>
          <w:rFonts w:cstheme="minorHAnsi"/>
          <w:b/>
          <w:bCs/>
          <w:sz w:val="20"/>
          <w:szCs w:val="20"/>
        </w:rPr>
      </w:pPr>
    </w:p>
    <w:p w14:paraId="0FB5F35E" w14:textId="42C70CCC" w:rsidR="00955EB0" w:rsidRPr="006537F9" w:rsidRDefault="00955EB0" w:rsidP="0035138D">
      <w:pPr>
        <w:pStyle w:val="Prrafodelista"/>
        <w:numPr>
          <w:ilvl w:val="1"/>
          <w:numId w:val="137"/>
        </w:numPr>
        <w:spacing w:after="0" w:line="240" w:lineRule="auto"/>
        <w:ind w:left="993" w:hanging="567"/>
        <w:rPr>
          <w:sz w:val="20"/>
        </w:rPr>
      </w:pPr>
      <w:bookmarkStart w:id="211" w:name="_Toc55562419"/>
      <w:bookmarkStart w:id="212" w:name="_Toc48150710"/>
      <w:r w:rsidRPr="0035138D">
        <w:rPr>
          <w:b/>
          <w:sz w:val="20"/>
        </w:rPr>
        <w:t>Proyecto</w:t>
      </w:r>
      <w:bookmarkEnd w:id="211"/>
      <w:bookmarkEnd w:id="212"/>
      <w:r w:rsidR="00CC0DD0" w:rsidRPr="0035138D">
        <w:rPr>
          <w:b/>
          <w:sz w:val="20"/>
        </w:rPr>
        <w:t>:</w:t>
      </w:r>
    </w:p>
    <w:p w14:paraId="63468F53" w14:textId="260F0984" w:rsidR="00955EB0" w:rsidRPr="00D55B6D" w:rsidRDefault="00FC453B" w:rsidP="00547107">
      <w:pPr>
        <w:spacing w:after="0" w:line="20" w:lineRule="atLeast"/>
        <w:ind w:left="993"/>
        <w:jc w:val="both"/>
        <w:rPr>
          <w:rFonts w:cstheme="minorHAnsi"/>
          <w:sz w:val="20"/>
          <w:szCs w:val="20"/>
        </w:rPr>
      </w:pPr>
      <w:r w:rsidRPr="00D55B6D">
        <w:rPr>
          <w:rFonts w:cstheme="minorHAnsi"/>
          <w:sz w:val="20"/>
          <w:szCs w:val="20"/>
        </w:rPr>
        <w:t xml:space="preserve">Es el proyecto </w:t>
      </w:r>
      <w:r w:rsidR="00092BA3" w:rsidRPr="00D55B6D">
        <w:rPr>
          <w:rFonts w:cstheme="minorHAnsi"/>
          <w:sz w:val="20"/>
          <w:szCs w:val="20"/>
        </w:rPr>
        <w:t>“</w:t>
      </w:r>
      <w:r w:rsidR="00F43434" w:rsidRPr="00F43434">
        <w:rPr>
          <w:rFonts w:cstheme="minorHAnsi"/>
          <w:sz w:val="20"/>
          <w:szCs w:val="20"/>
        </w:rPr>
        <w:t>Creación de los Servicios Especializados de Salud del Hospital Especializado en la Red Asistencial Piura de ESSALUD, distrito Veintiséis de Octubre, provincia de Piura, departamento de Piura</w:t>
      </w:r>
      <w:r w:rsidR="00092BA3" w:rsidRPr="00D55B6D">
        <w:rPr>
          <w:rFonts w:cstheme="minorHAnsi"/>
          <w:sz w:val="20"/>
          <w:szCs w:val="20"/>
        </w:rPr>
        <w:t xml:space="preserve">”. </w:t>
      </w:r>
    </w:p>
    <w:p w14:paraId="3C54D660" w14:textId="77777777" w:rsidR="00FC453B" w:rsidRPr="0035138D" w:rsidRDefault="00FC453B" w:rsidP="0035138D">
      <w:pPr>
        <w:pStyle w:val="Prrafodelista"/>
        <w:spacing w:after="0" w:line="240" w:lineRule="auto"/>
        <w:ind w:left="993"/>
        <w:rPr>
          <w:b/>
          <w:sz w:val="20"/>
        </w:rPr>
      </w:pPr>
      <w:bookmarkStart w:id="213" w:name="_heading=h.37niv5x" w:colFirst="0" w:colLast="0"/>
      <w:bookmarkStart w:id="214" w:name="_heading=h.1mst5dq" w:colFirst="0" w:colLast="0"/>
      <w:bookmarkStart w:id="215" w:name="_heading=h.46sgo1j" w:colFirst="0" w:colLast="0"/>
      <w:bookmarkStart w:id="216" w:name="_heading=h.2lxqy9c" w:colFirst="0" w:colLast="0"/>
      <w:bookmarkStart w:id="217" w:name="_heading=h.11318h5" w:colFirst="0" w:colLast="0"/>
      <w:bookmarkStart w:id="218" w:name="_heading=h.3l2or4y" w:colFirst="0" w:colLast="0"/>
      <w:bookmarkStart w:id="219" w:name="_heading=h.207z1cr" w:colFirst="0" w:colLast="0"/>
      <w:bookmarkStart w:id="220" w:name="_heading=h.4k7mk0k" w:colFirst="0" w:colLast="0"/>
      <w:bookmarkEnd w:id="213"/>
      <w:bookmarkEnd w:id="214"/>
      <w:bookmarkEnd w:id="215"/>
      <w:bookmarkEnd w:id="216"/>
      <w:bookmarkEnd w:id="217"/>
      <w:bookmarkEnd w:id="218"/>
      <w:bookmarkEnd w:id="219"/>
      <w:bookmarkEnd w:id="220"/>
    </w:p>
    <w:p w14:paraId="24F54503" w14:textId="40375B62" w:rsidR="00955EB0" w:rsidRPr="006605B5" w:rsidRDefault="00955EB0" w:rsidP="0035138D">
      <w:pPr>
        <w:pStyle w:val="Prrafodelista"/>
        <w:numPr>
          <w:ilvl w:val="1"/>
          <w:numId w:val="137"/>
        </w:numPr>
        <w:spacing w:after="0" w:line="240" w:lineRule="auto"/>
        <w:ind w:left="993" w:hanging="567"/>
        <w:rPr>
          <w:sz w:val="20"/>
        </w:rPr>
      </w:pPr>
      <w:bookmarkStart w:id="221" w:name="_Toc241494906"/>
      <w:bookmarkStart w:id="222" w:name="_Toc241576736"/>
      <w:bookmarkStart w:id="223" w:name="_Toc55562420"/>
      <w:bookmarkStart w:id="224" w:name="_Toc48150711"/>
      <w:r w:rsidRPr="0035138D">
        <w:rPr>
          <w:b/>
          <w:sz w:val="20"/>
        </w:rPr>
        <w:t>Representante Legal</w:t>
      </w:r>
      <w:bookmarkEnd w:id="221"/>
      <w:bookmarkEnd w:id="222"/>
      <w:bookmarkEnd w:id="223"/>
      <w:bookmarkEnd w:id="224"/>
      <w:r w:rsidR="00CC0DD0" w:rsidRPr="0035138D">
        <w:rPr>
          <w:b/>
          <w:sz w:val="20"/>
        </w:rPr>
        <w:t>:</w:t>
      </w:r>
    </w:p>
    <w:p w14:paraId="7065401B" w14:textId="77777777"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Es (son) la(s) persona(s) natural(es) designada(s) como tal(es) por el Postor, con la capacidad suficiente para vincular a su representada, de conformidad con lo establecido en las Bases.</w:t>
      </w:r>
    </w:p>
    <w:p w14:paraId="7759389A" w14:textId="77777777" w:rsidR="00955EB0" w:rsidRPr="0035138D" w:rsidRDefault="00955EB0" w:rsidP="0035138D">
      <w:pPr>
        <w:pStyle w:val="Prrafodelista"/>
        <w:spacing w:after="0" w:line="240" w:lineRule="auto"/>
        <w:ind w:left="993"/>
        <w:rPr>
          <w:b/>
          <w:sz w:val="20"/>
        </w:rPr>
      </w:pPr>
    </w:p>
    <w:p w14:paraId="34DD6242" w14:textId="5C0CAF3B" w:rsidR="00955EB0" w:rsidRPr="006537F9" w:rsidRDefault="00955EB0" w:rsidP="0035138D">
      <w:pPr>
        <w:pStyle w:val="Prrafodelista"/>
        <w:numPr>
          <w:ilvl w:val="1"/>
          <w:numId w:val="137"/>
        </w:numPr>
        <w:spacing w:after="0" w:line="240" w:lineRule="auto"/>
        <w:ind w:left="993" w:hanging="567"/>
        <w:rPr>
          <w:sz w:val="20"/>
        </w:rPr>
      </w:pPr>
      <w:bookmarkStart w:id="225" w:name="_Toc241494908"/>
      <w:bookmarkStart w:id="226" w:name="_Toc241576738"/>
      <w:bookmarkStart w:id="227" w:name="_Toc55562421"/>
      <w:bookmarkStart w:id="228" w:name="_Toc48150712"/>
      <w:r w:rsidRPr="0035138D">
        <w:rPr>
          <w:b/>
          <w:sz w:val="20"/>
        </w:rPr>
        <w:t xml:space="preserve">Sala </w:t>
      </w:r>
      <w:r w:rsidR="000F1761">
        <w:rPr>
          <w:b/>
          <w:sz w:val="20"/>
        </w:rPr>
        <w:t xml:space="preserve">Virtual </w:t>
      </w:r>
      <w:r w:rsidRPr="0035138D">
        <w:rPr>
          <w:b/>
          <w:sz w:val="20"/>
        </w:rPr>
        <w:t>de Datos</w:t>
      </w:r>
      <w:bookmarkEnd w:id="225"/>
      <w:bookmarkEnd w:id="226"/>
      <w:r w:rsidR="000F1761">
        <w:rPr>
          <w:b/>
          <w:sz w:val="20"/>
        </w:rPr>
        <w:t xml:space="preserve"> o VDR</w:t>
      </w:r>
      <w:bookmarkEnd w:id="227"/>
      <w:bookmarkEnd w:id="228"/>
      <w:r w:rsidR="00CC0DD0" w:rsidRPr="0035138D">
        <w:rPr>
          <w:b/>
          <w:sz w:val="20"/>
        </w:rPr>
        <w:t>:</w:t>
      </w:r>
      <w:r w:rsidR="00D037F5" w:rsidRPr="0035138D">
        <w:rPr>
          <w:b/>
          <w:sz w:val="20"/>
        </w:rPr>
        <w:t xml:space="preserve"> </w:t>
      </w:r>
      <w:r w:rsidRPr="0035138D">
        <w:rPr>
          <w:b/>
          <w:sz w:val="20"/>
        </w:rPr>
        <w:t xml:space="preserve"> </w:t>
      </w:r>
    </w:p>
    <w:p w14:paraId="2C0F50A0" w14:textId="79F4F10E"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 xml:space="preserve">Es el conjunto de documentos referenciales relacionados con el </w:t>
      </w:r>
      <w:r w:rsidR="009D0024" w:rsidRPr="00D55B6D">
        <w:rPr>
          <w:rFonts w:cstheme="minorHAnsi"/>
          <w:sz w:val="20"/>
          <w:szCs w:val="20"/>
          <w:lang w:val="es-ES"/>
        </w:rPr>
        <w:t>Concurso</w:t>
      </w:r>
      <w:r w:rsidRPr="00D55B6D">
        <w:rPr>
          <w:rFonts w:cstheme="minorHAnsi"/>
          <w:sz w:val="20"/>
          <w:szCs w:val="20"/>
        </w:rPr>
        <w:t xml:space="preserve"> y que se pondrán a disposición de los Interesados y Postores para la preparación de su </w:t>
      </w:r>
      <w:r w:rsidR="00552A74" w:rsidRPr="00D55B6D">
        <w:rPr>
          <w:rFonts w:cstheme="minorHAnsi"/>
          <w:sz w:val="20"/>
          <w:szCs w:val="20"/>
        </w:rPr>
        <w:t>Oferta</w:t>
      </w:r>
      <w:r w:rsidRPr="00D55B6D">
        <w:rPr>
          <w:rFonts w:cstheme="minorHAnsi"/>
          <w:sz w:val="20"/>
          <w:szCs w:val="20"/>
        </w:rPr>
        <w:t>, bajo las condiciones y con las limitaciones contenidas en las Bases.</w:t>
      </w:r>
    </w:p>
    <w:p w14:paraId="6294CB03" w14:textId="535858CA" w:rsidR="00955EB0" w:rsidRPr="0035138D" w:rsidRDefault="00955EB0" w:rsidP="0035138D">
      <w:pPr>
        <w:pStyle w:val="Prrafodelista"/>
        <w:spacing w:after="0" w:line="240" w:lineRule="auto"/>
        <w:ind w:left="993"/>
        <w:rPr>
          <w:b/>
          <w:sz w:val="20"/>
        </w:rPr>
      </w:pPr>
    </w:p>
    <w:p w14:paraId="013D1779" w14:textId="38E07B4F" w:rsidR="00955EB0" w:rsidRPr="006537F9" w:rsidRDefault="00955EB0" w:rsidP="0035138D">
      <w:pPr>
        <w:pStyle w:val="Prrafodelista"/>
        <w:numPr>
          <w:ilvl w:val="1"/>
          <w:numId w:val="137"/>
        </w:numPr>
        <w:spacing w:after="0" w:line="240" w:lineRule="auto"/>
        <w:ind w:left="993" w:hanging="567"/>
        <w:rPr>
          <w:sz w:val="20"/>
        </w:rPr>
      </w:pPr>
      <w:bookmarkStart w:id="229" w:name="_Toc67967400"/>
      <w:bookmarkStart w:id="230" w:name="_Toc55562422"/>
      <w:bookmarkStart w:id="231" w:name="_Toc48150713"/>
      <w:bookmarkEnd w:id="229"/>
      <w:r w:rsidRPr="0035138D">
        <w:rPr>
          <w:b/>
          <w:sz w:val="20"/>
        </w:rPr>
        <w:t>Sobres</w:t>
      </w:r>
      <w:bookmarkEnd w:id="230"/>
      <w:bookmarkEnd w:id="231"/>
      <w:r w:rsidR="00CC0DD0" w:rsidRPr="0035138D">
        <w:rPr>
          <w:b/>
          <w:sz w:val="20"/>
        </w:rPr>
        <w:t>:</w:t>
      </w:r>
    </w:p>
    <w:p w14:paraId="1FBA2738" w14:textId="77777777"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Hace referencia de manera conjunta a los Sobres Nº 1, 2 y 3.</w:t>
      </w:r>
    </w:p>
    <w:p w14:paraId="437F53E8" w14:textId="77777777" w:rsidR="00955EB0" w:rsidRPr="006537F9" w:rsidRDefault="00955EB0" w:rsidP="0035138D">
      <w:pPr>
        <w:pStyle w:val="Prrafodelista"/>
        <w:spacing w:after="0" w:line="240" w:lineRule="auto"/>
        <w:ind w:left="993"/>
        <w:rPr>
          <w:sz w:val="20"/>
        </w:rPr>
      </w:pPr>
    </w:p>
    <w:p w14:paraId="06C2B1FB" w14:textId="16E764C9" w:rsidR="00955EB0" w:rsidRPr="006537F9" w:rsidRDefault="00955EB0" w:rsidP="0035138D">
      <w:pPr>
        <w:pStyle w:val="Prrafodelista"/>
        <w:numPr>
          <w:ilvl w:val="1"/>
          <w:numId w:val="137"/>
        </w:numPr>
        <w:spacing w:after="0" w:line="240" w:lineRule="auto"/>
        <w:ind w:left="993" w:hanging="567"/>
        <w:rPr>
          <w:sz w:val="20"/>
        </w:rPr>
      </w:pPr>
      <w:bookmarkStart w:id="232" w:name="_Toc55562423"/>
      <w:bookmarkStart w:id="233" w:name="_Toc48150714"/>
      <w:r w:rsidRPr="0035138D">
        <w:rPr>
          <w:b/>
          <w:sz w:val="20"/>
        </w:rPr>
        <w:t>Sobre N° 1 o Credenciales</w:t>
      </w:r>
      <w:bookmarkEnd w:id="232"/>
      <w:bookmarkEnd w:id="233"/>
      <w:r w:rsidR="00CC0DD0" w:rsidRPr="0035138D">
        <w:rPr>
          <w:b/>
          <w:sz w:val="20"/>
        </w:rPr>
        <w:t>:</w:t>
      </w:r>
    </w:p>
    <w:p w14:paraId="763298F0" w14:textId="77777777"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Es la documentación referida a la existencia, composición y capacidades financieras, técnicas y legales, que obligatoriamente deberán presentar los Interesados. Las Bases establecerán su contenido total, forma de presentación y los casos y plazos en los que se podrá subsanar.</w:t>
      </w:r>
      <w:bookmarkStart w:id="234" w:name="_Toc241494903"/>
      <w:bookmarkStart w:id="235" w:name="_Toc241576733"/>
    </w:p>
    <w:p w14:paraId="0E221638" w14:textId="77777777" w:rsidR="00955EB0" w:rsidRPr="0035138D" w:rsidRDefault="00955EB0" w:rsidP="0035138D">
      <w:pPr>
        <w:pStyle w:val="Prrafodelista"/>
        <w:spacing w:after="0" w:line="240" w:lineRule="auto"/>
        <w:ind w:left="993"/>
        <w:rPr>
          <w:b/>
          <w:sz w:val="20"/>
        </w:rPr>
      </w:pPr>
    </w:p>
    <w:p w14:paraId="4CBB0C87" w14:textId="44D08FA9" w:rsidR="00955EB0" w:rsidRPr="006537F9" w:rsidRDefault="00955EB0" w:rsidP="0035138D">
      <w:pPr>
        <w:pStyle w:val="Prrafodelista"/>
        <w:numPr>
          <w:ilvl w:val="1"/>
          <w:numId w:val="137"/>
        </w:numPr>
        <w:spacing w:after="0" w:line="240" w:lineRule="auto"/>
        <w:ind w:left="993" w:hanging="567"/>
        <w:rPr>
          <w:sz w:val="20"/>
        </w:rPr>
      </w:pPr>
      <w:bookmarkStart w:id="236" w:name="_Toc55562424"/>
      <w:bookmarkStart w:id="237" w:name="_Toc48150715"/>
      <w:r w:rsidRPr="0035138D">
        <w:rPr>
          <w:b/>
          <w:sz w:val="20"/>
        </w:rPr>
        <w:t>Sobre N° 2</w:t>
      </w:r>
      <w:bookmarkEnd w:id="234"/>
      <w:bookmarkEnd w:id="235"/>
      <w:bookmarkEnd w:id="236"/>
      <w:bookmarkEnd w:id="237"/>
      <w:r w:rsidR="00CC0DD0" w:rsidRPr="00D55B6D">
        <w:rPr>
          <w:rFonts w:cstheme="minorHAnsi"/>
          <w:b/>
          <w:bCs/>
          <w:sz w:val="20"/>
          <w:szCs w:val="20"/>
        </w:rPr>
        <w:t>:</w:t>
      </w:r>
    </w:p>
    <w:p w14:paraId="3EDC7AFF" w14:textId="264A9117" w:rsidR="00955EB0" w:rsidRPr="00D55B6D" w:rsidRDefault="003E2B72" w:rsidP="00547107">
      <w:pPr>
        <w:spacing w:after="0" w:line="20" w:lineRule="atLeast"/>
        <w:ind w:left="993"/>
        <w:jc w:val="both"/>
        <w:rPr>
          <w:rFonts w:cstheme="minorHAnsi"/>
          <w:sz w:val="20"/>
          <w:szCs w:val="20"/>
        </w:rPr>
      </w:pPr>
      <w:r w:rsidRPr="00D55B6D">
        <w:rPr>
          <w:rFonts w:cstheme="minorHAnsi"/>
          <w:sz w:val="20"/>
          <w:szCs w:val="20"/>
        </w:rPr>
        <w:t xml:space="preserve">Es el conjunto de documentos que presenta el Postor Precalificado en el Sobre N° 2, según lo indicado en el Numeral </w:t>
      </w:r>
      <w:r w:rsidR="00FC453B" w:rsidRPr="00D55B6D">
        <w:rPr>
          <w:rFonts w:cstheme="minorHAnsi"/>
          <w:sz w:val="20"/>
          <w:szCs w:val="20"/>
        </w:rPr>
        <w:fldChar w:fldCharType="begin"/>
      </w:r>
      <w:r w:rsidR="00FC453B" w:rsidRPr="00D55B6D">
        <w:rPr>
          <w:rFonts w:cstheme="minorHAnsi"/>
          <w:sz w:val="20"/>
          <w:szCs w:val="20"/>
        </w:rPr>
        <w:instrText xml:space="preserve"> REF _Ref54834749 \r \h </w:instrText>
      </w:r>
      <w:r w:rsidR="00547107" w:rsidRPr="00D55B6D">
        <w:rPr>
          <w:rFonts w:cstheme="minorHAnsi"/>
          <w:sz w:val="20"/>
          <w:szCs w:val="20"/>
        </w:rPr>
        <w:instrText xml:space="preserve"> \* MERGEFORMAT </w:instrText>
      </w:r>
      <w:r w:rsidR="00FC453B" w:rsidRPr="00D55B6D">
        <w:rPr>
          <w:rFonts w:cstheme="minorHAnsi"/>
          <w:sz w:val="20"/>
          <w:szCs w:val="20"/>
        </w:rPr>
      </w:r>
      <w:r w:rsidR="00FC453B" w:rsidRPr="00D55B6D">
        <w:rPr>
          <w:rFonts w:cstheme="minorHAnsi"/>
          <w:sz w:val="20"/>
          <w:szCs w:val="20"/>
        </w:rPr>
        <w:fldChar w:fldCharType="separate"/>
      </w:r>
      <w:r w:rsidR="00530D65">
        <w:rPr>
          <w:rFonts w:cstheme="minorHAnsi"/>
          <w:sz w:val="20"/>
          <w:szCs w:val="20"/>
        </w:rPr>
        <w:t>19</w:t>
      </w:r>
      <w:r w:rsidR="00FC453B" w:rsidRPr="00D55B6D">
        <w:rPr>
          <w:rFonts w:cstheme="minorHAnsi"/>
          <w:sz w:val="20"/>
          <w:szCs w:val="20"/>
        </w:rPr>
        <w:fldChar w:fldCharType="end"/>
      </w:r>
      <w:r w:rsidR="00955EB0" w:rsidRPr="00D55B6D">
        <w:rPr>
          <w:rFonts w:cstheme="minorHAnsi"/>
          <w:sz w:val="20"/>
          <w:szCs w:val="20"/>
        </w:rPr>
        <w:t>.</w:t>
      </w:r>
    </w:p>
    <w:p w14:paraId="559F3803" w14:textId="77777777" w:rsidR="00547107" w:rsidRPr="0035138D" w:rsidRDefault="00547107" w:rsidP="0035138D">
      <w:pPr>
        <w:pStyle w:val="Prrafodelista"/>
        <w:spacing w:after="0" w:line="240" w:lineRule="auto"/>
        <w:ind w:left="993"/>
        <w:rPr>
          <w:b/>
          <w:sz w:val="20"/>
        </w:rPr>
      </w:pPr>
      <w:bookmarkStart w:id="238" w:name="_Toc241494912"/>
      <w:bookmarkStart w:id="239" w:name="_Toc241576742"/>
      <w:bookmarkStart w:id="240" w:name="_Toc55562425"/>
      <w:bookmarkStart w:id="241" w:name="_Toc48150716"/>
    </w:p>
    <w:p w14:paraId="39FFDF8F" w14:textId="3942BD83" w:rsidR="00955EB0" w:rsidRPr="006537F9" w:rsidRDefault="00955EB0" w:rsidP="0035138D">
      <w:pPr>
        <w:pStyle w:val="Prrafodelista"/>
        <w:numPr>
          <w:ilvl w:val="1"/>
          <w:numId w:val="137"/>
        </w:numPr>
        <w:spacing w:after="0" w:line="240" w:lineRule="auto"/>
        <w:ind w:left="993" w:hanging="567"/>
        <w:rPr>
          <w:sz w:val="20"/>
        </w:rPr>
      </w:pPr>
      <w:r w:rsidRPr="0035138D">
        <w:rPr>
          <w:b/>
          <w:sz w:val="20"/>
        </w:rPr>
        <w:t>Sobre Nº 3</w:t>
      </w:r>
      <w:bookmarkEnd w:id="238"/>
      <w:bookmarkEnd w:id="239"/>
      <w:bookmarkEnd w:id="240"/>
      <w:bookmarkEnd w:id="241"/>
      <w:r w:rsidR="00CC0DD0" w:rsidRPr="00D55B6D">
        <w:rPr>
          <w:rFonts w:cstheme="minorHAnsi"/>
          <w:b/>
          <w:bCs/>
          <w:sz w:val="20"/>
          <w:szCs w:val="20"/>
        </w:rPr>
        <w:t>:</w:t>
      </w:r>
    </w:p>
    <w:p w14:paraId="28304B64" w14:textId="238856E3"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 xml:space="preserve">Es el documento que contiene la </w:t>
      </w:r>
      <w:r w:rsidR="0039593E" w:rsidRPr="00D55B6D">
        <w:rPr>
          <w:rFonts w:cstheme="minorHAnsi"/>
          <w:sz w:val="20"/>
          <w:szCs w:val="20"/>
        </w:rPr>
        <w:t xml:space="preserve">Oferta Económica </w:t>
      </w:r>
      <w:r w:rsidRPr="00D55B6D">
        <w:rPr>
          <w:rFonts w:cstheme="minorHAnsi"/>
          <w:sz w:val="20"/>
          <w:szCs w:val="20"/>
        </w:rPr>
        <w:t>elaborada de conformidad con el Factor de Competencia</w:t>
      </w:r>
      <w:r w:rsidR="00A6605B" w:rsidRPr="00D55B6D">
        <w:rPr>
          <w:rFonts w:cstheme="minorHAnsi"/>
          <w:sz w:val="20"/>
          <w:szCs w:val="20"/>
        </w:rPr>
        <w:t xml:space="preserve"> y los demás documentos que se indican en el numeral </w:t>
      </w:r>
      <w:r w:rsidR="00FC453B" w:rsidRPr="00D55B6D">
        <w:rPr>
          <w:rFonts w:cstheme="minorHAnsi"/>
          <w:sz w:val="20"/>
          <w:szCs w:val="20"/>
        </w:rPr>
        <w:fldChar w:fldCharType="begin"/>
      </w:r>
      <w:r w:rsidR="00FC453B" w:rsidRPr="00D55B6D">
        <w:rPr>
          <w:rFonts w:cstheme="minorHAnsi"/>
          <w:sz w:val="20"/>
          <w:szCs w:val="20"/>
        </w:rPr>
        <w:instrText xml:space="preserve"> REF _Ref54834768 \r \h </w:instrText>
      </w:r>
      <w:r w:rsidR="00547107" w:rsidRPr="00D55B6D">
        <w:rPr>
          <w:rFonts w:cstheme="minorHAnsi"/>
          <w:sz w:val="20"/>
          <w:szCs w:val="20"/>
        </w:rPr>
        <w:instrText xml:space="preserve"> \* MERGEFORMAT </w:instrText>
      </w:r>
      <w:r w:rsidR="00FC453B" w:rsidRPr="00D55B6D">
        <w:rPr>
          <w:rFonts w:cstheme="minorHAnsi"/>
          <w:sz w:val="20"/>
          <w:szCs w:val="20"/>
        </w:rPr>
      </w:r>
      <w:r w:rsidR="00FC453B" w:rsidRPr="00D55B6D">
        <w:rPr>
          <w:rFonts w:cstheme="minorHAnsi"/>
          <w:sz w:val="20"/>
          <w:szCs w:val="20"/>
        </w:rPr>
        <w:fldChar w:fldCharType="separate"/>
      </w:r>
      <w:r w:rsidR="00530D65">
        <w:rPr>
          <w:rFonts w:cstheme="minorHAnsi"/>
          <w:sz w:val="20"/>
          <w:szCs w:val="20"/>
        </w:rPr>
        <w:t>20</w:t>
      </w:r>
      <w:r w:rsidR="00FC453B" w:rsidRPr="00D55B6D">
        <w:rPr>
          <w:rFonts w:cstheme="minorHAnsi"/>
          <w:sz w:val="20"/>
          <w:szCs w:val="20"/>
        </w:rPr>
        <w:fldChar w:fldCharType="end"/>
      </w:r>
      <w:r w:rsidRPr="00D55B6D">
        <w:rPr>
          <w:rFonts w:cstheme="minorHAnsi"/>
          <w:sz w:val="20"/>
          <w:szCs w:val="20"/>
        </w:rPr>
        <w:t>.</w:t>
      </w:r>
    </w:p>
    <w:p w14:paraId="5FC8F805" w14:textId="40F90874" w:rsidR="003E2B72" w:rsidRDefault="003E2B72" w:rsidP="0035138D">
      <w:pPr>
        <w:pStyle w:val="Prrafodelista"/>
        <w:spacing w:after="0" w:line="240" w:lineRule="auto"/>
        <w:ind w:left="993"/>
        <w:rPr>
          <w:b/>
          <w:sz w:val="20"/>
        </w:rPr>
      </w:pPr>
      <w:bookmarkStart w:id="242" w:name="_Ref241470642"/>
      <w:bookmarkStart w:id="243" w:name="_Toc241494913"/>
      <w:bookmarkStart w:id="244" w:name="_Toc241576743"/>
    </w:p>
    <w:p w14:paraId="2CC62AA6" w14:textId="1390E98D" w:rsidR="00403762" w:rsidRDefault="00403762" w:rsidP="0035138D">
      <w:pPr>
        <w:pStyle w:val="Prrafodelista"/>
        <w:spacing w:after="0" w:line="240" w:lineRule="auto"/>
        <w:ind w:left="993"/>
        <w:rPr>
          <w:b/>
          <w:sz w:val="20"/>
        </w:rPr>
      </w:pPr>
    </w:p>
    <w:p w14:paraId="395C8B75" w14:textId="77777777" w:rsidR="00403762" w:rsidRPr="0035138D" w:rsidRDefault="00403762" w:rsidP="0035138D">
      <w:pPr>
        <w:pStyle w:val="Prrafodelista"/>
        <w:spacing w:after="0" w:line="240" w:lineRule="auto"/>
        <w:ind w:left="993"/>
        <w:rPr>
          <w:b/>
          <w:sz w:val="20"/>
        </w:rPr>
      </w:pPr>
    </w:p>
    <w:p w14:paraId="3BDFB69A" w14:textId="28F1D77E" w:rsidR="00955EB0" w:rsidRPr="006537F9" w:rsidRDefault="00955EB0" w:rsidP="0035138D">
      <w:pPr>
        <w:pStyle w:val="Prrafodelista"/>
        <w:numPr>
          <w:ilvl w:val="1"/>
          <w:numId w:val="137"/>
        </w:numPr>
        <w:spacing w:after="0" w:line="240" w:lineRule="auto"/>
        <w:ind w:left="993" w:hanging="567"/>
        <w:rPr>
          <w:sz w:val="20"/>
        </w:rPr>
      </w:pPr>
      <w:bookmarkStart w:id="245" w:name="_Toc55562426"/>
      <w:bookmarkStart w:id="246" w:name="_Toc48150717"/>
      <w:r w:rsidRPr="0035138D">
        <w:rPr>
          <w:b/>
          <w:sz w:val="20"/>
        </w:rPr>
        <w:lastRenderedPageBreak/>
        <w:t>Socio Estratégico</w:t>
      </w:r>
      <w:bookmarkEnd w:id="242"/>
      <w:bookmarkEnd w:id="243"/>
      <w:bookmarkEnd w:id="244"/>
      <w:bookmarkEnd w:id="245"/>
      <w:bookmarkEnd w:id="246"/>
      <w:r w:rsidR="00CC0DD0" w:rsidRPr="0035138D">
        <w:rPr>
          <w:b/>
          <w:sz w:val="20"/>
        </w:rPr>
        <w:t>:</w:t>
      </w:r>
    </w:p>
    <w:p w14:paraId="106D032C" w14:textId="43B463C4"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 xml:space="preserve">Es el accionista o participacionista del Concesionario que acreditó directamente o a través de sus Empresas Vinculadas según corresponda, el cumplimiento de los </w:t>
      </w:r>
      <w:r w:rsidRPr="0035138D">
        <w:rPr>
          <w:sz w:val="20"/>
        </w:rPr>
        <w:t xml:space="preserve">requisitos </w:t>
      </w:r>
      <w:r w:rsidR="00B751A4">
        <w:rPr>
          <w:sz w:val="20"/>
        </w:rPr>
        <w:t>técnicos</w:t>
      </w:r>
      <w:r w:rsidR="00953BC2">
        <w:rPr>
          <w:sz w:val="20"/>
        </w:rPr>
        <w:t xml:space="preserve"> señalados en el numeral 16.2.1</w:t>
      </w:r>
      <w:r w:rsidR="00B751A4">
        <w:rPr>
          <w:sz w:val="20"/>
        </w:rPr>
        <w:t xml:space="preserve"> </w:t>
      </w:r>
      <w:r w:rsidR="00953BC2">
        <w:rPr>
          <w:sz w:val="20"/>
        </w:rPr>
        <w:t xml:space="preserve">de </w:t>
      </w:r>
      <w:r w:rsidR="00B751A4">
        <w:rPr>
          <w:sz w:val="20"/>
        </w:rPr>
        <w:t xml:space="preserve">las Bases </w:t>
      </w:r>
      <w:r w:rsidRPr="00D55B6D">
        <w:rPr>
          <w:rFonts w:cstheme="minorHAnsi"/>
          <w:sz w:val="20"/>
          <w:szCs w:val="20"/>
        </w:rPr>
        <w:t>y que ostenta la titularidad de la Participación Mínima en el Concesionario.</w:t>
      </w:r>
    </w:p>
    <w:p w14:paraId="411F5E90" w14:textId="77777777" w:rsidR="00955EB0" w:rsidRPr="00D55B6D" w:rsidRDefault="00955EB0" w:rsidP="00547107">
      <w:pPr>
        <w:spacing w:after="0" w:line="20" w:lineRule="atLeast"/>
        <w:ind w:left="993"/>
        <w:jc w:val="both"/>
        <w:rPr>
          <w:rFonts w:cstheme="minorHAnsi"/>
          <w:sz w:val="20"/>
          <w:szCs w:val="20"/>
        </w:rPr>
      </w:pPr>
    </w:p>
    <w:p w14:paraId="6B7BA143" w14:textId="0263D623" w:rsidR="00955EB0" w:rsidRPr="00D55B6D" w:rsidRDefault="00955EB0" w:rsidP="00547107">
      <w:pPr>
        <w:spacing w:after="0" w:line="20" w:lineRule="atLeast"/>
        <w:ind w:left="993"/>
        <w:jc w:val="both"/>
        <w:rPr>
          <w:rFonts w:cstheme="minorHAnsi"/>
          <w:sz w:val="20"/>
          <w:szCs w:val="20"/>
        </w:rPr>
      </w:pPr>
      <w:r w:rsidRPr="0081383D">
        <w:rPr>
          <w:sz w:val="20"/>
        </w:rPr>
        <w:t xml:space="preserve">En la estructura del accionariado del Concesionario, el Socio Estratégico deberá poseer y mantener una Participación Mínima que no podrá ser menor de </w:t>
      </w:r>
      <w:r w:rsidR="00FC453B" w:rsidRPr="0081383D">
        <w:rPr>
          <w:sz w:val="20"/>
        </w:rPr>
        <w:t>treinta y cinco por ciento (35%)</w:t>
      </w:r>
      <w:r w:rsidRPr="0081383D">
        <w:rPr>
          <w:sz w:val="20"/>
        </w:rPr>
        <w:t xml:space="preserve">, por </w:t>
      </w:r>
      <w:r w:rsidR="00FC453B" w:rsidRPr="0081383D">
        <w:rPr>
          <w:sz w:val="20"/>
        </w:rPr>
        <w:t>toda la vigencia del Contrato de Concesión.</w:t>
      </w:r>
    </w:p>
    <w:p w14:paraId="00E67736" w14:textId="77777777" w:rsidR="00955EB0" w:rsidRPr="0035138D" w:rsidRDefault="00955EB0" w:rsidP="0035138D">
      <w:pPr>
        <w:pStyle w:val="Prrafodelista"/>
        <w:spacing w:after="0" w:line="240" w:lineRule="auto"/>
        <w:ind w:left="993"/>
        <w:rPr>
          <w:b/>
          <w:sz w:val="20"/>
        </w:rPr>
      </w:pPr>
    </w:p>
    <w:p w14:paraId="24780D70" w14:textId="60E4B831" w:rsidR="00955EB0" w:rsidRPr="006605B5" w:rsidRDefault="00955EB0" w:rsidP="0035138D">
      <w:pPr>
        <w:pStyle w:val="Prrafodelista"/>
        <w:numPr>
          <w:ilvl w:val="1"/>
          <w:numId w:val="137"/>
        </w:numPr>
        <w:spacing w:after="0" w:line="240" w:lineRule="auto"/>
        <w:ind w:left="993" w:hanging="567"/>
        <w:rPr>
          <w:sz w:val="20"/>
        </w:rPr>
      </w:pPr>
      <w:bookmarkStart w:id="247" w:name="_Toc241494892"/>
      <w:bookmarkStart w:id="248" w:name="_Toc241576722"/>
      <w:bookmarkStart w:id="249" w:name="_Toc55562427"/>
      <w:bookmarkStart w:id="250" w:name="_Toc48150718"/>
      <w:r w:rsidRPr="0035138D">
        <w:rPr>
          <w:b/>
          <w:sz w:val="20"/>
        </w:rPr>
        <w:t>Sol</w:t>
      </w:r>
      <w:bookmarkEnd w:id="247"/>
      <w:bookmarkEnd w:id="248"/>
      <w:r w:rsidRPr="0035138D">
        <w:rPr>
          <w:b/>
          <w:sz w:val="20"/>
        </w:rPr>
        <w:t xml:space="preserve"> o S/</w:t>
      </w:r>
      <w:bookmarkEnd w:id="249"/>
      <w:bookmarkEnd w:id="250"/>
      <w:r w:rsidR="00CC0DD0" w:rsidRPr="0035138D">
        <w:rPr>
          <w:b/>
          <w:sz w:val="20"/>
        </w:rPr>
        <w:t>:</w:t>
      </w:r>
    </w:p>
    <w:p w14:paraId="2CA84BB8" w14:textId="77777777" w:rsidR="00955EB0" w:rsidRPr="00D55B6D" w:rsidRDefault="00955EB0" w:rsidP="006A48A8">
      <w:pPr>
        <w:spacing w:after="0" w:line="20" w:lineRule="atLeast"/>
        <w:ind w:left="993"/>
        <w:jc w:val="both"/>
        <w:rPr>
          <w:rFonts w:cstheme="minorHAnsi"/>
          <w:sz w:val="20"/>
          <w:szCs w:val="20"/>
        </w:rPr>
      </w:pPr>
      <w:r w:rsidRPr="00D55B6D">
        <w:rPr>
          <w:rFonts w:cstheme="minorHAnsi"/>
          <w:sz w:val="20"/>
          <w:szCs w:val="20"/>
        </w:rPr>
        <w:t>Es la moneda o unidad monetaria de curso legal en la República del Perú.</w:t>
      </w:r>
    </w:p>
    <w:p w14:paraId="4F6DA281" w14:textId="77777777" w:rsidR="00955EB0" w:rsidRPr="00D55B6D" w:rsidRDefault="00955EB0" w:rsidP="005B3897">
      <w:pPr>
        <w:pStyle w:val="Ttulo2"/>
        <w:spacing w:before="0" w:line="240" w:lineRule="auto"/>
        <w:ind w:left="993"/>
        <w:jc w:val="both"/>
        <w:rPr>
          <w:rFonts w:asciiTheme="minorHAnsi" w:hAnsiTheme="minorHAnsi" w:cstheme="minorHAnsi"/>
          <w:b w:val="0"/>
          <w:color w:val="auto"/>
          <w:sz w:val="20"/>
          <w:szCs w:val="20"/>
        </w:rPr>
      </w:pPr>
    </w:p>
    <w:p w14:paraId="3C000A17" w14:textId="77777777" w:rsidR="006A48A8" w:rsidRPr="00D55B6D" w:rsidRDefault="006A48A8" w:rsidP="00CC5590">
      <w:pPr>
        <w:pStyle w:val="Ttulo2"/>
        <w:numPr>
          <w:ilvl w:val="0"/>
          <w:numId w:val="2"/>
        </w:numPr>
        <w:spacing w:before="0" w:line="240" w:lineRule="auto"/>
        <w:ind w:left="426" w:hanging="426"/>
        <w:rPr>
          <w:rFonts w:asciiTheme="minorHAnsi" w:hAnsiTheme="minorHAnsi" w:cstheme="minorHAnsi"/>
          <w:color w:val="auto"/>
          <w:sz w:val="20"/>
          <w:szCs w:val="20"/>
        </w:rPr>
      </w:pPr>
      <w:bookmarkStart w:id="251" w:name="_Toc48150719"/>
      <w:bookmarkStart w:id="252" w:name="_Toc76138214"/>
      <w:bookmarkStart w:id="253" w:name="_Toc441240247"/>
      <w:r w:rsidRPr="00D55B6D">
        <w:rPr>
          <w:rFonts w:asciiTheme="minorHAnsi" w:hAnsiTheme="minorHAnsi" w:cstheme="minorHAnsi"/>
          <w:color w:val="auto"/>
          <w:sz w:val="20"/>
          <w:szCs w:val="20"/>
        </w:rPr>
        <w:t>Marco Legal</w:t>
      </w:r>
      <w:bookmarkEnd w:id="251"/>
      <w:bookmarkEnd w:id="252"/>
      <w:r w:rsidRPr="00D55B6D">
        <w:rPr>
          <w:rFonts w:asciiTheme="minorHAnsi" w:hAnsiTheme="minorHAnsi" w:cstheme="minorHAnsi"/>
          <w:color w:val="auto"/>
          <w:sz w:val="20"/>
          <w:szCs w:val="20"/>
        </w:rPr>
        <w:t xml:space="preserve"> </w:t>
      </w:r>
      <w:bookmarkEnd w:id="253"/>
    </w:p>
    <w:p w14:paraId="688FE0A1" w14:textId="77777777" w:rsidR="002D02F7" w:rsidRPr="00D55B6D" w:rsidRDefault="002D02F7" w:rsidP="002D02F7">
      <w:pPr>
        <w:pStyle w:val="Prrafodelista"/>
        <w:keepNext/>
        <w:spacing w:after="0" w:line="20" w:lineRule="atLeast"/>
        <w:ind w:left="993"/>
        <w:jc w:val="both"/>
        <w:rPr>
          <w:rFonts w:cstheme="minorHAnsi"/>
          <w:sz w:val="20"/>
          <w:szCs w:val="20"/>
        </w:rPr>
      </w:pPr>
    </w:p>
    <w:p w14:paraId="72A97D3E" w14:textId="77777777" w:rsidR="006A48A8" w:rsidRPr="00D55B6D" w:rsidRDefault="006A48A8" w:rsidP="009670E1">
      <w:pPr>
        <w:pStyle w:val="Prrafodelista"/>
        <w:numPr>
          <w:ilvl w:val="1"/>
          <w:numId w:val="8"/>
        </w:numPr>
        <w:spacing w:after="0" w:line="240" w:lineRule="auto"/>
        <w:ind w:left="993" w:hanging="567"/>
        <w:jc w:val="both"/>
        <w:rPr>
          <w:rFonts w:cstheme="minorHAnsi"/>
          <w:sz w:val="20"/>
          <w:szCs w:val="20"/>
        </w:rPr>
      </w:pPr>
      <w:r w:rsidRPr="00D55B6D">
        <w:rPr>
          <w:rFonts w:cstheme="minorHAnsi"/>
          <w:sz w:val="20"/>
          <w:szCs w:val="20"/>
        </w:rPr>
        <w:t>Constitución Política del Perú.</w:t>
      </w:r>
    </w:p>
    <w:p w14:paraId="6B369DEB" w14:textId="77777777" w:rsidR="002D02F7" w:rsidRPr="00D55B6D" w:rsidRDefault="002D02F7" w:rsidP="002D02F7">
      <w:pPr>
        <w:pStyle w:val="Prrafodelista"/>
        <w:spacing w:after="0" w:line="240" w:lineRule="auto"/>
        <w:ind w:left="993"/>
        <w:jc w:val="both"/>
        <w:rPr>
          <w:rFonts w:cstheme="minorHAnsi"/>
          <w:sz w:val="20"/>
          <w:szCs w:val="20"/>
        </w:rPr>
      </w:pPr>
    </w:p>
    <w:p w14:paraId="29553DE1" w14:textId="77777777" w:rsidR="006A48A8" w:rsidRPr="00D55B6D" w:rsidRDefault="006A48A8" w:rsidP="00CC5590">
      <w:pPr>
        <w:pStyle w:val="Prrafodelista"/>
        <w:numPr>
          <w:ilvl w:val="1"/>
          <w:numId w:val="8"/>
        </w:numPr>
        <w:spacing w:after="0" w:line="240" w:lineRule="auto"/>
        <w:ind w:left="993" w:hanging="567"/>
        <w:jc w:val="both"/>
        <w:rPr>
          <w:rFonts w:cstheme="minorHAnsi"/>
          <w:sz w:val="20"/>
          <w:szCs w:val="20"/>
          <w:lang w:val="pt-BR"/>
        </w:rPr>
      </w:pPr>
      <w:r w:rsidRPr="00D55B6D">
        <w:rPr>
          <w:rFonts w:cstheme="minorHAnsi"/>
          <w:sz w:val="20"/>
          <w:szCs w:val="20"/>
          <w:lang w:val="pt-BR"/>
        </w:rPr>
        <w:t>Decreto Legislativo N° 295, Código Civil.</w:t>
      </w:r>
    </w:p>
    <w:p w14:paraId="46339DCE" w14:textId="77777777" w:rsidR="006A48A8" w:rsidRPr="00D55B6D" w:rsidRDefault="006A48A8" w:rsidP="002D02F7">
      <w:pPr>
        <w:pStyle w:val="Prrafodelista"/>
        <w:spacing w:after="0" w:line="240" w:lineRule="auto"/>
        <w:ind w:left="993"/>
        <w:jc w:val="both"/>
        <w:rPr>
          <w:rFonts w:cstheme="minorHAnsi"/>
          <w:sz w:val="20"/>
          <w:szCs w:val="20"/>
          <w:lang w:val="pt-BR"/>
        </w:rPr>
      </w:pPr>
    </w:p>
    <w:p w14:paraId="4539C319" w14:textId="77777777" w:rsidR="006A48A8" w:rsidRPr="00D55B6D" w:rsidRDefault="006A48A8" w:rsidP="00CC5590">
      <w:pPr>
        <w:pStyle w:val="Prrafodelista"/>
        <w:numPr>
          <w:ilvl w:val="1"/>
          <w:numId w:val="8"/>
        </w:numPr>
        <w:spacing w:after="0" w:line="240" w:lineRule="auto"/>
        <w:ind w:left="993" w:hanging="567"/>
        <w:jc w:val="both"/>
        <w:rPr>
          <w:rFonts w:cstheme="minorHAnsi"/>
          <w:sz w:val="20"/>
          <w:szCs w:val="20"/>
        </w:rPr>
      </w:pPr>
      <w:r w:rsidRPr="00D55B6D">
        <w:rPr>
          <w:rFonts w:cstheme="minorHAnsi"/>
          <w:sz w:val="20"/>
          <w:szCs w:val="20"/>
        </w:rPr>
        <w:t>Ley N° 26887, Ley General de Sociedades.</w:t>
      </w:r>
    </w:p>
    <w:p w14:paraId="53FE7910" w14:textId="77777777" w:rsidR="006A48A8" w:rsidRPr="00D55B6D" w:rsidRDefault="006A48A8" w:rsidP="002D02F7">
      <w:pPr>
        <w:pStyle w:val="Prrafodelista"/>
        <w:spacing w:after="0" w:line="240" w:lineRule="auto"/>
        <w:ind w:left="993"/>
        <w:jc w:val="both"/>
        <w:rPr>
          <w:rFonts w:cstheme="minorHAnsi"/>
          <w:sz w:val="20"/>
          <w:szCs w:val="20"/>
        </w:rPr>
      </w:pPr>
    </w:p>
    <w:p w14:paraId="647732A0" w14:textId="77777777" w:rsidR="006A48A8" w:rsidRPr="00D55B6D" w:rsidRDefault="006A48A8" w:rsidP="00CC5590">
      <w:pPr>
        <w:pStyle w:val="Prrafodelista"/>
        <w:numPr>
          <w:ilvl w:val="1"/>
          <w:numId w:val="8"/>
        </w:numPr>
        <w:spacing w:after="0" w:line="240" w:lineRule="auto"/>
        <w:ind w:left="993" w:hanging="567"/>
        <w:jc w:val="both"/>
        <w:rPr>
          <w:rFonts w:cstheme="minorHAnsi"/>
          <w:sz w:val="20"/>
          <w:szCs w:val="20"/>
        </w:rPr>
      </w:pPr>
      <w:r w:rsidRPr="00D55B6D">
        <w:rPr>
          <w:rFonts w:cstheme="minorHAnsi"/>
          <w:sz w:val="20"/>
          <w:szCs w:val="20"/>
        </w:rPr>
        <w:t xml:space="preserve">Decreto Supremo Nº 027-2002-PCM, Fusionan diversas entidades relacionadas a la promoción de la inversión privada incorporándose en la Dirección Ejecutiva de FOPRI, que pasará a denominarse Agencia de Promoción de la Inversión. </w:t>
      </w:r>
    </w:p>
    <w:p w14:paraId="4BDE1FD5" w14:textId="77777777" w:rsidR="006A48A8" w:rsidRPr="00D55B6D" w:rsidRDefault="006A48A8" w:rsidP="002D02F7">
      <w:pPr>
        <w:pStyle w:val="Prrafodelista"/>
        <w:spacing w:after="0" w:line="240" w:lineRule="auto"/>
        <w:ind w:left="993"/>
        <w:jc w:val="both"/>
        <w:rPr>
          <w:rFonts w:cstheme="minorHAnsi"/>
          <w:sz w:val="20"/>
          <w:szCs w:val="20"/>
        </w:rPr>
      </w:pPr>
    </w:p>
    <w:p w14:paraId="237803F3" w14:textId="77777777" w:rsidR="006A48A8" w:rsidRPr="00D55B6D" w:rsidRDefault="006A48A8" w:rsidP="00CC5590">
      <w:pPr>
        <w:pStyle w:val="Prrafodelista"/>
        <w:numPr>
          <w:ilvl w:val="1"/>
          <w:numId w:val="8"/>
        </w:numPr>
        <w:spacing w:after="0" w:line="240" w:lineRule="auto"/>
        <w:ind w:left="993" w:hanging="567"/>
        <w:jc w:val="both"/>
        <w:rPr>
          <w:rFonts w:cstheme="minorHAnsi"/>
          <w:sz w:val="20"/>
          <w:szCs w:val="20"/>
        </w:rPr>
      </w:pPr>
      <w:r w:rsidRPr="00D55B6D">
        <w:rPr>
          <w:rFonts w:cstheme="minorHAnsi"/>
          <w:sz w:val="20"/>
          <w:szCs w:val="20"/>
        </w:rPr>
        <w:t xml:space="preserve">Ley N° 28660, Ley que determina la naturaleza jurídica de la Agencia de Promoción de la Inversión Privada – </w:t>
      </w:r>
      <w:r w:rsidR="00773C9B" w:rsidRPr="00D55B6D">
        <w:rPr>
          <w:rFonts w:cstheme="minorHAnsi"/>
          <w:sz w:val="20"/>
          <w:szCs w:val="20"/>
        </w:rPr>
        <w:t>PROINVERSIÓN</w:t>
      </w:r>
      <w:r w:rsidRPr="00D55B6D">
        <w:rPr>
          <w:rFonts w:cstheme="minorHAnsi"/>
          <w:sz w:val="20"/>
          <w:szCs w:val="20"/>
        </w:rPr>
        <w:t>.</w:t>
      </w:r>
    </w:p>
    <w:p w14:paraId="4E3C4563" w14:textId="77777777" w:rsidR="006A48A8" w:rsidRPr="00D55B6D" w:rsidRDefault="006A48A8" w:rsidP="002D02F7">
      <w:pPr>
        <w:pStyle w:val="Prrafodelista"/>
        <w:spacing w:after="0" w:line="240" w:lineRule="auto"/>
        <w:ind w:left="993"/>
        <w:jc w:val="both"/>
        <w:rPr>
          <w:rFonts w:cstheme="minorHAnsi"/>
          <w:sz w:val="20"/>
          <w:szCs w:val="20"/>
        </w:rPr>
      </w:pPr>
    </w:p>
    <w:p w14:paraId="793EC512" w14:textId="77777777" w:rsidR="006A48A8" w:rsidRPr="00D55B6D" w:rsidRDefault="0036373A" w:rsidP="00CC5590">
      <w:pPr>
        <w:pStyle w:val="Prrafodelista"/>
        <w:numPr>
          <w:ilvl w:val="1"/>
          <w:numId w:val="8"/>
        </w:numPr>
        <w:spacing w:after="0" w:line="240" w:lineRule="auto"/>
        <w:ind w:left="993" w:hanging="567"/>
        <w:jc w:val="both"/>
        <w:rPr>
          <w:rFonts w:cstheme="minorHAnsi"/>
          <w:sz w:val="20"/>
          <w:szCs w:val="20"/>
        </w:rPr>
      </w:pPr>
      <w:r w:rsidRPr="00D55B6D">
        <w:rPr>
          <w:rFonts w:cstheme="minorHAnsi"/>
          <w:sz w:val="20"/>
          <w:szCs w:val="20"/>
        </w:rPr>
        <w:t>Decreto Supremo</w:t>
      </w:r>
      <w:r w:rsidR="006A48A8" w:rsidRPr="00D55B6D">
        <w:rPr>
          <w:rFonts w:cstheme="minorHAnsi"/>
          <w:sz w:val="20"/>
          <w:szCs w:val="20"/>
        </w:rPr>
        <w:t xml:space="preserve"> Nº </w:t>
      </w:r>
      <w:r w:rsidR="00C24ECB" w:rsidRPr="00D55B6D">
        <w:rPr>
          <w:rFonts w:cstheme="minorHAnsi"/>
          <w:sz w:val="20"/>
          <w:szCs w:val="20"/>
        </w:rPr>
        <w:t>185</w:t>
      </w:r>
      <w:r w:rsidR="006A48A8" w:rsidRPr="00D55B6D">
        <w:rPr>
          <w:rFonts w:cstheme="minorHAnsi"/>
          <w:sz w:val="20"/>
          <w:szCs w:val="20"/>
        </w:rPr>
        <w:t>-</w:t>
      </w:r>
      <w:r w:rsidR="00C24ECB" w:rsidRPr="00D55B6D">
        <w:rPr>
          <w:rFonts w:cstheme="minorHAnsi"/>
          <w:sz w:val="20"/>
          <w:szCs w:val="20"/>
        </w:rPr>
        <w:t>2017</w:t>
      </w:r>
      <w:r w:rsidR="006A48A8" w:rsidRPr="00D55B6D">
        <w:rPr>
          <w:rFonts w:cstheme="minorHAnsi"/>
          <w:sz w:val="20"/>
          <w:szCs w:val="20"/>
        </w:rPr>
        <w:t>-EF, Reglamento de Organizac</w:t>
      </w:r>
      <w:r w:rsidR="00707F25" w:rsidRPr="00D55B6D">
        <w:rPr>
          <w:rFonts w:cstheme="minorHAnsi"/>
          <w:sz w:val="20"/>
          <w:szCs w:val="20"/>
        </w:rPr>
        <w:t>ión y F</w:t>
      </w:r>
      <w:r w:rsidR="004E6EDE" w:rsidRPr="00D55B6D">
        <w:rPr>
          <w:rFonts w:cstheme="minorHAnsi"/>
          <w:sz w:val="20"/>
          <w:szCs w:val="20"/>
        </w:rPr>
        <w:t xml:space="preserve">unciones de </w:t>
      </w:r>
      <w:r w:rsidR="00773C9B" w:rsidRPr="00D55B6D">
        <w:rPr>
          <w:rFonts w:cstheme="minorHAnsi"/>
          <w:sz w:val="20"/>
          <w:szCs w:val="20"/>
        </w:rPr>
        <w:t>PROINVERSIÓN</w:t>
      </w:r>
      <w:r w:rsidR="004E6EDE" w:rsidRPr="00D55B6D">
        <w:rPr>
          <w:rFonts w:cstheme="minorHAnsi"/>
          <w:sz w:val="20"/>
          <w:szCs w:val="20"/>
        </w:rPr>
        <w:t>.</w:t>
      </w:r>
    </w:p>
    <w:p w14:paraId="781B4922" w14:textId="77777777" w:rsidR="006A48A8" w:rsidRPr="00D55B6D" w:rsidRDefault="006A48A8" w:rsidP="002D02F7">
      <w:pPr>
        <w:pStyle w:val="Prrafodelista"/>
        <w:spacing w:after="0" w:line="240" w:lineRule="auto"/>
        <w:ind w:left="993"/>
        <w:jc w:val="both"/>
        <w:rPr>
          <w:rFonts w:cstheme="minorHAnsi"/>
          <w:sz w:val="20"/>
          <w:szCs w:val="20"/>
        </w:rPr>
      </w:pPr>
    </w:p>
    <w:p w14:paraId="49D19875" w14:textId="77777777" w:rsidR="006A48A8" w:rsidRPr="00D55B6D" w:rsidRDefault="006A48A8" w:rsidP="00CC5590">
      <w:pPr>
        <w:pStyle w:val="Prrafodelista"/>
        <w:numPr>
          <w:ilvl w:val="1"/>
          <w:numId w:val="8"/>
        </w:numPr>
        <w:spacing w:after="0" w:line="240" w:lineRule="auto"/>
        <w:ind w:left="993" w:hanging="567"/>
        <w:jc w:val="both"/>
        <w:rPr>
          <w:rFonts w:cstheme="minorHAnsi"/>
          <w:sz w:val="20"/>
          <w:szCs w:val="20"/>
        </w:rPr>
      </w:pPr>
      <w:r w:rsidRPr="00D55B6D">
        <w:rPr>
          <w:rFonts w:cstheme="minorHAnsi"/>
          <w:sz w:val="20"/>
          <w:szCs w:val="20"/>
        </w:rPr>
        <w:t xml:space="preserve">Decreto Legislativo Nº </w:t>
      </w:r>
      <w:r w:rsidR="00163075" w:rsidRPr="00D55B6D">
        <w:rPr>
          <w:rFonts w:cstheme="minorHAnsi"/>
          <w:sz w:val="20"/>
          <w:szCs w:val="20"/>
        </w:rPr>
        <w:t>1</w:t>
      </w:r>
      <w:r w:rsidR="00C55065" w:rsidRPr="00D55B6D">
        <w:rPr>
          <w:rFonts w:cstheme="minorHAnsi"/>
          <w:sz w:val="20"/>
          <w:szCs w:val="20"/>
        </w:rPr>
        <w:t>362</w:t>
      </w:r>
      <w:r w:rsidRPr="00D55B6D">
        <w:rPr>
          <w:rFonts w:cstheme="minorHAnsi"/>
          <w:sz w:val="20"/>
          <w:szCs w:val="20"/>
        </w:rPr>
        <w:t>, Decreto Legislativo</w:t>
      </w:r>
      <w:r w:rsidR="00BF582E" w:rsidRPr="00D55B6D">
        <w:rPr>
          <w:rFonts w:cstheme="minorHAnsi"/>
          <w:sz w:val="20"/>
          <w:szCs w:val="20"/>
        </w:rPr>
        <w:t xml:space="preserve"> </w:t>
      </w:r>
      <w:r w:rsidR="00C55065" w:rsidRPr="00D55B6D">
        <w:rPr>
          <w:rFonts w:cstheme="minorHAnsi"/>
          <w:sz w:val="20"/>
          <w:szCs w:val="20"/>
        </w:rPr>
        <w:t>que regula la</w:t>
      </w:r>
      <w:r w:rsidR="00BF582E" w:rsidRPr="00D55B6D">
        <w:rPr>
          <w:rFonts w:cstheme="minorHAnsi"/>
          <w:sz w:val="20"/>
          <w:szCs w:val="20"/>
        </w:rPr>
        <w:t xml:space="preserve"> Promoción de la Inversión Privada mediante Asociaciones Público Privadas y Proyectos en Activos</w:t>
      </w:r>
      <w:r w:rsidR="009E5D0D" w:rsidRPr="00D55B6D">
        <w:rPr>
          <w:rFonts w:cstheme="minorHAnsi"/>
          <w:sz w:val="20"/>
          <w:szCs w:val="20"/>
        </w:rPr>
        <w:t xml:space="preserve">. </w:t>
      </w:r>
    </w:p>
    <w:p w14:paraId="08D2AB21" w14:textId="77777777" w:rsidR="006A48A8" w:rsidRPr="00D55B6D" w:rsidRDefault="006A48A8" w:rsidP="002D02F7">
      <w:pPr>
        <w:pStyle w:val="Prrafodelista"/>
        <w:spacing w:after="0" w:line="240" w:lineRule="auto"/>
        <w:ind w:left="993"/>
        <w:jc w:val="both"/>
        <w:rPr>
          <w:rFonts w:cstheme="minorHAnsi"/>
          <w:sz w:val="20"/>
          <w:szCs w:val="20"/>
        </w:rPr>
      </w:pPr>
    </w:p>
    <w:p w14:paraId="14FBD6AD" w14:textId="09C0B17D" w:rsidR="009670E1" w:rsidRPr="00D55B6D" w:rsidRDefault="006A48A8" w:rsidP="009670E1">
      <w:pPr>
        <w:pStyle w:val="Prrafodelista"/>
        <w:numPr>
          <w:ilvl w:val="1"/>
          <w:numId w:val="8"/>
        </w:numPr>
        <w:spacing w:after="0" w:line="240" w:lineRule="auto"/>
        <w:ind w:left="993" w:hanging="567"/>
        <w:jc w:val="both"/>
        <w:rPr>
          <w:rFonts w:cstheme="minorHAnsi"/>
          <w:sz w:val="20"/>
          <w:szCs w:val="20"/>
        </w:rPr>
      </w:pPr>
      <w:r w:rsidRPr="00D55B6D">
        <w:rPr>
          <w:rFonts w:cstheme="minorHAnsi"/>
          <w:sz w:val="20"/>
          <w:szCs w:val="20"/>
        </w:rPr>
        <w:t>Decreto Supremo Nº</w:t>
      </w:r>
      <w:r w:rsidR="005272A3" w:rsidRPr="00D55B6D">
        <w:rPr>
          <w:rFonts w:cstheme="minorHAnsi"/>
          <w:sz w:val="20"/>
          <w:szCs w:val="20"/>
        </w:rPr>
        <w:t xml:space="preserve"> 240</w:t>
      </w:r>
      <w:r w:rsidRPr="00D55B6D">
        <w:rPr>
          <w:rFonts w:cstheme="minorHAnsi"/>
          <w:sz w:val="20"/>
          <w:szCs w:val="20"/>
        </w:rPr>
        <w:t>-</w:t>
      </w:r>
      <w:r w:rsidR="00BF582E" w:rsidRPr="00D55B6D">
        <w:rPr>
          <w:rFonts w:cstheme="minorHAnsi"/>
          <w:sz w:val="20"/>
          <w:szCs w:val="20"/>
        </w:rPr>
        <w:t>201</w:t>
      </w:r>
      <w:r w:rsidR="005272A3" w:rsidRPr="00D55B6D">
        <w:rPr>
          <w:rFonts w:cstheme="minorHAnsi"/>
          <w:sz w:val="20"/>
          <w:szCs w:val="20"/>
        </w:rPr>
        <w:t>8</w:t>
      </w:r>
      <w:r w:rsidRPr="00D55B6D">
        <w:rPr>
          <w:rFonts w:cstheme="minorHAnsi"/>
          <w:sz w:val="20"/>
          <w:szCs w:val="20"/>
        </w:rPr>
        <w:t xml:space="preserve">-EF, Reglamento del Decreto Legislativo N° </w:t>
      </w:r>
      <w:r w:rsidR="00BF582E" w:rsidRPr="00D55B6D">
        <w:rPr>
          <w:rFonts w:cstheme="minorHAnsi"/>
          <w:sz w:val="20"/>
          <w:szCs w:val="20"/>
        </w:rPr>
        <w:t>1</w:t>
      </w:r>
      <w:r w:rsidR="005272A3" w:rsidRPr="00D55B6D">
        <w:rPr>
          <w:rFonts w:cstheme="minorHAnsi"/>
          <w:sz w:val="20"/>
          <w:szCs w:val="20"/>
        </w:rPr>
        <w:t>362, Decreto Legislativo que regula la Promoción de la Inversión Privada mediante Asociaciones Público Privadas y Proyectos en Activos</w:t>
      </w:r>
      <w:r w:rsidRPr="00D55B6D">
        <w:rPr>
          <w:rFonts w:cstheme="minorHAnsi"/>
          <w:sz w:val="20"/>
          <w:szCs w:val="20"/>
        </w:rPr>
        <w:t>.</w:t>
      </w:r>
      <w:bookmarkStart w:id="254" w:name="_Toc441240248"/>
      <w:bookmarkStart w:id="255" w:name="_Toc241494918"/>
      <w:bookmarkStart w:id="256" w:name="_Toc241576748"/>
      <w:r w:rsidR="0030618D" w:rsidRPr="00D55B6D">
        <w:rPr>
          <w:rFonts w:cstheme="minorHAnsi"/>
          <w:sz w:val="20"/>
          <w:szCs w:val="20"/>
        </w:rPr>
        <w:t xml:space="preserve"> (en adelante, Reglamento del Decreto Legislativo Nº 1362)</w:t>
      </w:r>
    </w:p>
    <w:p w14:paraId="0A0F1520" w14:textId="77777777" w:rsidR="00EA49C9" w:rsidRPr="00D55B6D" w:rsidRDefault="00EA49C9" w:rsidP="006229AA">
      <w:pPr>
        <w:pStyle w:val="Prrafodelista"/>
        <w:rPr>
          <w:rFonts w:cstheme="minorHAnsi"/>
          <w:sz w:val="20"/>
          <w:szCs w:val="20"/>
        </w:rPr>
      </w:pPr>
    </w:p>
    <w:p w14:paraId="4065C182" w14:textId="53C6F0CA" w:rsidR="00EA49C9" w:rsidRPr="00D55B6D" w:rsidRDefault="00EA49C9" w:rsidP="00510FEB">
      <w:pPr>
        <w:pStyle w:val="Prrafodelista"/>
        <w:numPr>
          <w:ilvl w:val="1"/>
          <w:numId w:val="8"/>
        </w:numPr>
        <w:spacing w:after="0" w:line="240" w:lineRule="auto"/>
        <w:ind w:left="993" w:hanging="567"/>
        <w:jc w:val="both"/>
        <w:rPr>
          <w:rFonts w:cstheme="minorHAnsi"/>
          <w:sz w:val="20"/>
          <w:szCs w:val="20"/>
        </w:rPr>
      </w:pPr>
      <w:r w:rsidRPr="00D55B6D">
        <w:rPr>
          <w:rFonts w:cstheme="minorHAnsi"/>
          <w:sz w:val="20"/>
          <w:szCs w:val="20"/>
        </w:rPr>
        <w:t>Decreto Supremo No. 044-2020-PCM, Decreto Supremo que declara Estado de Emergencia Nacional por las graves circunstancias que afectan la vida de la Nación a consecuencia del brote del COVID-19.</w:t>
      </w:r>
    </w:p>
    <w:p w14:paraId="15D8F999" w14:textId="77777777" w:rsidR="00234E8D" w:rsidRPr="00D55B6D" w:rsidRDefault="00234E8D" w:rsidP="00234E8D">
      <w:pPr>
        <w:pStyle w:val="Prrafodelista"/>
        <w:rPr>
          <w:rFonts w:cstheme="minorHAnsi"/>
          <w:sz w:val="20"/>
          <w:szCs w:val="20"/>
        </w:rPr>
      </w:pPr>
    </w:p>
    <w:p w14:paraId="7162E727" w14:textId="77777777" w:rsidR="00234E8D" w:rsidRPr="00D55B6D" w:rsidRDefault="00234E8D" w:rsidP="00234E8D">
      <w:pPr>
        <w:pStyle w:val="Prrafodelista"/>
        <w:numPr>
          <w:ilvl w:val="1"/>
          <w:numId w:val="8"/>
        </w:numPr>
        <w:spacing w:after="0" w:line="240" w:lineRule="auto"/>
        <w:ind w:left="993" w:hanging="567"/>
        <w:jc w:val="both"/>
        <w:rPr>
          <w:rFonts w:cstheme="minorHAnsi"/>
          <w:sz w:val="20"/>
          <w:szCs w:val="20"/>
        </w:rPr>
      </w:pPr>
      <w:r w:rsidRPr="00D55B6D">
        <w:rPr>
          <w:rFonts w:cstheme="minorHAnsi"/>
          <w:sz w:val="20"/>
          <w:szCs w:val="20"/>
        </w:rPr>
        <w:t>Decreto Legislativo N° 1497 - Decreto Legislativo que establece medidas para promover y facilitar condiciones regulatorias que contribuyan a reducir el impacto en la economía peruana por la emergencia sanitaria producida por el COVID- 19</w:t>
      </w:r>
    </w:p>
    <w:p w14:paraId="541A32E0" w14:textId="77777777" w:rsidR="00FC453B" w:rsidRPr="00D55B6D" w:rsidRDefault="00FC453B" w:rsidP="00510FEB">
      <w:pPr>
        <w:pStyle w:val="Ttulo2"/>
        <w:spacing w:before="0" w:line="240" w:lineRule="auto"/>
        <w:ind w:left="426"/>
        <w:rPr>
          <w:rFonts w:asciiTheme="minorHAnsi" w:hAnsiTheme="minorHAnsi" w:cstheme="minorHAnsi"/>
          <w:sz w:val="20"/>
          <w:szCs w:val="20"/>
        </w:rPr>
      </w:pPr>
    </w:p>
    <w:p w14:paraId="4AF80384" w14:textId="1A01DA23" w:rsidR="0074766A" w:rsidRPr="00D55B6D" w:rsidRDefault="0074766A" w:rsidP="009670E1">
      <w:pPr>
        <w:pStyle w:val="Ttulo2"/>
        <w:numPr>
          <w:ilvl w:val="0"/>
          <w:numId w:val="2"/>
        </w:numPr>
        <w:spacing w:before="0" w:line="240" w:lineRule="auto"/>
        <w:ind w:left="426" w:hanging="426"/>
        <w:rPr>
          <w:rFonts w:asciiTheme="minorHAnsi" w:hAnsiTheme="minorHAnsi" w:cstheme="minorHAnsi"/>
          <w:color w:val="auto"/>
          <w:sz w:val="20"/>
          <w:szCs w:val="20"/>
        </w:rPr>
      </w:pPr>
      <w:bookmarkStart w:id="257" w:name="_Toc48150720"/>
      <w:bookmarkStart w:id="258" w:name="_Toc76138215"/>
      <w:r w:rsidRPr="00D55B6D">
        <w:rPr>
          <w:rFonts w:asciiTheme="minorHAnsi" w:hAnsiTheme="minorHAnsi" w:cstheme="minorHAnsi"/>
          <w:color w:val="auto"/>
          <w:sz w:val="20"/>
          <w:szCs w:val="20"/>
        </w:rPr>
        <w:t xml:space="preserve">Facultades de </w:t>
      </w:r>
      <w:bookmarkEnd w:id="254"/>
      <w:r w:rsidR="00773C9B" w:rsidRPr="00D55B6D">
        <w:rPr>
          <w:rFonts w:asciiTheme="minorHAnsi" w:hAnsiTheme="minorHAnsi" w:cstheme="minorHAnsi"/>
          <w:color w:val="auto"/>
          <w:sz w:val="20"/>
          <w:szCs w:val="20"/>
        </w:rPr>
        <w:t>PROINVERSIÓN</w:t>
      </w:r>
      <w:bookmarkEnd w:id="257"/>
      <w:bookmarkEnd w:id="258"/>
      <w:r w:rsidR="008A6F4F" w:rsidRPr="00D55B6D">
        <w:rPr>
          <w:rFonts w:asciiTheme="minorHAnsi" w:hAnsiTheme="minorHAnsi" w:cstheme="minorHAnsi"/>
          <w:color w:val="auto"/>
          <w:sz w:val="20"/>
          <w:szCs w:val="20"/>
        </w:rPr>
        <w:t xml:space="preserve">  </w:t>
      </w:r>
      <w:r w:rsidRPr="00D55B6D">
        <w:rPr>
          <w:rFonts w:asciiTheme="minorHAnsi" w:hAnsiTheme="minorHAnsi" w:cstheme="minorHAnsi"/>
          <w:color w:val="auto"/>
          <w:sz w:val="20"/>
          <w:szCs w:val="20"/>
        </w:rPr>
        <w:t xml:space="preserve"> </w:t>
      </w:r>
    </w:p>
    <w:p w14:paraId="27ABBD71" w14:textId="77777777" w:rsidR="00466175" w:rsidRPr="00D55B6D" w:rsidRDefault="00466175" w:rsidP="00466175">
      <w:pPr>
        <w:pStyle w:val="Prrafodelista"/>
        <w:keepNext/>
        <w:spacing w:after="0" w:line="20" w:lineRule="atLeast"/>
        <w:ind w:left="993"/>
        <w:jc w:val="both"/>
        <w:rPr>
          <w:rFonts w:cstheme="minorHAnsi"/>
          <w:sz w:val="20"/>
          <w:szCs w:val="20"/>
        </w:rPr>
      </w:pPr>
    </w:p>
    <w:p w14:paraId="028F4D67" w14:textId="219AAE8E" w:rsidR="00466175" w:rsidRPr="00D55B6D" w:rsidRDefault="00466175" w:rsidP="00466175">
      <w:pPr>
        <w:pStyle w:val="Prrafodelista"/>
        <w:keepNext/>
        <w:numPr>
          <w:ilvl w:val="1"/>
          <w:numId w:val="10"/>
        </w:numPr>
        <w:spacing w:after="0" w:line="20" w:lineRule="atLeast"/>
        <w:ind w:left="993" w:hanging="567"/>
        <w:jc w:val="both"/>
        <w:rPr>
          <w:rFonts w:cstheme="minorHAnsi"/>
          <w:sz w:val="20"/>
          <w:szCs w:val="20"/>
        </w:rPr>
      </w:pPr>
      <w:r w:rsidRPr="00D55B6D">
        <w:rPr>
          <w:rFonts w:cstheme="minorHAnsi"/>
          <w:sz w:val="20"/>
          <w:szCs w:val="20"/>
        </w:rPr>
        <w:t xml:space="preserve">El Director de Proyecto conduce el </w:t>
      </w:r>
      <w:r w:rsidR="009D0024" w:rsidRPr="00D55B6D">
        <w:rPr>
          <w:rFonts w:cstheme="minorHAnsi"/>
          <w:sz w:val="20"/>
          <w:szCs w:val="20"/>
          <w:lang w:val="es-ES"/>
        </w:rPr>
        <w:t>Concurso</w:t>
      </w:r>
      <w:r w:rsidRPr="00D55B6D">
        <w:rPr>
          <w:rFonts w:cstheme="minorHAnsi"/>
          <w:sz w:val="20"/>
          <w:szCs w:val="20"/>
        </w:rPr>
        <w:t xml:space="preserve"> y está facultado para:</w:t>
      </w:r>
    </w:p>
    <w:p w14:paraId="4E99287B" w14:textId="77777777" w:rsidR="00466175" w:rsidRPr="00D55B6D" w:rsidRDefault="00466175" w:rsidP="00466175">
      <w:pPr>
        <w:pStyle w:val="Prrafodelista"/>
        <w:keepNext/>
        <w:spacing w:after="0" w:line="20" w:lineRule="atLeast"/>
        <w:ind w:left="1418"/>
        <w:jc w:val="both"/>
        <w:rPr>
          <w:rFonts w:cstheme="minorHAnsi"/>
          <w:sz w:val="20"/>
          <w:szCs w:val="20"/>
        </w:rPr>
      </w:pPr>
    </w:p>
    <w:p w14:paraId="64B2DC23" w14:textId="77777777" w:rsidR="00466175" w:rsidRPr="00D55B6D" w:rsidRDefault="00466175" w:rsidP="00466175">
      <w:pPr>
        <w:pStyle w:val="Prrafodelista"/>
        <w:keepNext/>
        <w:numPr>
          <w:ilvl w:val="0"/>
          <w:numId w:val="9"/>
        </w:numPr>
        <w:spacing w:after="0" w:line="20" w:lineRule="atLeast"/>
        <w:ind w:left="1418" w:hanging="425"/>
        <w:jc w:val="both"/>
        <w:rPr>
          <w:rFonts w:cstheme="minorHAnsi"/>
          <w:sz w:val="20"/>
          <w:szCs w:val="20"/>
        </w:rPr>
      </w:pPr>
      <w:r w:rsidRPr="00D55B6D">
        <w:rPr>
          <w:rFonts w:cstheme="minorHAnsi"/>
          <w:sz w:val="20"/>
          <w:szCs w:val="20"/>
        </w:rPr>
        <w:t>Ejercer todas las funciones y atribuciones que le asignan las Leyes y Disposiciones Aplicables.</w:t>
      </w:r>
    </w:p>
    <w:p w14:paraId="3CB4194F" w14:textId="77777777" w:rsidR="00466175" w:rsidRPr="00D55B6D" w:rsidRDefault="00466175" w:rsidP="00466175">
      <w:pPr>
        <w:pStyle w:val="Prrafodelista"/>
        <w:keepNext/>
        <w:numPr>
          <w:ilvl w:val="0"/>
          <w:numId w:val="9"/>
        </w:numPr>
        <w:spacing w:after="0" w:line="20" w:lineRule="atLeast"/>
        <w:ind w:left="1418" w:hanging="425"/>
        <w:jc w:val="both"/>
        <w:rPr>
          <w:rFonts w:cstheme="minorHAnsi"/>
          <w:sz w:val="20"/>
          <w:szCs w:val="20"/>
        </w:rPr>
      </w:pPr>
      <w:r w:rsidRPr="00D55B6D">
        <w:rPr>
          <w:rFonts w:cstheme="minorHAnsi"/>
          <w:sz w:val="20"/>
          <w:szCs w:val="20"/>
        </w:rPr>
        <w:t>Resolver aquello que no se encuentre previsto en las Bases o en las Leyes y Disposiciones Aplicables.</w:t>
      </w:r>
    </w:p>
    <w:p w14:paraId="643BC96F" w14:textId="77777777" w:rsidR="00466175" w:rsidRPr="00D55B6D" w:rsidRDefault="00466175" w:rsidP="00466175">
      <w:pPr>
        <w:pStyle w:val="Prrafodelista"/>
        <w:keepNext/>
        <w:spacing w:after="0" w:line="20" w:lineRule="atLeast"/>
        <w:ind w:left="1418"/>
        <w:jc w:val="both"/>
        <w:rPr>
          <w:rFonts w:cstheme="minorHAnsi"/>
          <w:sz w:val="20"/>
          <w:szCs w:val="20"/>
        </w:rPr>
      </w:pPr>
      <w:bookmarkStart w:id="259" w:name="_Toc338866565"/>
    </w:p>
    <w:p w14:paraId="64AB8A14" w14:textId="6B6663E4" w:rsidR="00466175" w:rsidRPr="00D55B6D" w:rsidRDefault="00466175" w:rsidP="00466175">
      <w:pPr>
        <w:pStyle w:val="Prrafodelista"/>
        <w:keepNext/>
        <w:numPr>
          <w:ilvl w:val="1"/>
          <w:numId w:val="10"/>
        </w:numPr>
        <w:spacing w:after="0" w:line="20" w:lineRule="atLeast"/>
        <w:ind w:left="993" w:hanging="567"/>
        <w:jc w:val="both"/>
        <w:rPr>
          <w:rFonts w:cstheme="minorHAnsi"/>
          <w:sz w:val="20"/>
          <w:szCs w:val="20"/>
        </w:rPr>
      </w:pPr>
      <w:bookmarkStart w:id="260" w:name="_Toc338866568"/>
      <w:bookmarkEnd w:id="259"/>
      <w:r w:rsidRPr="00D55B6D">
        <w:rPr>
          <w:rFonts w:cstheme="minorHAnsi"/>
          <w:sz w:val="20"/>
          <w:szCs w:val="20"/>
        </w:rPr>
        <w:t>La sola presentación</w:t>
      </w:r>
      <w:r w:rsidR="00EA49C9" w:rsidRPr="00D55B6D">
        <w:rPr>
          <w:rFonts w:cstheme="minorHAnsi"/>
          <w:sz w:val="20"/>
          <w:szCs w:val="20"/>
        </w:rPr>
        <w:t>, a través de la modalidad que se señale,</w:t>
      </w:r>
      <w:r w:rsidRPr="00D55B6D">
        <w:rPr>
          <w:rFonts w:cstheme="minorHAnsi"/>
          <w:sz w:val="20"/>
          <w:szCs w:val="20"/>
        </w:rPr>
        <w:t xml:space="preserve"> de la información prevista o solicitada por el Director de Proyecto para efectos de la precalificación por parte de un Postor, no obliga al Director de Proyecto a declararlo como Postor Precalificado, así como tampoco la presentación de una </w:t>
      </w:r>
      <w:r w:rsidR="00E051AB" w:rsidRPr="00D55B6D">
        <w:rPr>
          <w:rFonts w:cstheme="minorHAnsi"/>
          <w:sz w:val="20"/>
          <w:szCs w:val="20"/>
        </w:rPr>
        <w:t xml:space="preserve">Propuesta Técnica u Oferta Económica </w:t>
      </w:r>
      <w:r w:rsidRPr="00D55B6D">
        <w:rPr>
          <w:rFonts w:cstheme="minorHAnsi"/>
          <w:sz w:val="20"/>
          <w:szCs w:val="20"/>
        </w:rPr>
        <w:t>obliga al Director de Proyecto a aceptarla.</w:t>
      </w:r>
    </w:p>
    <w:p w14:paraId="23DD0A8B" w14:textId="77777777" w:rsidR="00466175" w:rsidRPr="00D55B6D" w:rsidRDefault="00466175" w:rsidP="00466175">
      <w:pPr>
        <w:pStyle w:val="Prrafodelista"/>
        <w:keepNext/>
        <w:spacing w:after="0" w:line="20" w:lineRule="atLeast"/>
        <w:ind w:left="993"/>
        <w:jc w:val="both"/>
        <w:rPr>
          <w:rFonts w:cstheme="minorHAnsi"/>
          <w:sz w:val="20"/>
          <w:szCs w:val="20"/>
        </w:rPr>
      </w:pPr>
    </w:p>
    <w:p w14:paraId="71EA31D6" w14:textId="2515EB1C" w:rsidR="00466175" w:rsidRPr="00D55B6D" w:rsidRDefault="00466175" w:rsidP="00466175">
      <w:pPr>
        <w:pStyle w:val="Prrafodelista"/>
        <w:keepNext/>
        <w:numPr>
          <w:ilvl w:val="1"/>
          <w:numId w:val="10"/>
        </w:numPr>
        <w:spacing w:after="0" w:line="20" w:lineRule="atLeast"/>
        <w:ind w:left="993" w:hanging="567"/>
        <w:jc w:val="both"/>
        <w:rPr>
          <w:rFonts w:cstheme="minorHAnsi"/>
          <w:sz w:val="20"/>
          <w:szCs w:val="20"/>
        </w:rPr>
      </w:pPr>
      <w:r w:rsidRPr="00D55B6D">
        <w:rPr>
          <w:rFonts w:cstheme="minorHAnsi"/>
          <w:sz w:val="20"/>
          <w:szCs w:val="20"/>
        </w:rPr>
        <w:t xml:space="preserve">Las decisiones del Director de Proyecto, Director Ejecutivo, Comité o del Consejo Directivo, según sea el caso, con relación a este </w:t>
      </w:r>
      <w:r w:rsidR="009D0024" w:rsidRPr="00D55B6D">
        <w:rPr>
          <w:rFonts w:cstheme="minorHAnsi"/>
          <w:sz w:val="20"/>
          <w:szCs w:val="20"/>
          <w:lang w:val="es-ES"/>
        </w:rPr>
        <w:t>Concurso</w:t>
      </w:r>
      <w:r w:rsidRPr="00D55B6D">
        <w:rPr>
          <w:rFonts w:cstheme="minorHAnsi"/>
          <w:sz w:val="20"/>
          <w:szCs w:val="20"/>
        </w:rPr>
        <w:t xml:space="preserve"> son definitivas, no darán lugar a indemnización de ninguna clase y no están sujetas a impugnación en el ámbito administrativo o judicial, salvo lo establecido en el numeral</w:t>
      </w:r>
      <w:r w:rsidR="00FC453B" w:rsidRPr="00D55B6D">
        <w:rPr>
          <w:rFonts w:cstheme="minorHAnsi"/>
          <w:sz w:val="20"/>
          <w:szCs w:val="20"/>
        </w:rPr>
        <w:t xml:space="preserve"> </w:t>
      </w:r>
      <w:r w:rsidR="00FC453B" w:rsidRPr="00D55B6D">
        <w:rPr>
          <w:rFonts w:cstheme="minorHAnsi"/>
          <w:sz w:val="20"/>
          <w:szCs w:val="20"/>
        </w:rPr>
        <w:fldChar w:fldCharType="begin"/>
      </w:r>
      <w:r w:rsidR="00FC453B" w:rsidRPr="00D55B6D">
        <w:rPr>
          <w:rFonts w:cstheme="minorHAnsi"/>
          <w:sz w:val="20"/>
          <w:szCs w:val="20"/>
        </w:rPr>
        <w:instrText xml:space="preserve"> REF _Ref54835008 \r \h </w:instrText>
      </w:r>
      <w:r w:rsidR="00290BA5" w:rsidRPr="00D55B6D">
        <w:rPr>
          <w:rFonts w:cstheme="minorHAnsi"/>
          <w:sz w:val="20"/>
          <w:szCs w:val="20"/>
        </w:rPr>
        <w:instrText xml:space="preserve"> \* MERGEFORMAT </w:instrText>
      </w:r>
      <w:r w:rsidR="00FC453B" w:rsidRPr="00D55B6D">
        <w:rPr>
          <w:rFonts w:cstheme="minorHAnsi"/>
          <w:sz w:val="20"/>
          <w:szCs w:val="20"/>
        </w:rPr>
      </w:r>
      <w:r w:rsidR="00FC453B" w:rsidRPr="00D55B6D">
        <w:rPr>
          <w:rFonts w:cstheme="minorHAnsi"/>
          <w:sz w:val="20"/>
          <w:szCs w:val="20"/>
        </w:rPr>
        <w:fldChar w:fldCharType="separate"/>
      </w:r>
      <w:r w:rsidR="00530D65">
        <w:rPr>
          <w:rFonts w:cstheme="minorHAnsi"/>
          <w:sz w:val="20"/>
          <w:szCs w:val="20"/>
        </w:rPr>
        <w:t>23</w:t>
      </w:r>
      <w:r w:rsidR="00FC453B" w:rsidRPr="00D55B6D">
        <w:rPr>
          <w:rFonts w:cstheme="minorHAnsi"/>
          <w:sz w:val="20"/>
          <w:szCs w:val="20"/>
        </w:rPr>
        <w:fldChar w:fldCharType="end"/>
      </w:r>
      <w:r w:rsidR="00DD3ED5" w:rsidRPr="00D55B6D">
        <w:rPr>
          <w:rFonts w:cstheme="minorHAnsi"/>
          <w:sz w:val="20"/>
          <w:szCs w:val="20"/>
        </w:rPr>
        <w:t>.</w:t>
      </w:r>
      <w:r w:rsidRPr="00D55B6D">
        <w:rPr>
          <w:rFonts w:cstheme="minorHAnsi"/>
          <w:sz w:val="20"/>
          <w:szCs w:val="20"/>
        </w:rPr>
        <w:t xml:space="preserve"> En consecuencia, por la sola participación en el </w:t>
      </w:r>
      <w:r w:rsidR="009D0024" w:rsidRPr="00D55B6D">
        <w:rPr>
          <w:rFonts w:cstheme="minorHAnsi"/>
          <w:sz w:val="20"/>
          <w:szCs w:val="20"/>
          <w:lang w:val="es-ES"/>
        </w:rPr>
        <w:t>Concurso</w:t>
      </w:r>
      <w:r w:rsidRPr="00D55B6D">
        <w:rPr>
          <w:rFonts w:cstheme="minorHAnsi"/>
          <w:sz w:val="20"/>
          <w:szCs w:val="20"/>
        </w:rPr>
        <w:t>, las personas que estén comprendidas bajo los alcances de estas Bases renuncian a interponer cualquier recurso de impugnación contra tales decisiones.</w:t>
      </w:r>
      <w:bookmarkEnd w:id="260"/>
    </w:p>
    <w:p w14:paraId="4086D98D" w14:textId="77777777" w:rsidR="00466175" w:rsidRPr="00D55B6D" w:rsidRDefault="00466175" w:rsidP="00466175">
      <w:pPr>
        <w:pStyle w:val="Prrafodelista"/>
        <w:keepNext/>
        <w:numPr>
          <w:ilvl w:val="0"/>
          <w:numId w:val="10"/>
        </w:numPr>
        <w:spacing w:after="0" w:line="20" w:lineRule="atLeast"/>
        <w:jc w:val="both"/>
        <w:rPr>
          <w:rFonts w:cstheme="minorHAnsi"/>
          <w:vanish/>
          <w:sz w:val="20"/>
          <w:szCs w:val="20"/>
        </w:rPr>
      </w:pPr>
      <w:bookmarkStart w:id="261" w:name="_Toc338866564"/>
      <w:bookmarkStart w:id="262" w:name="_Toc340044836"/>
      <w:bookmarkEnd w:id="255"/>
      <w:bookmarkEnd w:id="256"/>
    </w:p>
    <w:p w14:paraId="1054C4FA" w14:textId="77777777" w:rsidR="00466175" w:rsidRPr="00D55B6D" w:rsidRDefault="00466175" w:rsidP="00466175">
      <w:pPr>
        <w:pStyle w:val="Prrafodelista"/>
        <w:keepNext/>
        <w:numPr>
          <w:ilvl w:val="0"/>
          <w:numId w:val="10"/>
        </w:numPr>
        <w:spacing w:after="0" w:line="20" w:lineRule="atLeast"/>
        <w:jc w:val="both"/>
        <w:rPr>
          <w:rFonts w:cstheme="minorHAnsi"/>
          <w:vanish/>
          <w:sz w:val="20"/>
          <w:szCs w:val="20"/>
        </w:rPr>
      </w:pPr>
    </w:p>
    <w:p w14:paraId="7F9ECB23" w14:textId="2DB35024" w:rsidR="008325CC" w:rsidRPr="00D55B6D" w:rsidRDefault="008325CC" w:rsidP="006229AA">
      <w:pPr>
        <w:pStyle w:val="Ttulo2"/>
        <w:spacing w:before="0" w:line="240" w:lineRule="auto"/>
        <w:rPr>
          <w:rFonts w:asciiTheme="minorHAnsi" w:hAnsiTheme="minorHAnsi" w:cstheme="minorHAnsi"/>
          <w:color w:val="auto"/>
          <w:sz w:val="20"/>
          <w:szCs w:val="20"/>
        </w:rPr>
      </w:pPr>
      <w:bookmarkStart w:id="263" w:name="_Toc241494919"/>
      <w:bookmarkStart w:id="264" w:name="_Toc241576749"/>
      <w:bookmarkStart w:id="265" w:name="_Toc410908210"/>
      <w:bookmarkStart w:id="266" w:name="_Toc441240249"/>
      <w:bookmarkEnd w:id="261"/>
      <w:bookmarkEnd w:id="262"/>
    </w:p>
    <w:p w14:paraId="1142819F" w14:textId="0E9F01A6" w:rsidR="00842CC5" w:rsidRPr="00D55B6D" w:rsidRDefault="00842CC5" w:rsidP="00CC5590">
      <w:pPr>
        <w:pStyle w:val="Ttulo2"/>
        <w:numPr>
          <w:ilvl w:val="0"/>
          <w:numId w:val="2"/>
        </w:numPr>
        <w:spacing w:before="0" w:line="240" w:lineRule="auto"/>
        <w:ind w:left="426" w:hanging="426"/>
        <w:rPr>
          <w:rFonts w:asciiTheme="minorHAnsi" w:hAnsiTheme="minorHAnsi" w:cstheme="minorHAnsi"/>
          <w:color w:val="auto"/>
          <w:sz w:val="20"/>
          <w:szCs w:val="20"/>
        </w:rPr>
      </w:pPr>
      <w:bookmarkStart w:id="267" w:name="_Toc48150721"/>
      <w:bookmarkStart w:id="268" w:name="_Toc76138216"/>
      <w:r w:rsidRPr="00D55B6D">
        <w:rPr>
          <w:rFonts w:asciiTheme="minorHAnsi" w:hAnsiTheme="minorHAnsi" w:cstheme="minorHAnsi"/>
          <w:color w:val="auto"/>
          <w:sz w:val="20"/>
          <w:szCs w:val="20"/>
        </w:rPr>
        <w:t>Proyectos de Contrato de Concesión</w:t>
      </w:r>
      <w:bookmarkEnd w:id="263"/>
      <w:bookmarkEnd w:id="264"/>
      <w:bookmarkEnd w:id="265"/>
      <w:bookmarkEnd w:id="266"/>
      <w:bookmarkEnd w:id="267"/>
      <w:bookmarkEnd w:id="268"/>
    </w:p>
    <w:p w14:paraId="3F736DE7" w14:textId="77777777" w:rsidR="00842CC5" w:rsidRPr="00D55B6D" w:rsidRDefault="00842CC5" w:rsidP="00842CC5">
      <w:pPr>
        <w:pStyle w:val="Prrafodelista"/>
        <w:keepNext/>
        <w:spacing w:after="0" w:line="20" w:lineRule="atLeast"/>
        <w:ind w:left="993"/>
        <w:jc w:val="both"/>
        <w:rPr>
          <w:rFonts w:cstheme="minorHAnsi"/>
          <w:sz w:val="20"/>
          <w:szCs w:val="20"/>
        </w:rPr>
      </w:pPr>
    </w:p>
    <w:p w14:paraId="5D7942F2" w14:textId="32B69EEE" w:rsidR="00842CC5" w:rsidRPr="00D55B6D" w:rsidRDefault="00842CC5" w:rsidP="002612C2">
      <w:pPr>
        <w:pStyle w:val="Prrafodelista"/>
        <w:keepNext/>
        <w:numPr>
          <w:ilvl w:val="1"/>
          <w:numId w:val="68"/>
        </w:numPr>
        <w:spacing w:after="0" w:line="20" w:lineRule="atLeast"/>
        <w:ind w:left="993" w:hanging="567"/>
        <w:jc w:val="both"/>
        <w:rPr>
          <w:rFonts w:cstheme="minorHAnsi"/>
          <w:sz w:val="20"/>
          <w:szCs w:val="20"/>
        </w:rPr>
      </w:pPr>
      <w:r w:rsidRPr="00D55B6D">
        <w:rPr>
          <w:rFonts w:cstheme="minorHAnsi"/>
          <w:sz w:val="20"/>
          <w:szCs w:val="20"/>
        </w:rPr>
        <w:t xml:space="preserve">Los proyectos de Contrato serán publicados en el </w:t>
      </w:r>
      <w:r w:rsidR="00DD7C51" w:rsidRPr="00D55B6D">
        <w:rPr>
          <w:rFonts w:cstheme="minorHAnsi"/>
          <w:sz w:val="20"/>
          <w:szCs w:val="20"/>
        </w:rPr>
        <w:t>P</w:t>
      </w:r>
      <w:r w:rsidRPr="00D55B6D">
        <w:rPr>
          <w:rFonts w:cstheme="minorHAnsi"/>
          <w:sz w:val="20"/>
          <w:szCs w:val="20"/>
        </w:rPr>
        <w:t xml:space="preserve">ortal </w:t>
      </w:r>
      <w:r w:rsidR="00DD7C51" w:rsidRPr="00D55B6D">
        <w:rPr>
          <w:rFonts w:cstheme="minorHAnsi"/>
          <w:sz w:val="20"/>
          <w:szCs w:val="20"/>
        </w:rPr>
        <w:t>I</w:t>
      </w:r>
      <w:r w:rsidRPr="00D55B6D">
        <w:rPr>
          <w:rFonts w:cstheme="minorHAnsi"/>
          <w:sz w:val="20"/>
          <w:szCs w:val="20"/>
        </w:rPr>
        <w:t xml:space="preserve">nstitucional de </w:t>
      </w:r>
      <w:r w:rsidR="00773C9B" w:rsidRPr="00D55B6D">
        <w:rPr>
          <w:rFonts w:cstheme="minorHAnsi"/>
          <w:sz w:val="20"/>
          <w:szCs w:val="20"/>
        </w:rPr>
        <w:t>PROINVERSIÓN</w:t>
      </w:r>
      <w:r w:rsidRPr="00D55B6D">
        <w:rPr>
          <w:rFonts w:cstheme="minorHAnsi"/>
          <w:sz w:val="20"/>
          <w:szCs w:val="20"/>
        </w:rPr>
        <w:t xml:space="preserve"> y </w:t>
      </w:r>
      <w:r w:rsidR="00750302" w:rsidRPr="00D55B6D">
        <w:rPr>
          <w:rFonts w:cstheme="minorHAnsi"/>
          <w:sz w:val="20"/>
          <w:szCs w:val="20"/>
        </w:rPr>
        <w:t>su aprobación será notificada</w:t>
      </w:r>
      <w:r w:rsidRPr="00D55B6D">
        <w:rPr>
          <w:rFonts w:cstheme="minorHAnsi"/>
          <w:sz w:val="20"/>
          <w:szCs w:val="20"/>
        </w:rPr>
        <w:t xml:space="preserve">, mediante Circular, a los Postores y Postores Precalificados, quienes podrán presentar sus comentarios o sugerencias dentro de los plazos previstos en el Cronograma. El </w:t>
      </w:r>
      <w:r w:rsidR="000F6792" w:rsidRPr="00D55B6D">
        <w:rPr>
          <w:rFonts w:cstheme="minorHAnsi"/>
          <w:sz w:val="20"/>
          <w:szCs w:val="20"/>
        </w:rPr>
        <w:t>Director de Proye</w:t>
      </w:r>
      <w:r w:rsidR="003D1302" w:rsidRPr="00D55B6D">
        <w:rPr>
          <w:rFonts w:cstheme="minorHAnsi"/>
          <w:sz w:val="20"/>
          <w:szCs w:val="20"/>
        </w:rPr>
        <w:t>c</w:t>
      </w:r>
      <w:r w:rsidR="000F6792" w:rsidRPr="00D55B6D">
        <w:rPr>
          <w:rFonts w:cstheme="minorHAnsi"/>
          <w:sz w:val="20"/>
          <w:szCs w:val="20"/>
        </w:rPr>
        <w:t xml:space="preserve">to </w:t>
      </w:r>
      <w:r w:rsidRPr="00D55B6D">
        <w:rPr>
          <w:rFonts w:cstheme="minorHAnsi"/>
          <w:sz w:val="20"/>
          <w:szCs w:val="20"/>
        </w:rPr>
        <w:t>evaluará la conveniencia de incluir o no las sugerencias formuladas por los Postores o Postores Precalificados.</w:t>
      </w:r>
    </w:p>
    <w:p w14:paraId="100A361A" w14:textId="77777777" w:rsidR="00C9438C" w:rsidRPr="00D55B6D" w:rsidRDefault="00C9438C" w:rsidP="003C6637">
      <w:pPr>
        <w:keepNext/>
        <w:spacing w:after="0" w:line="20" w:lineRule="atLeast"/>
        <w:ind w:left="993" w:hanging="567"/>
        <w:jc w:val="both"/>
        <w:rPr>
          <w:rFonts w:cstheme="minorHAnsi"/>
          <w:sz w:val="20"/>
          <w:szCs w:val="20"/>
        </w:rPr>
      </w:pPr>
    </w:p>
    <w:p w14:paraId="72CA4468" w14:textId="0D4D0C9B" w:rsidR="00C9438C" w:rsidRPr="00D55B6D" w:rsidRDefault="00C9438C" w:rsidP="002612C2">
      <w:pPr>
        <w:pStyle w:val="Prrafodelista"/>
        <w:keepNext/>
        <w:numPr>
          <w:ilvl w:val="1"/>
          <w:numId w:val="68"/>
        </w:numPr>
        <w:spacing w:after="0" w:line="20" w:lineRule="atLeast"/>
        <w:ind w:left="993" w:hanging="567"/>
        <w:jc w:val="both"/>
        <w:rPr>
          <w:rFonts w:cstheme="minorHAnsi"/>
          <w:sz w:val="20"/>
          <w:szCs w:val="20"/>
        </w:rPr>
      </w:pPr>
      <w:r w:rsidRPr="00D55B6D">
        <w:rPr>
          <w:rFonts w:cstheme="minorHAnsi"/>
          <w:sz w:val="20"/>
          <w:szCs w:val="20"/>
        </w:rPr>
        <w:t xml:space="preserve">El Director de Proyecto publicará en el </w:t>
      </w:r>
      <w:r w:rsidR="00F95DBF" w:rsidRPr="00D55B6D">
        <w:rPr>
          <w:rFonts w:cstheme="minorHAnsi"/>
          <w:sz w:val="20"/>
          <w:szCs w:val="20"/>
        </w:rPr>
        <w:t>P</w:t>
      </w:r>
      <w:r w:rsidRPr="00D55B6D">
        <w:rPr>
          <w:rFonts w:cstheme="minorHAnsi"/>
          <w:sz w:val="20"/>
          <w:szCs w:val="20"/>
        </w:rPr>
        <w:t xml:space="preserve">ortal </w:t>
      </w:r>
      <w:r w:rsidR="00F95DBF" w:rsidRPr="00D55B6D">
        <w:rPr>
          <w:rFonts w:cstheme="minorHAnsi"/>
          <w:sz w:val="20"/>
          <w:szCs w:val="20"/>
        </w:rPr>
        <w:t xml:space="preserve">Institucional </w:t>
      </w:r>
      <w:r w:rsidRPr="00D55B6D">
        <w:rPr>
          <w:rFonts w:cstheme="minorHAnsi"/>
          <w:sz w:val="20"/>
          <w:szCs w:val="20"/>
        </w:rPr>
        <w:t xml:space="preserve">de PROINVERSIÓN las sugerencias recibidas al </w:t>
      </w:r>
      <w:r w:rsidR="00A2508D" w:rsidRPr="00D55B6D">
        <w:rPr>
          <w:rFonts w:cstheme="minorHAnsi"/>
          <w:sz w:val="20"/>
          <w:szCs w:val="20"/>
        </w:rPr>
        <w:t xml:space="preserve">proyecto </w:t>
      </w:r>
      <w:r w:rsidRPr="00D55B6D">
        <w:rPr>
          <w:rFonts w:cstheme="minorHAnsi"/>
          <w:sz w:val="20"/>
          <w:szCs w:val="20"/>
        </w:rPr>
        <w:t>Contrato.</w:t>
      </w:r>
    </w:p>
    <w:p w14:paraId="60BC5CA3" w14:textId="77777777" w:rsidR="00C9438C" w:rsidRPr="00D55B6D" w:rsidRDefault="00C9438C" w:rsidP="003C6637">
      <w:pPr>
        <w:pStyle w:val="Prrafodelista"/>
        <w:keepNext/>
        <w:spacing w:after="0" w:line="20" w:lineRule="atLeast"/>
        <w:ind w:left="993" w:hanging="567"/>
        <w:jc w:val="both"/>
        <w:rPr>
          <w:rFonts w:cstheme="minorHAnsi"/>
          <w:sz w:val="20"/>
          <w:szCs w:val="20"/>
        </w:rPr>
      </w:pPr>
    </w:p>
    <w:p w14:paraId="353AD273" w14:textId="22FBF205" w:rsidR="00842CC5" w:rsidRPr="00D55B6D" w:rsidRDefault="00842CC5" w:rsidP="002612C2">
      <w:pPr>
        <w:pStyle w:val="Prrafodelista"/>
        <w:keepNext/>
        <w:numPr>
          <w:ilvl w:val="1"/>
          <w:numId w:val="68"/>
        </w:numPr>
        <w:spacing w:after="0" w:line="20" w:lineRule="atLeast"/>
        <w:ind w:left="993" w:hanging="567"/>
        <w:jc w:val="both"/>
        <w:rPr>
          <w:rFonts w:cstheme="minorHAnsi"/>
          <w:sz w:val="20"/>
          <w:szCs w:val="20"/>
        </w:rPr>
      </w:pPr>
      <w:r w:rsidRPr="00D55B6D">
        <w:rPr>
          <w:rFonts w:cstheme="minorHAnsi"/>
          <w:sz w:val="20"/>
          <w:szCs w:val="20"/>
        </w:rPr>
        <w:t xml:space="preserve">Ninguno de los términos o criterios contenidos en los proyectos de Contrato vincularán en ninguna medida a </w:t>
      </w:r>
      <w:r w:rsidR="00773C9B" w:rsidRPr="00D55B6D">
        <w:rPr>
          <w:rFonts w:cstheme="minorHAnsi"/>
          <w:sz w:val="20"/>
          <w:szCs w:val="20"/>
        </w:rPr>
        <w:t>PROINVERSIÓN</w:t>
      </w:r>
      <w:r w:rsidRPr="00D55B6D">
        <w:rPr>
          <w:rFonts w:cstheme="minorHAnsi"/>
          <w:sz w:val="20"/>
          <w:szCs w:val="20"/>
        </w:rPr>
        <w:t xml:space="preserve"> o al Concedente.</w:t>
      </w:r>
    </w:p>
    <w:p w14:paraId="2CA85B92" w14:textId="77777777" w:rsidR="00842CC5" w:rsidRPr="00D55B6D" w:rsidRDefault="00842CC5" w:rsidP="003C6637">
      <w:pPr>
        <w:pStyle w:val="Prrafodelista"/>
        <w:keepNext/>
        <w:spacing w:after="0" w:line="20" w:lineRule="atLeast"/>
        <w:ind w:left="993" w:hanging="567"/>
        <w:jc w:val="both"/>
        <w:rPr>
          <w:rFonts w:cstheme="minorHAnsi"/>
          <w:sz w:val="20"/>
          <w:szCs w:val="20"/>
        </w:rPr>
      </w:pPr>
    </w:p>
    <w:p w14:paraId="51CDC90E" w14:textId="1BDE8724" w:rsidR="00842CC5" w:rsidRPr="00D55B6D" w:rsidRDefault="00842CC5" w:rsidP="002612C2">
      <w:pPr>
        <w:pStyle w:val="Prrafodelista"/>
        <w:keepNext/>
        <w:numPr>
          <w:ilvl w:val="1"/>
          <w:numId w:val="68"/>
        </w:numPr>
        <w:spacing w:after="0" w:line="20" w:lineRule="atLeast"/>
        <w:ind w:left="993" w:hanging="567"/>
        <w:jc w:val="both"/>
        <w:rPr>
          <w:rFonts w:cstheme="minorHAnsi"/>
          <w:sz w:val="20"/>
          <w:szCs w:val="20"/>
        </w:rPr>
      </w:pPr>
      <w:r w:rsidRPr="00D55B6D">
        <w:rPr>
          <w:rFonts w:cstheme="minorHAnsi"/>
          <w:sz w:val="20"/>
          <w:szCs w:val="20"/>
        </w:rPr>
        <w:t xml:space="preserve">La versión final del Contrato de Concesión aprobada por el </w:t>
      </w:r>
      <w:r w:rsidR="009D021D" w:rsidRPr="00D55B6D">
        <w:rPr>
          <w:rFonts w:cstheme="minorHAnsi"/>
          <w:sz w:val="20"/>
          <w:szCs w:val="20"/>
        </w:rPr>
        <w:t>Comité, y ratificada por el Director Ejecutivo o Consejo Directivo en cuanto corresponda,</w:t>
      </w:r>
      <w:r w:rsidR="00E24DC5" w:rsidRPr="00D55B6D">
        <w:rPr>
          <w:rFonts w:cstheme="minorHAnsi"/>
          <w:sz w:val="20"/>
          <w:szCs w:val="20"/>
        </w:rPr>
        <w:t xml:space="preserve"> </w:t>
      </w:r>
      <w:r w:rsidRPr="00D55B6D">
        <w:rPr>
          <w:rFonts w:cstheme="minorHAnsi"/>
          <w:sz w:val="20"/>
          <w:szCs w:val="20"/>
        </w:rPr>
        <w:t xml:space="preserve">será publicada en el portal institucional de </w:t>
      </w:r>
      <w:r w:rsidR="00773C9B" w:rsidRPr="00D55B6D">
        <w:rPr>
          <w:rFonts w:cstheme="minorHAnsi"/>
          <w:sz w:val="20"/>
          <w:szCs w:val="20"/>
        </w:rPr>
        <w:t>PROINVERSIÓN</w:t>
      </w:r>
      <w:r w:rsidRPr="00D55B6D">
        <w:rPr>
          <w:rFonts w:cstheme="minorHAnsi"/>
          <w:sz w:val="20"/>
          <w:szCs w:val="20"/>
        </w:rPr>
        <w:t xml:space="preserve">, y </w:t>
      </w:r>
      <w:r w:rsidR="00750302" w:rsidRPr="00D55B6D">
        <w:rPr>
          <w:rFonts w:cstheme="minorHAnsi"/>
          <w:sz w:val="20"/>
          <w:szCs w:val="20"/>
        </w:rPr>
        <w:t xml:space="preserve">su aprobación será </w:t>
      </w:r>
      <w:r w:rsidRPr="00D55B6D">
        <w:rPr>
          <w:rFonts w:cstheme="minorHAnsi"/>
          <w:sz w:val="20"/>
          <w:szCs w:val="20"/>
        </w:rPr>
        <w:t>notificada, mediante Circular, a los Postores Precalificados, de acuerdo a lo establecido en el Cronograma.</w:t>
      </w:r>
    </w:p>
    <w:p w14:paraId="5EA6EFD5" w14:textId="77777777" w:rsidR="00037DB0" w:rsidRPr="00D55B6D" w:rsidRDefault="00037DB0" w:rsidP="00037DB0">
      <w:pPr>
        <w:pStyle w:val="Ttulo2"/>
        <w:spacing w:before="0" w:line="240" w:lineRule="auto"/>
        <w:ind w:left="426"/>
        <w:rPr>
          <w:rFonts w:asciiTheme="minorHAnsi" w:hAnsiTheme="minorHAnsi" w:cstheme="minorHAnsi"/>
          <w:color w:val="auto"/>
          <w:sz w:val="20"/>
          <w:szCs w:val="20"/>
        </w:rPr>
      </w:pPr>
    </w:p>
    <w:p w14:paraId="454B9EBD" w14:textId="4D9065C1" w:rsidR="00037DB0" w:rsidRPr="00D55B6D" w:rsidRDefault="00037DB0" w:rsidP="00CC5590">
      <w:pPr>
        <w:pStyle w:val="Ttulo2"/>
        <w:numPr>
          <w:ilvl w:val="0"/>
          <w:numId w:val="2"/>
        </w:numPr>
        <w:spacing w:before="0" w:line="240" w:lineRule="auto"/>
        <w:ind w:left="426" w:hanging="426"/>
        <w:rPr>
          <w:rFonts w:asciiTheme="minorHAnsi" w:hAnsiTheme="minorHAnsi" w:cstheme="minorHAnsi"/>
          <w:color w:val="auto"/>
          <w:sz w:val="20"/>
          <w:szCs w:val="20"/>
        </w:rPr>
      </w:pPr>
      <w:bookmarkStart w:id="269" w:name="_Toc48150722"/>
      <w:bookmarkStart w:id="270" w:name="_Toc76138217"/>
      <w:r w:rsidRPr="00D55B6D">
        <w:rPr>
          <w:rFonts w:asciiTheme="minorHAnsi" w:hAnsiTheme="minorHAnsi" w:cstheme="minorHAnsi"/>
          <w:color w:val="auto"/>
          <w:sz w:val="20"/>
          <w:szCs w:val="20"/>
        </w:rPr>
        <w:t>Cronograma</w:t>
      </w:r>
      <w:bookmarkEnd w:id="269"/>
      <w:bookmarkEnd w:id="270"/>
      <w:r w:rsidRPr="00D55B6D">
        <w:rPr>
          <w:rFonts w:asciiTheme="minorHAnsi" w:hAnsiTheme="minorHAnsi" w:cstheme="minorHAnsi"/>
          <w:color w:val="auto"/>
          <w:sz w:val="20"/>
          <w:szCs w:val="20"/>
        </w:rPr>
        <w:t xml:space="preserve"> </w:t>
      </w:r>
    </w:p>
    <w:p w14:paraId="011582C5" w14:textId="77777777" w:rsidR="00037DB0" w:rsidRPr="00D55B6D" w:rsidRDefault="00037DB0" w:rsidP="00037DB0">
      <w:pPr>
        <w:keepNext/>
        <w:spacing w:after="0" w:line="20" w:lineRule="atLeast"/>
        <w:jc w:val="both"/>
        <w:rPr>
          <w:rFonts w:cstheme="minorHAnsi"/>
          <w:sz w:val="20"/>
          <w:szCs w:val="20"/>
        </w:rPr>
      </w:pPr>
    </w:p>
    <w:p w14:paraId="7D248CBA" w14:textId="3F81F02C" w:rsidR="00DD7C51" w:rsidRPr="00D55B6D" w:rsidRDefault="00037DB0" w:rsidP="00EF343A">
      <w:pPr>
        <w:pStyle w:val="Prrafodelista"/>
        <w:keepNext/>
        <w:numPr>
          <w:ilvl w:val="1"/>
          <w:numId w:val="11"/>
        </w:numPr>
        <w:spacing w:after="0" w:line="20" w:lineRule="atLeast"/>
        <w:ind w:left="993" w:hanging="567"/>
        <w:jc w:val="both"/>
        <w:rPr>
          <w:rFonts w:cstheme="minorHAnsi"/>
          <w:sz w:val="20"/>
          <w:szCs w:val="20"/>
        </w:rPr>
      </w:pPr>
      <w:r w:rsidRPr="00D55B6D">
        <w:rPr>
          <w:rFonts w:cstheme="minorHAnsi"/>
          <w:sz w:val="20"/>
          <w:szCs w:val="20"/>
        </w:rPr>
        <w:t>Las fechas de las actividades del Cronograma se detallan en el</w:t>
      </w:r>
      <w:r w:rsidR="00FC453B" w:rsidRPr="00D55B6D">
        <w:rPr>
          <w:rFonts w:cstheme="minorHAnsi"/>
          <w:sz w:val="20"/>
          <w:szCs w:val="20"/>
        </w:rPr>
        <w:t xml:space="preserve"> </w:t>
      </w:r>
      <w:r w:rsidR="00FC453B" w:rsidRPr="00D55B6D">
        <w:rPr>
          <w:rFonts w:cstheme="minorHAnsi"/>
          <w:sz w:val="20"/>
          <w:szCs w:val="20"/>
        </w:rPr>
        <w:fldChar w:fldCharType="begin"/>
      </w:r>
      <w:r w:rsidR="00FC453B" w:rsidRPr="00D55B6D">
        <w:rPr>
          <w:rFonts w:cstheme="minorHAnsi"/>
          <w:sz w:val="20"/>
          <w:szCs w:val="20"/>
        </w:rPr>
        <w:instrText xml:space="preserve"> REF _Ref54835108 \r \h </w:instrText>
      </w:r>
      <w:r w:rsidR="00547107" w:rsidRPr="00D55B6D">
        <w:rPr>
          <w:rFonts w:cstheme="minorHAnsi"/>
          <w:sz w:val="20"/>
          <w:szCs w:val="20"/>
        </w:rPr>
        <w:instrText xml:space="preserve"> \* MERGEFORMAT </w:instrText>
      </w:r>
      <w:r w:rsidR="00FC453B" w:rsidRPr="00D55B6D">
        <w:rPr>
          <w:rFonts w:cstheme="minorHAnsi"/>
          <w:sz w:val="20"/>
          <w:szCs w:val="20"/>
        </w:rPr>
      </w:r>
      <w:r w:rsidR="00FC453B" w:rsidRPr="00D55B6D">
        <w:rPr>
          <w:rFonts w:cstheme="minorHAnsi"/>
          <w:sz w:val="20"/>
          <w:szCs w:val="20"/>
        </w:rPr>
        <w:fldChar w:fldCharType="separate"/>
      </w:r>
      <w:r w:rsidR="00530D65">
        <w:rPr>
          <w:rFonts w:cstheme="minorHAnsi"/>
          <w:sz w:val="20"/>
          <w:szCs w:val="20"/>
        </w:rPr>
        <w:t>Anexo N° 18</w:t>
      </w:r>
      <w:r w:rsidR="00FC453B" w:rsidRPr="00D55B6D">
        <w:rPr>
          <w:rFonts w:cstheme="minorHAnsi"/>
          <w:sz w:val="20"/>
          <w:szCs w:val="20"/>
        </w:rPr>
        <w:fldChar w:fldCharType="end"/>
      </w:r>
      <w:r w:rsidRPr="00D55B6D">
        <w:rPr>
          <w:rFonts w:cstheme="minorHAnsi"/>
          <w:sz w:val="20"/>
          <w:szCs w:val="20"/>
        </w:rPr>
        <w:t>.</w:t>
      </w:r>
    </w:p>
    <w:p w14:paraId="3A3CD756" w14:textId="77777777" w:rsidR="00DD7C51" w:rsidRPr="00D55B6D" w:rsidRDefault="00DD7C51" w:rsidP="00DD7C51">
      <w:pPr>
        <w:pStyle w:val="Prrafodelista"/>
        <w:rPr>
          <w:rFonts w:cstheme="minorHAnsi"/>
          <w:sz w:val="20"/>
          <w:szCs w:val="20"/>
        </w:rPr>
      </w:pPr>
    </w:p>
    <w:p w14:paraId="00A400FC" w14:textId="63C0BA1C" w:rsidR="00DD7C51" w:rsidRPr="00D55B6D" w:rsidRDefault="0032684A" w:rsidP="003C6637">
      <w:pPr>
        <w:pStyle w:val="Prrafodelista"/>
        <w:keepNext/>
        <w:spacing w:after="0" w:line="20" w:lineRule="atLeast"/>
        <w:ind w:left="993"/>
        <w:jc w:val="both"/>
        <w:rPr>
          <w:rFonts w:cstheme="minorHAnsi"/>
          <w:sz w:val="20"/>
          <w:szCs w:val="20"/>
        </w:rPr>
      </w:pPr>
      <w:r w:rsidRPr="00D55B6D">
        <w:rPr>
          <w:rFonts w:cstheme="minorHAnsi"/>
          <w:sz w:val="20"/>
          <w:szCs w:val="20"/>
        </w:rPr>
        <w:t xml:space="preserve">El Director </w:t>
      </w:r>
      <w:r w:rsidR="0022572D" w:rsidRPr="00D55B6D">
        <w:rPr>
          <w:rFonts w:cstheme="minorHAnsi"/>
          <w:sz w:val="20"/>
          <w:szCs w:val="20"/>
        </w:rPr>
        <w:t xml:space="preserve">de Proyecto comunicará </w:t>
      </w:r>
      <w:r w:rsidR="007E7348" w:rsidRPr="00D55B6D">
        <w:rPr>
          <w:rFonts w:cstheme="minorHAnsi"/>
          <w:sz w:val="20"/>
          <w:szCs w:val="20"/>
        </w:rPr>
        <w:t>mediante Circular dirigid</w:t>
      </w:r>
      <w:r w:rsidR="0033358D" w:rsidRPr="00D55B6D">
        <w:rPr>
          <w:rFonts w:cstheme="minorHAnsi"/>
          <w:sz w:val="20"/>
          <w:szCs w:val="20"/>
        </w:rPr>
        <w:t>a</w:t>
      </w:r>
      <w:r w:rsidR="007E7348" w:rsidRPr="00D55B6D">
        <w:rPr>
          <w:rFonts w:cstheme="minorHAnsi"/>
          <w:sz w:val="20"/>
          <w:szCs w:val="20"/>
        </w:rPr>
        <w:t xml:space="preserve"> a los Interesados, Postores, Postores Precalificados y Postores Calificados, según corresponda, cualquier </w:t>
      </w:r>
      <w:r w:rsidRPr="00D55B6D">
        <w:rPr>
          <w:rFonts w:cstheme="minorHAnsi"/>
          <w:sz w:val="20"/>
          <w:szCs w:val="20"/>
        </w:rPr>
        <w:t>modificación al Cronograma.</w:t>
      </w:r>
    </w:p>
    <w:p w14:paraId="0E70466F" w14:textId="77777777" w:rsidR="00DD7C51" w:rsidRPr="00D55B6D" w:rsidRDefault="00DD7C51" w:rsidP="003C6637">
      <w:pPr>
        <w:pStyle w:val="Prrafodelista"/>
        <w:keepNext/>
        <w:spacing w:after="0" w:line="20" w:lineRule="atLeast"/>
        <w:ind w:left="993"/>
        <w:jc w:val="both"/>
        <w:rPr>
          <w:rFonts w:cstheme="minorHAnsi"/>
          <w:sz w:val="20"/>
          <w:szCs w:val="20"/>
        </w:rPr>
      </w:pPr>
    </w:p>
    <w:p w14:paraId="3BBCBB45" w14:textId="0FB0DC95" w:rsidR="00DD7C51" w:rsidRPr="0035138D" w:rsidRDefault="00656494" w:rsidP="0035138D">
      <w:pPr>
        <w:pStyle w:val="Ttulo2"/>
        <w:numPr>
          <w:ilvl w:val="0"/>
          <w:numId w:val="2"/>
        </w:numPr>
        <w:spacing w:before="0" w:line="240" w:lineRule="auto"/>
        <w:ind w:left="426" w:hanging="426"/>
        <w:rPr>
          <w:b w:val="0"/>
          <w:sz w:val="20"/>
        </w:rPr>
      </w:pPr>
      <w:bookmarkStart w:id="271" w:name="_Toc441240251"/>
      <w:bookmarkStart w:id="272" w:name="_Toc76138218"/>
      <w:bookmarkStart w:id="273" w:name="_Toc241494921"/>
      <w:bookmarkStart w:id="274" w:name="_Toc241576751"/>
      <w:r w:rsidRPr="0035138D">
        <w:rPr>
          <w:rFonts w:asciiTheme="minorHAnsi" w:hAnsiTheme="minorHAnsi"/>
          <w:color w:val="auto"/>
          <w:sz w:val="20"/>
        </w:rPr>
        <w:t>Sometimiento a las Bases e Interpretación</w:t>
      </w:r>
      <w:bookmarkEnd w:id="271"/>
      <w:bookmarkEnd w:id="272"/>
      <w:r w:rsidRPr="0035138D">
        <w:rPr>
          <w:rFonts w:asciiTheme="minorHAnsi" w:hAnsiTheme="minorHAnsi"/>
          <w:color w:val="auto"/>
          <w:sz w:val="20"/>
        </w:rPr>
        <w:t xml:space="preserve">  </w:t>
      </w:r>
      <w:bookmarkEnd w:id="273"/>
      <w:bookmarkEnd w:id="274"/>
    </w:p>
    <w:p w14:paraId="021C7D8A" w14:textId="77777777" w:rsidR="009E468B" w:rsidRPr="00D55B6D" w:rsidRDefault="009E468B" w:rsidP="003C6637">
      <w:pPr>
        <w:pStyle w:val="Prrafodelista"/>
        <w:rPr>
          <w:rFonts w:cstheme="minorHAnsi"/>
          <w:b/>
          <w:sz w:val="20"/>
          <w:szCs w:val="20"/>
        </w:rPr>
      </w:pPr>
    </w:p>
    <w:p w14:paraId="5AF92FE8" w14:textId="77777777" w:rsidR="007C4B42" w:rsidRPr="00D55B6D" w:rsidRDefault="007C4B42" w:rsidP="002612C2">
      <w:pPr>
        <w:pStyle w:val="Prrafodelista"/>
        <w:numPr>
          <w:ilvl w:val="1"/>
          <w:numId w:val="66"/>
        </w:numPr>
        <w:ind w:left="993" w:hanging="567"/>
        <w:jc w:val="both"/>
        <w:rPr>
          <w:rFonts w:cstheme="minorHAnsi"/>
          <w:sz w:val="20"/>
          <w:szCs w:val="20"/>
        </w:rPr>
      </w:pPr>
      <w:r w:rsidRPr="00D55B6D">
        <w:rPr>
          <w:rFonts w:cstheme="minorHAnsi"/>
          <w:sz w:val="20"/>
          <w:szCs w:val="20"/>
        </w:rPr>
        <w:t xml:space="preserve">La sola presentación de los documentos exigidos en las Bases, implica el pleno conocimiento, aceptación y sometimiento incondicional por parte del Postor, Postor Precalificado, Postor Calificado o el Adjudicatario, según corresponda, a cada uno de los procedimientos, obligaciones, condiciones y reglas sin excepción establecidas en las Bases. </w:t>
      </w:r>
    </w:p>
    <w:p w14:paraId="24AFB817" w14:textId="77777777" w:rsidR="007C4B42" w:rsidRPr="00D55B6D" w:rsidRDefault="007C4B42" w:rsidP="007C4B42">
      <w:pPr>
        <w:pStyle w:val="Prrafodelista"/>
        <w:keepNext/>
        <w:spacing w:after="0" w:line="20" w:lineRule="atLeast"/>
        <w:ind w:left="993"/>
        <w:jc w:val="both"/>
        <w:rPr>
          <w:rFonts w:cstheme="minorHAnsi"/>
          <w:sz w:val="20"/>
          <w:szCs w:val="20"/>
        </w:rPr>
      </w:pPr>
    </w:p>
    <w:p w14:paraId="043617E9" w14:textId="77777777" w:rsidR="007C4B42" w:rsidRPr="00D55B6D" w:rsidRDefault="007C4B42" w:rsidP="00510FEB">
      <w:pPr>
        <w:pStyle w:val="Prrafodelista"/>
        <w:numPr>
          <w:ilvl w:val="1"/>
          <w:numId w:val="66"/>
        </w:numPr>
        <w:tabs>
          <w:tab w:val="left" w:pos="3402"/>
        </w:tabs>
        <w:ind w:left="993" w:hanging="567"/>
        <w:jc w:val="both"/>
        <w:rPr>
          <w:rFonts w:cstheme="minorHAnsi"/>
          <w:sz w:val="20"/>
          <w:szCs w:val="20"/>
        </w:rPr>
      </w:pPr>
      <w:r w:rsidRPr="00D55B6D">
        <w:rPr>
          <w:rFonts w:cstheme="minorHAnsi"/>
          <w:sz w:val="20"/>
          <w:szCs w:val="20"/>
        </w:rPr>
        <w:t>Estas Bases tienen jurídicamente carácter vinculante para los Postores, Postores Precalificados, Postores Calificados o el Adjudicatario, así como la presentación de los documentos exigidos en las Bases implica su renuncia irrevocable e incondicional a plantear, ante cualquier fuero o autoridad, cualquier acción, reclamo, demanda o solicitud de indemnización contra PROINVERSIÓN, sus asesores, o cualquier otra entidad, organismo o funcionario del Estado de la República del Perú por el ejercicio de las facultades previstas en las Bases y en las Leyes y Disposiciones Aplicables.</w:t>
      </w:r>
    </w:p>
    <w:p w14:paraId="2A3FF90C" w14:textId="77777777" w:rsidR="007C4B42" w:rsidRPr="00D55B6D" w:rsidRDefault="007C4B42" w:rsidP="007C4B42">
      <w:pPr>
        <w:pStyle w:val="Prrafodelista"/>
        <w:keepNext/>
        <w:spacing w:after="0" w:line="20" w:lineRule="atLeast"/>
        <w:ind w:left="993"/>
        <w:jc w:val="both"/>
        <w:rPr>
          <w:rFonts w:cstheme="minorHAnsi"/>
          <w:sz w:val="20"/>
          <w:szCs w:val="20"/>
        </w:rPr>
      </w:pPr>
    </w:p>
    <w:p w14:paraId="73420C0F" w14:textId="36807BD4" w:rsidR="007C4B42" w:rsidRPr="00D55B6D" w:rsidRDefault="007C4B42" w:rsidP="002612C2">
      <w:pPr>
        <w:pStyle w:val="Prrafodelista"/>
        <w:numPr>
          <w:ilvl w:val="1"/>
          <w:numId w:val="66"/>
        </w:numPr>
        <w:ind w:left="993" w:hanging="567"/>
        <w:jc w:val="both"/>
        <w:rPr>
          <w:rFonts w:cstheme="minorHAnsi"/>
          <w:sz w:val="20"/>
          <w:szCs w:val="20"/>
        </w:rPr>
      </w:pPr>
      <w:r w:rsidRPr="00D55B6D">
        <w:rPr>
          <w:rFonts w:cstheme="minorHAnsi"/>
          <w:sz w:val="20"/>
          <w:szCs w:val="20"/>
        </w:rPr>
        <w:t xml:space="preserve">Los términos y expresiones utilizadas en las Bases se interpretarán en su sentido natural y obvio, salvo que específicamente se les haya asignado otro significado en este documento o sus anexos, o se infiera del contexto del mismo; y, en cualquier caso, de acuerdo a las normas vigentes en el Perú.  Se considerará, sin admitirse prueba en contrario, que todo participante en el </w:t>
      </w:r>
      <w:r w:rsidR="009D0024" w:rsidRPr="00D55B6D">
        <w:rPr>
          <w:rFonts w:cstheme="minorHAnsi"/>
          <w:sz w:val="20"/>
          <w:szCs w:val="20"/>
        </w:rPr>
        <w:t>Concurso</w:t>
      </w:r>
      <w:r w:rsidRPr="00D55B6D">
        <w:rPr>
          <w:rFonts w:cstheme="minorHAnsi"/>
          <w:sz w:val="20"/>
          <w:szCs w:val="20"/>
        </w:rPr>
        <w:t xml:space="preserve"> conoce las Leyes y Disposiciones Aplicables.</w:t>
      </w:r>
    </w:p>
    <w:p w14:paraId="47D59F53" w14:textId="77777777" w:rsidR="007C4B42" w:rsidRPr="00D55B6D" w:rsidRDefault="007C4B42" w:rsidP="007C4B42">
      <w:pPr>
        <w:pStyle w:val="Prrafodelista"/>
        <w:keepNext/>
        <w:spacing w:after="0" w:line="20" w:lineRule="atLeast"/>
        <w:ind w:left="993"/>
        <w:jc w:val="both"/>
        <w:rPr>
          <w:rFonts w:cstheme="minorHAnsi"/>
          <w:sz w:val="20"/>
          <w:szCs w:val="20"/>
        </w:rPr>
      </w:pPr>
      <w:bookmarkStart w:id="275" w:name="_Toc338866573"/>
    </w:p>
    <w:p w14:paraId="694E0100" w14:textId="77777777" w:rsidR="007C4B42" w:rsidRPr="00D55B6D" w:rsidRDefault="007C4B42" w:rsidP="002612C2">
      <w:pPr>
        <w:pStyle w:val="Prrafodelista"/>
        <w:numPr>
          <w:ilvl w:val="1"/>
          <w:numId w:val="66"/>
        </w:numPr>
        <w:ind w:left="993" w:hanging="567"/>
        <w:jc w:val="both"/>
        <w:rPr>
          <w:rFonts w:cstheme="minorHAnsi"/>
          <w:sz w:val="20"/>
          <w:szCs w:val="20"/>
        </w:rPr>
      </w:pPr>
      <w:r w:rsidRPr="00D55B6D">
        <w:rPr>
          <w:rFonts w:cstheme="minorHAnsi"/>
          <w:sz w:val="20"/>
          <w:szCs w:val="20"/>
        </w:rPr>
        <w:t>Los títulos de los capítulos, numerales, formularios y anexos de las Bases son utilizados exclusivamente a efectos indicativos y no afectarán la interpretación de su contenido.</w:t>
      </w:r>
      <w:bookmarkEnd w:id="275"/>
    </w:p>
    <w:p w14:paraId="708952A3" w14:textId="77777777" w:rsidR="00656494" w:rsidRPr="00D55B6D" w:rsidRDefault="00656494" w:rsidP="002826F3">
      <w:pPr>
        <w:pStyle w:val="Prrafodelista"/>
        <w:spacing w:after="0" w:line="20" w:lineRule="atLeast"/>
        <w:ind w:left="426"/>
        <w:jc w:val="both"/>
        <w:rPr>
          <w:rFonts w:cstheme="minorHAnsi"/>
          <w:sz w:val="20"/>
          <w:szCs w:val="20"/>
        </w:rPr>
      </w:pPr>
    </w:p>
    <w:p w14:paraId="5F3417CC" w14:textId="77777777" w:rsidR="00D9066B" w:rsidRPr="00D55B6D" w:rsidRDefault="00D9066B" w:rsidP="00CC5590">
      <w:pPr>
        <w:pStyle w:val="Ttulo2"/>
        <w:numPr>
          <w:ilvl w:val="0"/>
          <w:numId w:val="2"/>
        </w:numPr>
        <w:spacing w:before="0" w:line="240" w:lineRule="auto"/>
        <w:ind w:left="426" w:hanging="426"/>
        <w:rPr>
          <w:rFonts w:asciiTheme="minorHAnsi" w:hAnsiTheme="minorHAnsi" w:cstheme="minorHAnsi"/>
          <w:color w:val="auto"/>
          <w:sz w:val="20"/>
          <w:szCs w:val="20"/>
        </w:rPr>
      </w:pPr>
      <w:bookmarkStart w:id="276" w:name="_Toc241382917"/>
      <w:bookmarkStart w:id="277" w:name="_Toc241494923"/>
      <w:bookmarkStart w:id="278" w:name="_Toc241576753"/>
      <w:bookmarkStart w:id="279" w:name="_Toc441240252"/>
      <w:bookmarkStart w:id="280" w:name="_Toc48150723"/>
      <w:bookmarkStart w:id="281" w:name="_Toc76138219"/>
      <w:r w:rsidRPr="00D55B6D">
        <w:rPr>
          <w:rFonts w:asciiTheme="minorHAnsi" w:hAnsiTheme="minorHAnsi" w:cstheme="minorHAnsi"/>
          <w:color w:val="auto"/>
          <w:sz w:val="20"/>
          <w:szCs w:val="20"/>
        </w:rPr>
        <w:t>Agentes Autorizados y Representantes Legal</w:t>
      </w:r>
      <w:bookmarkEnd w:id="276"/>
      <w:bookmarkEnd w:id="277"/>
      <w:bookmarkEnd w:id="278"/>
      <w:r w:rsidRPr="00D55B6D">
        <w:rPr>
          <w:rFonts w:asciiTheme="minorHAnsi" w:hAnsiTheme="minorHAnsi" w:cstheme="minorHAnsi"/>
          <w:color w:val="auto"/>
          <w:sz w:val="20"/>
          <w:szCs w:val="20"/>
        </w:rPr>
        <w:t>es</w:t>
      </w:r>
      <w:bookmarkEnd w:id="279"/>
      <w:bookmarkEnd w:id="280"/>
      <w:bookmarkEnd w:id="281"/>
    </w:p>
    <w:p w14:paraId="6C81CC31" w14:textId="77777777" w:rsidR="009670E1" w:rsidRPr="00D55B6D" w:rsidRDefault="009670E1" w:rsidP="006036CD">
      <w:pPr>
        <w:keepNext/>
        <w:keepLines/>
        <w:spacing w:after="0" w:line="240" w:lineRule="auto"/>
        <w:outlineLvl w:val="1"/>
        <w:rPr>
          <w:rFonts w:cstheme="minorHAnsi"/>
          <w:b/>
          <w:sz w:val="20"/>
          <w:szCs w:val="20"/>
        </w:rPr>
      </w:pPr>
      <w:bookmarkStart w:id="282" w:name="_Toc497488262"/>
      <w:bookmarkStart w:id="283" w:name="_Toc497488408"/>
      <w:bookmarkStart w:id="284" w:name="_Toc497490710"/>
      <w:bookmarkStart w:id="285" w:name="_Toc497732021"/>
      <w:bookmarkStart w:id="286" w:name="_Toc497732179"/>
      <w:bookmarkStart w:id="287" w:name="_Toc497732337"/>
      <w:bookmarkStart w:id="288" w:name="_Toc513477987"/>
      <w:bookmarkStart w:id="289" w:name="_Toc516505371"/>
      <w:bookmarkStart w:id="290" w:name="_Toc516558836"/>
      <w:bookmarkStart w:id="291" w:name="_Toc516558994"/>
      <w:bookmarkStart w:id="292" w:name="_Toc516560683"/>
      <w:bookmarkStart w:id="293" w:name="_Toc774837"/>
      <w:bookmarkStart w:id="294" w:name="_Toc781460"/>
      <w:bookmarkEnd w:id="282"/>
      <w:bookmarkEnd w:id="283"/>
      <w:bookmarkEnd w:id="284"/>
      <w:bookmarkEnd w:id="285"/>
      <w:bookmarkEnd w:id="286"/>
      <w:bookmarkEnd w:id="287"/>
      <w:bookmarkEnd w:id="288"/>
      <w:bookmarkEnd w:id="289"/>
      <w:bookmarkEnd w:id="290"/>
      <w:bookmarkEnd w:id="291"/>
      <w:bookmarkEnd w:id="292"/>
      <w:bookmarkEnd w:id="293"/>
      <w:bookmarkEnd w:id="294"/>
    </w:p>
    <w:p w14:paraId="4A8360E5" w14:textId="77777777" w:rsidR="006036CD" w:rsidRPr="00D55B6D" w:rsidRDefault="006036CD" w:rsidP="003C6637">
      <w:pPr>
        <w:pStyle w:val="Ttulo2"/>
        <w:numPr>
          <w:ilvl w:val="0"/>
          <w:numId w:val="2"/>
        </w:numPr>
        <w:spacing w:before="0" w:line="240" w:lineRule="auto"/>
        <w:ind w:left="426" w:hanging="426"/>
        <w:rPr>
          <w:rFonts w:asciiTheme="minorHAnsi" w:hAnsiTheme="minorHAnsi" w:cstheme="minorHAnsi"/>
          <w:vanish/>
          <w:sz w:val="20"/>
          <w:szCs w:val="20"/>
        </w:rPr>
      </w:pPr>
      <w:bookmarkStart w:id="295" w:name="_Toc30694453"/>
      <w:bookmarkStart w:id="296" w:name="_Toc30757129"/>
      <w:bookmarkStart w:id="297" w:name="_Toc30757280"/>
      <w:bookmarkStart w:id="298" w:name="_Toc30761342"/>
      <w:bookmarkStart w:id="299" w:name="_Toc47965154"/>
      <w:bookmarkStart w:id="300" w:name="_Toc47973314"/>
      <w:bookmarkStart w:id="301" w:name="_Toc48150724"/>
      <w:bookmarkStart w:id="302" w:name="_Toc54781980"/>
      <w:bookmarkStart w:id="303" w:name="_Toc54828701"/>
      <w:bookmarkStart w:id="304" w:name="_Toc54828993"/>
      <w:bookmarkStart w:id="305" w:name="_Toc54829149"/>
      <w:bookmarkStart w:id="306" w:name="_Toc54853046"/>
      <w:bookmarkStart w:id="307" w:name="_Toc54853203"/>
      <w:bookmarkStart w:id="308" w:name="_Toc55562433"/>
      <w:bookmarkStart w:id="309" w:name="_Toc67946851"/>
      <w:bookmarkStart w:id="310" w:name="_Toc67948974"/>
      <w:bookmarkStart w:id="311" w:name="_Toc67967413"/>
      <w:bookmarkStart w:id="312" w:name="_Toc67967679"/>
      <w:bookmarkStart w:id="313" w:name="_Toc67967780"/>
      <w:bookmarkStart w:id="314" w:name="_Toc67968110"/>
      <w:bookmarkStart w:id="315" w:name="_Toc68080142"/>
      <w:bookmarkStart w:id="316" w:name="_Toc70064199"/>
      <w:bookmarkStart w:id="317" w:name="_Toc70064324"/>
      <w:bookmarkStart w:id="318" w:name="_Toc70064448"/>
      <w:bookmarkStart w:id="319" w:name="_Toc70064573"/>
      <w:bookmarkStart w:id="320" w:name="_Toc70064697"/>
      <w:bookmarkStart w:id="321" w:name="_Toc70064805"/>
      <w:bookmarkStart w:id="322" w:name="_Toc70064911"/>
      <w:bookmarkStart w:id="323" w:name="_Toc75355924"/>
      <w:bookmarkStart w:id="324" w:name="_Toc75356156"/>
      <w:bookmarkStart w:id="325" w:name="_Toc75356366"/>
      <w:bookmarkStart w:id="326" w:name="_Toc76137910"/>
      <w:bookmarkStart w:id="327" w:name="_Toc76138013"/>
      <w:bookmarkStart w:id="328" w:name="_Toc76138118"/>
      <w:bookmarkStart w:id="329" w:name="_Toc76138220"/>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2D291D04" w14:textId="77777777" w:rsidR="009670E1" w:rsidRPr="00D55B6D" w:rsidRDefault="009670E1" w:rsidP="00EF343A">
      <w:pPr>
        <w:pStyle w:val="Prrafodelista"/>
        <w:keepNext/>
        <w:keepLines/>
        <w:numPr>
          <w:ilvl w:val="0"/>
          <w:numId w:val="14"/>
        </w:numPr>
        <w:spacing w:after="0" w:line="240" w:lineRule="auto"/>
        <w:contextualSpacing w:val="0"/>
        <w:outlineLvl w:val="1"/>
        <w:rPr>
          <w:rFonts w:cstheme="minorHAnsi"/>
          <w:b/>
          <w:vanish/>
          <w:sz w:val="20"/>
          <w:szCs w:val="20"/>
        </w:rPr>
      </w:pPr>
      <w:bookmarkStart w:id="330" w:name="_Toc497488263"/>
      <w:bookmarkStart w:id="331" w:name="_Toc497488409"/>
      <w:bookmarkStart w:id="332" w:name="_Toc497490711"/>
      <w:bookmarkStart w:id="333" w:name="_Toc497732022"/>
      <w:bookmarkStart w:id="334" w:name="_Toc497732180"/>
      <w:bookmarkStart w:id="335" w:name="_Toc497732338"/>
      <w:bookmarkStart w:id="336" w:name="_Toc513477988"/>
      <w:bookmarkStart w:id="337" w:name="_Toc516505372"/>
      <w:bookmarkStart w:id="338" w:name="_Toc516558837"/>
      <w:bookmarkStart w:id="339" w:name="_Toc516558995"/>
      <w:bookmarkStart w:id="340" w:name="_Toc516560684"/>
      <w:bookmarkStart w:id="341" w:name="_Toc774838"/>
      <w:bookmarkStart w:id="342" w:name="_Toc781461"/>
      <w:bookmarkStart w:id="343" w:name="_Toc781959"/>
      <w:bookmarkStart w:id="344" w:name="_Toc782114"/>
      <w:bookmarkStart w:id="345" w:name="_Toc782267"/>
      <w:bookmarkStart w:id="346" w:name="_Toc782419"/>
      <w:bookmarkStart w:id="347" w:name="_Toc782569"/>
      <w:bookmarkStart w:id="348" w:name="_Toc27489181"/>
      <w:bookmarkStart w:id="349" w:name="_Toc30694454"/>
      <w:bookmarkStart w:id="350" w:name="_Toc30757130"/>
      <w:bookmarkStart w:id="351" w:name="_Toc30757281"/>
      <w:bookmarkStart w:id="352" w:name="_Toc30761343"/>
      <w:bookmarkStart w:id="353" w:name="_Toc47965155"/>
      <w:bookmarkStart w:id="354" w:name="_Toc47973315"/>
      <w:bookmarkStart w:id="355" w:name="_Toc48150725"/>
      <w:bookmarkStart w:id="356" w:name="_Toc54781981"/>
      <w:bookmarkStart w:id="357" w:name="_Toc54828702"/>
      <w:bookmarkStart w:id="358" w:name="_Toc54828994"/>
      <w:bookmarkStart w:id="359" w:name="_Toc54829150"/>
      <w:bookmarkStart w:id="360" w:name="_Toc54853047"/>
      <w:bookmarkStart w:id="361" w:name="_Toc54853204"/>
      <w:bookmarkStart w:id="362" w:name="_Toc55562434"/>
      <w:bookmarkStart w:id="363" w:name="_Toc67946852"/>
      <w:bookmarkStart w:id="364" w:name="_Toc67948975"/>
      <w:bookmarkStart w:id="365" w:name="_Toc67967414"/>
      <w:bookmarkStart w:id="366" w:name="_Toc67967680"/>
      <w:bookmarkStart w:id="367" w:name="_Toc67967781"/>
      <w:bookmarkStart w:id="368" w:name="_Toc67968111"/>
      <w:bookmarkStart w:id="369" w:name="_Toc68080143"/>
      <w:bookmarkStart w:id="370" w:name="_Toc70064200"/>
      <w:bookmarkStart w:id="371" w:name="_Toc70064325"/>
      <w:bookmarkStart w:id="372" w:name="_Toc70064449"/>
      <w:bookmarkStart w:id="373" w:name="_Toc70064574"/>
      <w:bookmarkStart w:id="374" w:name="_Toc70064698"/>
      <w:bookmarkStart w:id="375" w:name="_Toc70064806"/>
      <w:bookmarkStart w:id="376" w:name="_Toc70064912"/>
      <w:bookmarkStart w:id="377" w:name="_Toc75355925"/>
      <w:bookmarkStart w:id="378" w:name="_Toc75356157"/>
      <w:bookmarkStart w:id="379" w:name="_Toc75356367"/>
      <w:bookmarkStart w:id="380" w:name="_Toc76137911"/>
      <w:bookmarkStart w:id="381" w:name="_Toc76138014"/>
      <w:bookmarkStart w:id="382" w:name="_Toc76138119"/>
      <w:bookmarkStart w:id="383" w:name="_Toc76138221"/>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1D4AE48B" w14:textId="5F36FACA" w:rsidR="008B2217" w:rsidRPr="00D55B6D" w:rsidRDefault="00D9066B" w:rsidP="00510FEB">
      <w:pPr>
        <w:pStyle w:val="Ttulo2"/>
        <w:numPr>
          <w:ilvl w:val="1"/>
          <w:numId w:val="67"/>
        </w:numPr>
        <w:spacing w:before="0" w:line="240" w:lineRule="auto"/>
        <w:ind w:left="993" w:hanging="567"/>
        <w:rPr>
          <w:rFonts w:asciiTheme="minorHAnsi" w:hAnsiTheme="minorHAnsi" w:cstheme="minorHAnsi"/>
          <w:color w:val="auto"/>
          <w:sz w:val="20"/>
          <w:szCs w:val="20"/>
        </w:rPr>
      </w:pPr>
      <w:bookmarkStart w:id="384" w:name="_Toc48150726"/>
      <w:bookmarkStart w:id="385" w:name="_Toc76138222"/>
      <w:r w:rsidRPr="00D55B6D">
        <w:rPr>
          <w:rFonts w:asciiTheme="minorHAnsi" w:hAnsiTheme="minorHAnsi" w:cstheme="minorHAnsi"/>
          <w:color w:val="auto"/>
          <w:sz w:val="20"/>
          <w:szCs w:val="20"/>
        </w:rPr>
        <w:t>Agentes Autorizados</w:t>
      </w:r>
      <w:bookmarkEnd w:id="384"/>
      <w:bookmarkEnd w:id="385"/>
    </w:p>
    <w:p w14:paraId="5D2E63EA" w14:textId="77777777" w:rsidR="008B2217" w:rsidRPr="00D55B6D" w:rsidRDefault="008B2217" w:rsidP="008B2217">
      <w:pPr>
        <w:pStyle w:val="Prrafodelista"/>
        <w:keepNext/>
        <w:spacing w:after="0" w:line="20" w:lineRule="atLeast"/>
        <w:ind w:left="1843"/>
        <w:jc w:val="both"/>
        <w:rPr>
          <w:rFonts w:cstheme="minorHAnsi"/>
          <w:sz w:val="20"/>
          <w:szCs w:val="20"/>
        </w:rPr>
      </w:pPr>
    </w:p>
    <w:p w14:paraId="57BBE36B" w14:textId="2C552E90" w:rsidR="00D9066B" w:rsidRPr="00D55B6D" w:rsidRDefault="00D9066B" w:rsidP="002612C2">
      <w:pPr>
        <w:pStyle w:val="Prrafodelista"/>
        <w:keepNext/>
        <w:numPr>
          <w:ilvl w:val="2"/>
          <w:numId w:val="67"/>
        </w:numPr>
        <w:spacing w:after="0" w:line="20" w:lineRule="atLeast"/>
        <w:ind w:left="1843" w:hanging="850"/>
        <w:jc w:val="both"/>
        <w:rPr>
          <w:rFonts w:cstheme="minorHAnsi"/>
          <w:sz w:val="20"/>
          <w:szCs w:val="20"/>
        </w:rPr>
      </w:pPr>
      <w:r w:rsidRPr="00D55B6D">
        <w:rPr>
          <w:rFonts w:cstheme="minorHAnsi"/>
          <w:sz w:val="20"/>
          <w:szCs w:val="20"/>
        </w:rPr>
        <w:t>Los Interesados</w:t>
      </w:r>
      <w:r w:rsidR="00640EDB" w:rsidRPr="00D55B6D">
        <w:rPr>
          <w:rFonts w:cstheme="minorHAnsi"/>
          <w:sz w:val="20"/>
          <w:szCs w:val="20"/>
        </w:rPr>
        <w:t>,</w:t>
      </w:r>
      <w:r w:rsidRPr="00D55B6D">
        <w:rPr>
          <w:rFonts w:cstheme="minorHAnsi"/>
          <w:sz w:val="20"/>
          <w:szCs w:val="20"/>
        </w:rPr>
        <w:t xml:space="preserve"> </w:t>
      </w:r>
      <w:r w:rsidR="00640EDB" w:rsidRPr="00D55B6D">
        <w:rPr>
          <w:rFonts w:cstheme="minorHAnsi"/>
          <w:sz w:val="20"/>
          <w:szCs w:val="20"/>
        </w:rPr>
        <w:t xml:space="preserve">Postores, Postores Precalificados y Postores Calificados, </w:t>
      </w:r>
      <w:r w:rsidRPr="00D55B6D">
        <w:rPr>
          <w:rFonts w:cstheme="minorHAnsi"/>
          <w:sz w:val="20"/>
          <w:szCs w:val="20"/>
        </w:rPr>
        <w:t>deberán designar, mediante carta simple, un máximo de dos</w:t>
      </w:r>
      <w:r w:rsidR="000B0ED1" w:rsidRPr="00D55B6D">
        <w:rPr>
          <w:rFonts w:cstheme="minorHAnsi"/>
          <w:sz w:val="20"/>
          <w:szCs w:val="20"/>
        </w:rPr>
        <w:t xml:space="preserve"> (2)</w:t>
      </w:r>
      <w:r w:rsidRPr="00D55B6D">
        <w:rPr>
          <w:rFonts w:cstheme="minorHAnsi"/>
          <w:sz w:val="20"/>
          <w:szCs w:val="20"/>
        </w:rPr>
        <w:t xml:space="preserve"> personas naturales como sus Agentes Autorizados, con domicilio común, de ser dos, en las ciudades de Lima o Callao, que podrán actuar en forma individual o conjunta, a criterio de los Interesados.  Conjuntamente con la designación se deberá proporcionar la siguiente información: domicilio, número de teléfono y la dirección de correo electrónico</w:t>
      </w:r>
      <w:r w:rsidR="00724507" w:rsidRPr="00D55B6D">
        <w:rPr>
          <w:rFonts w:cstheme="minorHAnsi"/>
          <w:sz w:val="20"/>
          <w:szCs w:val="20"/>
        </w:rPr>
        <w:t>, a través de</w:t>
      </w:r>
      <w:r w:rsidR="00FC453B" w:rsidRPr="00D55B6D">
        <w:rPr>
          <w:rFonts w:cstheme="minorHAnsi"/>
          <w:sz w:val="20"/>
          <w:szCs w:val="20"/>
        </w:rPr>
        <w:t xml:space="preserve">l </w:t>
      </w:r>
      <w:r w:rsidR="00043BD3">
        <w:rPr>
          <w:rFonts w:cstheme="minorHAnsi"/>
          <w:sz w:val="20"/>
          <w:szCs w:val="20"/>
        </w:rPr>
        <w:fldChar w:fldCharType="begin"/>
      </w:r>
      <w:r w:rsidR="00043BD3">
        <w:rPr>
          <w:rFonts w:cstheme="minorHAnsi"/>
          <w:sz w:val="20"/>
          <w:szCs w:val="20"/>
        </w:rPr>
        <w:instrText xml:space="preserve"> REF _Ref70011740 \r \h </w:instrText>
      </w:r>
      <w:r w:rsidR="00043BD3">
        <w:rPr>
          <w:rFonts w:cstheme="minorHAnsi"/>
          <w:sz w:val="20"/>
          <w:szCs w:val="20"/>
        </w:rPr>
      </w:r>
      <w:r w:rsidR="00043BD3">
        <w:rPr>
          <w:rFonts w:cstheme="minorHAnsi"/>
          <w:sz w:val="20"/>
          <w:szCs w:val="20"/>
        </w:rPr>
        <w:fldChar w:fldCharType="separate"/>
      </w:r>
      <w:r w:rsidR="00530D65">
        <w:rPr>
          <w:rFonts w:cstheme="minorHAnsi"/>
          <w:sz w:val="20"/>
          <w:szCs w:val="20"/>
        </w:rPr>
        <w:t>Anexo N° 1</w:t>
      </w:r>
      <w:r w:rsidR="00043BD3">
        <w:rPr>
          <w:rFonts w:cstheme="minorHAnsi"/>
          <w:sz w:val="20"/>
          <w:szCs w:val="20"/>
        </w:rPr>
        <w:fldChar w:fldCharType="end"/>
      </w:r>
      <w:r w:rsidR="00FC453B" w:rsidRPr="00D55B6D">
        <w:rPr>
          <w:rFonts w:cstheme="minorHAnsi"/>
          <w:sz w:val="20"/>
          <w:szCs w:val="20"/>
        </w:rPr>
        <w:t>.</w:t>
      </w:r>
    </w:p>
    <w:p w14:paraId="5E1070C9" w14:textId="77777777" w:rsidR="008B2217" w:rsidRPr="00D55B6D" w:rsidRDefault="008B2217" w:rsidP="008B2217">
      <w:pPr>
        <w:pStyle w:val="Prrafodelista"/>
        <w:keepNext/>
        <w:spacing w:after="0" w:line="20" w:lineRule="atLeast"/>
        <w:ind w:left="1843"/>
        <w:jc w:val="both"/>
        <w:rPr>
          <w:rFonts w:cstheme="minorHAnsi"/>
          <w:sz w:val="20"/>
          <w:szCs w:val="20"/>
        </w:rPr>
      </w:pPr>
    </w:p>
    <w:p w14:paraId="37C3C4F5" w14:textId="77777777" w:rsidR="00D9066B" w:rsidRPr="00D55B6D" w:rsidRDefault="00D9066B" w:rsidP="002612C2">
      <w:pPr>
        <w:pStyle w:val="Prrafodelista"/>
        <w:keepNext/>
        <w:numPr>
          <w:ilvl w:val="2"/>
          <w:numId w:val="67"/>
        </w:numPr>
        <w:spacing w:after="0" w:line="20" w:lineRule="atLeast"/>
        <w:ind w:left="1843" w:hanging="850"/>
        <w:jc w:val="both"/>
        <w:rPr>
          <w:rFonts w:cstheme="minorHAnsi"/>
          <w:sz w:val="20"/>
          <w:szCs w:val="20"/>
        </w:rPr>
      </w:pPr>
      <w:r w:rsidRPr="00D55B6D">
        <w:rPr>
          <w:rFonts w:cstheme="minorHAnsi"/>
          <w:sz w:val="20"/>
          <w:szCs w:val="20"/>
        </w:rPr>
        <w:t>Los Agentes Autorizados</w:t>
      </w:r>
      <w:bookmarkStart w:id="386" w:name="_Ref241467324"/>
      <w:bookmarkStart w:id="387" w:name="_Toc241494927"/>
      <w:bookmarkStart w:id="388" w:name="_Toc241576757"/>
      <w:bookmarkStart w:id="389" w:name="_Toc410908218"/>
      <w:r w:rsidRPr="00D55B6D">
        <w:rPr>
          <w:rFonts w:cstheme="minorHAnsi"/>
          <w:sz w:val="20"/>
          <w:szCs w:val="20"/>
        </w:rPr>
        <w:t>, además de otras expresamente contenidas en las Bases, tendrán las siguientes facultades:</w:t>
      </w:r>
      <w:bookmarkEnd w:id="386"/>
      <w:bookmarkEnd w:id="387"/>
      <w:bookmarkEnd w:id="388"/>
      <w:bookmarkEnd w:id="389"/>
    </w:p>
    <w:p w14:paraId="6C67C118" w14:textId="77777777" w:rsidR="008B2217" w:rsidRPr="00D55B6D" w:rsidRDefault="008B2217" w:rsidP="008B2217">
      <w:pPr>
        <w:pStyle w:val="Prrafodelista"/>
        <w:keepNext/>
        <w:spacing w:after="0" w:line="20" w:lineRule="atLeast"/>
        <w:ind w:left="1843"/>
        <w:jc w:val="both"/>
        <w:rPr>
          <w:rFonts w:cstheme="minorHAnsi"/>
          <w:sz w:val="20"/>
          <w:szCs w:val="20"/>
        </w:rPr>
      </w:pPr>
    </w:p>
    <w:p w14:paraId="6367AA9B" w14:textId="146F987C" w:rsidR="00D9066B" w:rsidRPr="00D55B6D" w:rsidRDefault="00D9066B" w:rsidP="00EF343A">
      <w:pPr>
        <w:pStyle w:val="Prrafodelista"/>
        <w:keepNext/>
        <w:numPr>
          <w:ilvl w:val="0"/>
          <w:numId w:val="12"/>
        </w:numPr>
        <w:spacing w:after="0" w:line="20" w:lineRule="atLeast"/>
        <w:ind w:left="2268" w:hanging="425"/>
        <w:jc w:val="both"/>
        <w:rPr>
          <w:rFonts w:cstheme="minorHAnsi"/>
          <w:sz w:val="20"/>
          <w:szCs w:val="20"/>
        </w:rPr>
      </w:pPr>
      <w:r w:rsidRPr="00D55B6D">
        <w:rPr>
          <w:rFonts w:cstheme="minorHAnsi"/>
          <w:sz w:val="20"/>
          <w:szCs w:val="20"/>
        </w:rPr>
        <w:t xml:space="preserve">Representar al Interesado, Postor, Postor Precalificado, Postor Calificado o Adjudicatario ante </w:t>
      </w:r>
      <w:r w:rsidR="00773C9B" w:rsidRPr="00D55B6D">
        <w:rPr>
          <w:rFonts w:cstheme="minorHAnsi"/>
          <w:sz w:val="20"/>
          <w:szCs w:val="20"/>
        </w:rPr>
        <w:t>PROINVERSIÓN</w:t>
      </w:r>
      <w:r w:rsidRPr="00D55B6D">
        <w:rPr>
          <w:rFonts w:cstheme="minorHAnsi"/>
          <w:sz w:val="20"/>
          <w:szCs w:val="20"/>
        </w:rPr>
        <w:t xml:space="preserve">, el </w:t>
      </w:r>
      <w:r w:rsidR="009E5D0D" w:rsidRPr="00D55B6D">
        <w:rPr>
          <w:rFonts w:cstheme="minorHAnsi"/>
          <w:sz w:val="20"/>
          <w:szCs w:val="20"/>
        </w:rPr>
        <w:t>Director Ejecutivo,</w:t>
      </w:r>
      <w:r w:rsidR="00D4228F" w:rsidRPr="00D55B6D">
        <w:rPr>
          <w:rFonts w:cstheme="minorHAnsi"/>
          <w:sz w:val="20"/>
          <w:szCs w:val="20"/>
        </w:rPr>
        <w:t xml:space="preserve"> Comité,</w:t>
      </w:r>
      <w:r w:rsidR="009E5D0D" w:rsidRPr="00D55B6D">
        <w:rPr>
          <w:rFonts w:cstheme="minorHAnsi"/>
          <w:sz w:val="20"/>
          <w:szCs w:val="20"/>
        </w:rPr>
        <w:t xml:space="preserve"> el Director de Proyecto </w:t>
      </w:r>
      <w:r w:rsidRPr="00D55B6D">
        <w:rPr>
          <w:rFonts w:cstheme="minorHAnsi"/>
          <w:sz w:val="20"/>
          <w:szCs w:val="20"/>
        </w:rPr>
        <w:t>y los asesores sobre todos los asuntos, que no sean de competencia exclusiva del Representante Legal de acuerdo con el numeral</w:t>
      </w:r>
      <w:r w:rsidR="00FC453B" w:rsidRPr="00D55B6D">
        <w:rPr>
          <w:rFonts w:cstheme="minorHAnsi"/>
          <w:sz w:val="20"/>
          <w:szCs w:val="20"/>
        </w:rPr>
        <w:t xml:space="preserve"> </w:t>
      </w:r>
      <w:r w:rsidR="00FC453B" w:rsidRPr="00D55B6D">
        <w:rPr>
          <w:rFonts w:cstheme="minorHAnsi"/>
          <w:sz w:val="20"/>
          <w:szCs w:val="20"/>
        </w:rPr>
        <w:fldChar w:fldCharType="begin"/>
      </w:r>
      <w:r w:rsidR="00FC453B" w:rsidRPr="00D55B6D">
        <w:rPr>
          <w:rFonts w:cstheme="minorHAnsi"/>
          <w:sz w:val="20"/>
          <w:szCs w:val="20"/>
        </w:rPr>
        <w:instrText xml:space="preserve"> REF _Ref54835697 \r \h </w:instrText>
      </w:r>
      <w:r w:rsidR="00547107" w:rsidRPr="00D55B6D">
        <w:rPr>
          <w:rFonts w:cstheme="minorHAnsi"/>
          <w:sz w:val="20"/>
          <w:szCs w:val="20"/>
        </w:rPr>
        <w:instrText xml:space="preserve"> \* MERGEFORMAT </w:instrText>
      </w:r>
      <w:r w:rsidR="00FC453B" w:rsidRPr="00D55B6D">
        <w:rPr>
          <w:rFonts w:cstheme="minorHAnsi"/>
          <w:sz w:val="20"/>
          <w:szCs w:val="20"/>
        </w:rPr>
      </w:r>
      <w:r w:rsidR="00FC453B" w:rsidRPr="00D55B6D">
        <w:rPr>
          <w:rFonts w:cstheme="minorHAnsi"/>
          <w:sz w:val="20"/>
          <w:szCs w:val="20"/>
        </w:rPr>
        <w:fldChar w:fldCharType="separate"/>
      </w:r>
      <w:r w:rsidR="00530D65">
        <w:rPr>
          <w:rFonts w:cstheme="minorHAnsi"/>
          <w:sz w:val="20"/>
          <w:szCs w:val="20"/>
        </w:rPr>
        <w:t>10.2</w:t>
      </w:r>
      <w:r w:rsidR="00FC453B" w:rsidRPr="00D55B6D">
        <w:rPr>
          <w:rFonts w:cstheme="minorHAnsi"/>
          <w:sz w:val="20"/>
          <w:szCs w:val="20"/>
        </w:rPr>
        <w:fldChar w:fldCharType="end"/>
      </w:r>
      <w:r w:rsidRPr="00D55B6D">
        <w:rPr>
          <w:rFonts w:cstheme="minorHAnsi"/>
          <w:sz w:val="20"/>
          <w:szCs w:val="20"/>
        </w:rPr>
        <w:t>.</w:t>
      </w:r>
    </w:p>
    <w:p w14:paraId="1B08E3F0" w14:textId="77777777" w:rsidR="00D9066B" w:rsidRPr="00D55B6D" w:rsidRDefault="00D9066B" w:rsidP="00EF343A">
      <w:pPr>
        <w:pStyle w:val="Prrafodelista"/>
        <w:keepNext/>
        <w:numPr>
          <w:ilvl w:val="0"/>
          <w:numId w:val="12"/>
        </w:numPr>
        <w:spacing w:after="0" w:line="20" w:lineRule="atLeast"/>
        <w:ind w:left="2268" w:hanging="425"/>
        <w:jc w:val="both"/>
        <w:rPr>
          <w:rFonts w:cstheme="minorHAnsi"/>
          <w:sz w:val="20"/>
          <w:szCs w:val="20"/>
        </w:rPr>
      </w:pPr>
      <w:r w:rsidRPr="00D55B6D">
        <w:rPr>
          <w:rFonts w:cstheme="minorHAnsi"/>
          <w:sz w:val="20"/>
          <w:szCs w:val="20"/>
        </w:rPr>
        <w:t xml:space="preserve">Responder, en nombre del Interesado, Postor, Postor Precalificado, Postor Calificado o Adjudicatario y con efecto vinculante para su poderdante, todas las preguntas que el </w:t>
      </w:r>
      <w:r w:rsidR="00E24DC5" w:rsidRPr="00D55B6D">
        <w:rPr>
          <w:rFonts w:cstheme="minorHAnsi"/>
          <w:sz w:val="20"/>
          <w:szCs w:val="20"/>
        </w:rPr>
        <w:t xml:space="preserve">Director de Proyecto o Director Ejecutivo </w:t>
      </w:r>
      <w:r w:rsidRPr="00D55B6D">
        <w:rPr>
          <w:rFonts w:cstheme="minorHAnsi"/>
          <w:sz w:val="20"/>
          <w:szCs w:val="20"/>
        </w:rPr>
        <w:t xml:space="preserve">formule. </w:t>
      </w:r>
    </w:p>
    <w:p w14:paraId="3F1D29AE" w14:textId="176439FB" w:rsidR="00D9066B" w:rsidRPr="00D55B6D" w:rsidRDefault="00D9066B" w:rsidP="00EF343A">
      <w:pPr>
        <w:pStyle w:val="Prrafodelista"/>
        <w:keepNext/>
        <w:numPr>
          <w:ilvl w:val="0"/>
          <w:numId w:val="12"/>
        </w:numPr>
        <w:spacing w:after="0" w:line="20" w:lineRule="atLeast"/>
        <w:ind w:left="2268" w:hanging="425"/>
        <w:jc w:val="both"/>
        <w:rPr>
          <w:rFonts w:cstheme="minorHAnsi"/>
          <w:sz w:val="20"/>
          <w:szCs w:val="20"/>
        </w:rPr>
      </w:pPr>
      <w:r w:rsidRPr="00D55B6D">
        <w:rPr>
          <w:rFonts w:cstheme="minorHAnsi"/>
          <w:sz w:val="20"/>
          <w:szCs w:val="20"/>
        </w:rPr>
        <w:t>Recibir Circulares</w:t>
      </w:r>
      <w:r w:rsidR="00FC453B" w:rsidRPr="00D55B6D">
        <w:rPr>
          <w:rFonts w:cstheme="minorHAnsi"/>
          <w:sz w:val="20"/>
          <w:szCs w:val="20"/>
        </w:rPr>
        <w:t>.</w:t>
      </w:r>
    </w:p>
    <w:p w14:paraId="5CD4DA97" w14:textId="71B0DE97" w:rsidR="00D9066B" w:rsidRPr="00D55B6D" w:rsidRDefault="00D9066B" w:rsidP="00EF343A">
      <w:pPr>
        <w:pStyle w:val="Prrafodelista"/>
        <w:keepNext/>
        <w:numPr>
          <w:ilvl w:val="0"/>
          <w:numId w:val="12"/>
        </w:numPr>
        <w:spacing w:after="0" w:line="20" w:lineRule="atLeast"/>
        <w:ind w:left="2268" w:hanging="425"/>
        <w:jc w:val="both"/>
        <w:rPr>
          <w:rFonts w:cstheme="minorHAnsi"/>
          <w:sz w:val="20"/>
          <w:szCs w:val="20"/>
        </w:rPr>
      </w:pPr>
      <w:r w:rsidRPr="00D55B6D">
        <w:rPr>
          <w:rFonts w:cstheme="minorHAnsi"/>
          <w:sz w:val="20"/>
          <w:szCs w:val="20"/>
        </w:rPr>
        <w:t>Suscribir el Acuerdo de Confidencialidad a que se hace referencia en el numeral</w:t>
      </w:r>
      <w:r w:rsidR="00043BD3">
        <w:rPr>
          <w:rFonts w:cstheme="minorHAnsi"/>
          <w:sz w:val="20"/>
          <w:szCs w:val="20"/>
        </w:rPr>
        <w:t xml:space="preserve"> </w:t>
      </w:r>
      <w:r w:rsidR="00043BD3">
        <w:rPr>
          <w:rFonts w:cstheme="minorHAnsi"/>
          <w:sz w:val="20"/>
          <w:szCs w:val="20"/>
        </w:rPr>
        <w:fldChar w:fldCharType="begin"/>
      </w:r>
      <w:r w:rsidR="00043BD3">
        <w:rPr>
          <w:rFonts w:cstheme="minorHAnsi"/>
          <w:sz w:val="20"/>
          <w:szCs w:val="20"/>
        </w:rPr>
        <w:instrText xml:space="preserve"> REF _Ref75354611 \r \h </w:instrText>
      </w:r>
      <w:r w:rsidR="00043BD3">
        <w:rPr>
          <w:rFonts w:cstheme="minorHAnsi"/>
          <w:sz w:val="20"/>
          <w:szCs w:val="20"/>
        </w:rPr>
      </w:r>
      <w:r w:rsidR="00043BD3">
        <w:rPr>
          <w:rFonts w:cstheme="minorHAnsi"/>
          <w:sz w:val="20"/>
          <w:szCs w:val="20"/>
        </w:rPr>
        <w:fldChar w:fldCharType="separate"/>
      </w:r>
      <w:r w:rsidR="00530D65">
        <w:rPr>
          <w:rFonts w:cstheme="minorHAnsi"/>
          <w:sz w:val="20"/>
          <w:szCs w:val="20"/>
        </w:rPr>
        <w:t>4.1</w:t>
      </w:r>
      <w:r w:rsidR="00043BD3">
        <w:rPr>
          <w:rFonts w:cstheme="minorHAnsi"/>
          <w:sz w:val="20"/>
          <w:szCs w:val="20"/>
        </w:rPr>
        <w:fldChar w:fldCharType="end"/>
      </w:r>
      <w:r w:rsidR="00FC453B" w:rsidRPr="00D55B6D">
        <w:rPr>
          <w:rFonts w:cstheme="minorHAnsi"/>
          <w:sz w:val="20"/>
          <w:szCs w:val="20"/>
        </w:rPr>
        <w:t>.</w:t>
      </w:r>
    </w:p>
    <w:p w14:paraId="6CD2BFA6" w14:textId="2199F961" w:rsidR="00E24DC5" w:rsidRPr="00D55B6D" w:rsidRDefault="00E24DC5" w:rsidP="00EF343A">
      <w:pPr>
        <w:pStyle w:val="Prrafodelista"/>
        <w:keepNext/>
        <w:numPr>
          <w:ilvl w:val="0"/>
          <w:numId w:val="12"/>
        </w:numPr>
        <w:spacing w:after="0" w:line="20" w:lineRule="atLeast"/>
        <w:ind w:left="2268" w:hanging="425"/>
        <w:jc w:val="both"/>
        <w:rPr>
          <w:rFonts w:cstheme="minorHAnsi"/>
          <w:sz w:val="20"/>
          <w:szCs w:val="20"/>
        </w:rPr>
      </w:pPr>
      <w:r w:rsidRPr="00D55B6D">
        <w:rPr>
          <w:rFonts w:cstheme="minorHAnsi"/>
          <w:sz w:val="20"/>
          <w:szCs w:val="20"/>
        </w:rPr>
        <w:t xml:space="preserve">Solicitar información al Director de Proyecto y hacer uso de la Sala </w:t>
      </w:r>
      <w:r w:rsidR="005779BC">
        <w:rPr>
          <w:rFonts w:cstheme="minorHAnsi"/>
          <w:sz w:val="20"/>
          <w:szCs w:val="20"/>
        </w:rPr>
        <w:t xml:space="preserve">Virtual </w:t>
      </w:r>
      <w:r w:rsidRPr="00D55B6D">
        <w:rPr>
          <w:rFonts w:cstheme="minorHAnsi"/>
          <w:sz w:val="20"/>
          <w:szCs w:val="20"/>
        </w:rPr>
        <w:t>de Datos.</w:t>
      </w:r>
    </w:p>
    <w:p w14:paraId="6C0F399D" w14:textId="77777777" w:rsidR="00D9066B" w:rsidRPr="00D55B6D" w:rsidRDefault="00D9066B" w:rsidP="00D9066B">
      <w:pPr>
        <w:pStyle w:val="Prrafodelista"/>
        <w:keepNext/>
        <w:spacing w:after="0" w:line="20" w:lineRule="atLeast"/>
        <w:ind w:left="1985"/>
        <w:jc w:val="both"/>
        <w:rPr>
          <w:rFonts w:cstheme="minorHAnsi"/>
          <w:sz w:val="20"/>
          <w:szCs w:val="20"/>
        </w:rPr>
      </w:pPr>
    </w:p>
    <w:p w14:paraId="1F22350C" w14:textId="670BD076" w:rsidR="00D9066B" w:rsidRPr="00D55B6D" w:rsidRDefault="00D9066B" w:rsidP="002612C2">
      <w:pPr>
        <w:pStyle w:val="Prrafodelista"/>
        <w:keepNext/>
        <w:numPr>
          <w:ilvl w:val="2"/>
          <w:numId w:val="67"/>
        </w:numPr>
        <w:spacing w:after="0" w:line="20" w:lineRule="atLeast"/>
        <w:ind w:left="1985" w:hanging="992"/>
        <w:jc w:val="both"/>
        <w:rPr>
          <w:rFonts w:cstheme="minorHAnsi"/>
          <w:sz w:val="20"/>
          <w:szCs w:val="20"/>
        </w:rPr>
      </w:pPr>
      <w:r w:rsidRPr="00D55B6D">
        <w:rPr>
          <w:rFonts w:cstheme="minorHAnsi"/>
          <w:sz w:val="20"/>
          <w:szCs w:val="20"/>
        </w:rPr>
        <w:t xml:space="preserve">Los Interesados, Postores, Postores Precalificados y Postores Calificados, previa comunicación escrita dirigida al </w:t>
      </w:r>
      <w:r w:rsidR="009E5D0D" w:rsidRPr="00D55B6D">
        <w:rPr>
          <w:rFonts w:cstheme="minorHAnsi"/>
          <w:sz w:val="20"/>
          <w:szCs w:val="20"/>
        </w:rPr>
        <w:t>Director de Proyecto</w:t>
      </w:r>
      <w:r w:rsidRPr="00D55B6D">
        <w:rPr>
          <w:rFonts w:cstheme="minorHAnsi"/>
          <w:sz w:val="20"/>
          <w:szCs w:val="20"/>
        </w:rPr>
        <w:t xml:space="preserve"> y cumpliendo los mismos requisitos, </w:t>
      </w:r>
      <w:r w:rsidRPr="00D55B6D">
        <w:rPr>
          <w:rFonts w:cstheme="minorHAnsi"/>
          <w:sz w:val="20"/>
          <w:szCs w:val="20"/>
        </w:rPr>
        <w:lastRenderedPageBreak/>
        <w:t xml:space="preserve">podrán sustituir al o a cualesquiera de los Agentes Autorizados, la que surtirá efecto al Día siguiente de la fecha en que la comunicación, es recibida por el </w:t>
      </w:r>
      <w:r w:rsidR="009E5D0D" w:rsidRPr="00D55B6D">
        <w:rPr>
          <w:rFonts w:cstheme="minorHAnsi"/>
          <w:sz w:val="20"/>
          <w:szCs w:val="20"/>
        </w:rPr>
        <w:t>Director de Proyecto</w:t>
      </w:r>
      <w:r w:rsidRPr="00D55B6D">
        <w:rPr>
          <w:rFonts w:cstheme="minorHAnsi"/>
          <w:sz w:val="20"/>
          <w:szCs w:val="20"/>
        </w:rPr>
        <w:t>.</w:t>
      </w:r>
    </w:p>
    <w:p w14:paraId="23AFE0D0" w14:textId="77777777" w:rsidR="00B8689F" w:rsidRPr="00D55B6D" w:rsidRDefault="00B8689F" w:rsidP="003C6637">
      <w:pPr>
        <w:pStyle w:val="Prrafodelista"/>
        <w:keepNext/>
        <w:spacing w:after="0" w:line="20" w:lineRule="atLeast"/>
        <w:ind w:left="1985"/>
        <w:jc w:val="both"/>
        <w:rPr>
          <w:rFonts w:cstheme="minorHAnsi"/>
          <w:sz w:val="20"/>
          <w:szCs w:val="20"/>
        </w:rPr>
      </w:pPr>
    </w:p>
    <w:p w14:paraId="621F539F" w14:textId="2B6E44F4" w:rsidR="00B8689F" w:rsidRPr="00D55B6D" w:rsidRDefault="00B8689F" w:rsidP="002612C2">
      <w:pPr>
        <w:pStyle w:val="Prrafodelista"/>
        <w:keepNext/>
        <w:numPr>
          <w:ilvl w:val="2"/>
          <w:numId w:val="67"/>
        </w:numPr>
        <w:spacing w:after="0" w:line="20" w:lineRule="atLeast"/>
        <w:ind w:left="1985" w:hanging="992"/>
        <w:jc w:val="both"/>
        <w:rPr>
          <w:rFonts w:cstheme="minorHAnsi"/>
          <w:sz w:val="20"/>
          <w:szCs w:val="20"/>
        </w:rPr>
      </w:pPr>
      <w:bookmarkStart w:id="390" w:name="_Hlk30685251"/>
      <w:r w:rsidRPr="00D55B6D">
        <w:rPr>
          <w:rFonts w:cstheme="minorHAnsi"/>
          <w:sz w:val="20"/>
          <w:szCs w:val="20"/>
        </w:rPr>
        <w:t xml:space="preserve">De ser el caso, las comunicaciones que PROINVERSION remita a uno de los Agentes Autorizados, se entenderán </w:t>
      </w:r>
      <w:r w:rsidR="00F95DBF" w:rsidRPr="00D55B6D">
        <w:rPr>
          <w:rFonts w:cstheme="minorHAnsi"/>
          <w:sz w:val="20"/>
          <w:szCs w:val="20"/>
        </w:rPr>
        <w:t>conocidas</w:t>
      </w:r>
      <w:r w:rsidRPr="00D55B6D">
        <w:rPr>
          <w:rFonts w:cstheme="minorHAnsi"/>
          <w:sz w:val="20"/>
          <w:szCs w:val="20"/>
        </w:rPr>
        <w:t xml:space="preserve"> </w:t>
      </w:r>
      <w:r w:rsidR="003B59F6" w:rsidRPr="00D55B6D">
        <w:rPr>
          <w:rFonts w:cstheme="minorHAnsi"/>
          <w:sz w:val="20"/>
          <w:szCs w:val="20"/>
        </w:rPr>
        <w:t>por</w:t>
      </w:r>
      <w:r w:rsidRPr="00D55B6D">
        <w:rPr>
          <w:rFonts w:cstheme="minorHAnsi"/>
          <w:sz w:val="20"/>
          <w:szCs w:val="20"/>
        </w:rPr>
        <w:t xml:space="preserve"> todos los que pudieran haber sido designados.</w:t>
      </w:r>
    </w:p>
    <w:bookmarkEnd w:id="390"/>
    <w:p w14:paraId="7E59CE52" w14:textId="77777777" w:rsidR="00D9066B" w:rsidRPr="00D55B6D" w:rsidRDefault="00D9066B" w:rsidP="00D9066B">
      <w:pPr>
        <w:pStyle w:val="Prrafodelista"/>
        <w:keepNext/>
        <w:spacing w:after="0" w:line="20" w:lineRule="atLeast"/>
        <w:ind w:left="993"/>
        <w:jc w:val="both"/>
        <w:rPr>
          <w:rFonts w:cstheme="minorHAnsi"/>
          <w:sz w:val="20"/>
          <w:szCs w:val="20"/>
        </w:rPr>
      </w:pPr>
    </w:p>
    <w:p w14:paraId="564D0C22" w14:textId="77777777" w:rsidR="00D9066B" w:rsidRPr="00D55B6D" w:rsidRDefault="00D9066B" w:rsidP="002612C2">
      <w:pPr>
        <w:pStyle w:val="Ttulo2"/>
        <w:numPr>
          <w:ilvl w:val="1"/>
          <w:numId w:val="67"/>
        </w:numPr>
        <w:spacing w:before="0" w:line="240" w:lineRule="auto"/>
        <w:ind w:left="993" w:hanging="567"/>
        <w:rPr>
          <w:rFonts w:asciiTheme="minorHAnsi" w:hAnsiTheme="minorHAnsi" w:cstheme="minorHAnsi"/>
          <w:color w:val="auto"/>
          <w:sz w:val="20"/>
          <w:szCs w:val="20"/>
        </w:rPr>
      </w:pPr>
      <w:bookmarkStart w:id="391" w:name="_Ref54835697"/>
      <w:bookmarkStart w:id="392" w:name="_Toc48150727"/>
      <w:bookmarkStart w:id="393" w:name="_Toc76138223"/>
      <w:r w:rsidRPr="00D55B6D">
        <w:rPr>
          <w:rFonts w:asciiTheme="minorHAnsi" w:hAnsiTheme="minorHAnsi" w:cstheme="minorHAnsi"/>
          <w:color w:val="auto"/>
          <w:sz w:val="20"/>
          <w:szCs w:val="20"/>
        </w:rPr>
        <w:t>Representantes Legales</w:t>
      </w:r>
      <w:bookmarkEnd w:id="391"/>
      <w:bookmarkEnd w:id="392"/>
      <w:bookmarkEnd w:id="393"/>
    </w:p>
    <w:p w14:paraId="64D7675D" w14:textId="77777777" w:rsidR="00D9066B" w:rsidRPr="00D55B6D" w:rsidRDefault="00D9066B" w:rsidP="00D9066B">
      <w:pPr>
        <w:pStyle w:val="Prrafodelista"/>
        <w:keepNext/>
        <w:spacing w:after="0" w:line="20" w:lineRule="atLeast"/>
        <w:ind w:left="1985"/>
        <w:jc w:val="both"/>
        <w:rPr>
          <w:rFonts w:cstheme="minorHAnsi"/>
          <w:sz w:val="20"/>
          <w:szCs w:val="20"/>
        </w:rPr>
      </w:pPr>
    </w:p>
    <w:p w14:paraId="36A55405" w14:textId="5E7799EF" w:rsidR="00D9066B" w:rsidRPr="00D55B6D" w:rsidRDefault="00D9066B" w:rsidP="002612C2">
      <w:pPr>
        <w:pStyle w:val="Prrafodelista"/>
        <w:keepNext/>
        <w:numPr>
          <w:ilvl w:val="2"/>
          <w:numId w:val="67"/>
        </w:numPr>
        <w:spacing w:after="0" w:line="20" w:lineRule="atLeast"/>
        <w:ind w:left="1985" w:hanging="992"/>
        <w:jc w:val="both"/>
        <w:rPr>
          <w:rFonts w:cstheme="minorHAnsi"/>
          <w:sz w:val="20"/>
          <w:szCs w:val="20"/>
        </w:rPr>
      </w:pPr>
      <w:r w:rsidRPr="00D55B6D">
        <w:rPr>
          <w:rFonts w:cstheme="minorHAnsi"/>
          <w:sz w:val="20"/>
          <w:szCs w:val="20"/>
        </w:rPr>
        <w:t>Los Interesados, Postores, Postores Precalificados y Postores Calificados</w:t>
      </w:r>
      <w:r w:rsidRPr="00D55B6D" w:rsidDel="00A003FB">
        <w:rPr>
          <w:rFonts w:cstheme="minorHAnsi"/>
          <w:sz w:val="20"/>
          <w:szCs w:val="20"/>
        </w:rPr>
        <w:t xml:space="preserve"> </w:t>
      </w:r>
      <w:r w:rsidRPr="00D55B6D">
        <w:rPr>
          <w:rFonts w:cstheme="minorHAnsi"/>
          <w:sz w:val="20"/>
          <w:szCs w:val="20"/>
        </w:rPr>
        <w:t>únicamente podrán designar hasta dos</w:t>
      </w:r>
      <w:r w:rsidR="00B8689F" w:rsidRPr="00D55B6D">
        <w:rPr>
          <w:rFonts w:cstheme="minorHAnsi"/>
          <w:sz w:val="20"/>
          <w:szCs w:val="20"/>
        </w:rPr>
        <w:t xml:space="preserve"> (2)</w:t>
      </w:r>
      <w:r w:rsidRPr="00D55B6D">
        <w:rPr>
          <w:rFonts w:cstheme="minorHAnsi"/>
          <w:sz w:val="20"/>
          <w:szCs w:val="20"/>
        </w:rPr>
        <w:t xml:space="preserve"> Representantes Legales comunes para que los representen, conjunta o individualmente, conforme a lo dispuesto en este numeral. </w:t>
      </w:r>
      <w:r w:rsidR="003B59F6" w:rsidRPr="00D55B6D">
        <w:rPr>
          <w:rFonts w:cstheme="minorHAnsi"/>
          <w:sz w:val="20"/>
          <w:szCs w:val="20"/>
        </w:rPr>
        <w:t>C</w:t>
      </w:r>
      <w:r w:rsidRPr="00D55B6D">
        <w:rPr>
          <w:rFonts w:cstheme="minorHAnsi"/>
          <w:sz w:val="20"/>
          <w:szCs w:val="20"/>
        </w:rPr>
        <w:t xml:space="preserve">on la designación se deberá proporcionar la siguiente información: </w:t>
      </w:r>
      <w:r w:rsidR="007C4B42" w:rsidRPr="00D55B6D">
        <w:rPr>
          <w:rFonts w:cstheme="minorHAnsi"/>
          <w:sz w:val="20"/>
          <w:szCs w:val="20"/>
        </w:rPr>
        <w:t xml:space="preserve">el </w:t>
      </w:r>
      <w:r w:rsidRPr="00D55B6D">
        <w:rPr>
          <w:rFonts w:cstheme="minorHAnsi"/>
          <w:sz w:val="20"/>
          <w:szCs w:val="20"/>
        </w:rPr>
        <w:t>domicilio</w:t>
      </w:r>
      <w:r w:rsidR="00B71269" w:rsidRPr="00D55B6D">
        <w:rPr>
          <w:rFonts w:cstheme="minorHAnsi"/>
          <w:sz w:val="20"/>
          <w:szCs w:val="20"/>
        </w:rPr>
        <w:t xml:space="preserve"> común (</w:t>
      </w:r>
      <w:r w:rsidR="00F51355" w:rsidRPr="00D55B6D">
        <w:rPr>
          <w:rFonts w:cstheme="minorHAnsi"/>
          <w:sz w:val="20"/>
          <w:szCs w:val="20"/>
        </w:rPr>
        <w:t>en caso de ser dos) en la ciudad de Lima o Callao</w:t>
      </w:r>
      <w:r w:rsidRPr="00D55B6D">
        <w:rPr>
          <w:rFonts w:cstheme="minorHAnsi"/>
          <w:sz w:val="20"/>
          <w:szCs w:val="20"/>
        </w:rPr>
        <w:t xml:space="preserve">, </w:t>
      </w:r>
      <w:r w:rsidR="007C4B42" w:rsidRPr="00D55B6D">
        <w:rPr>
          <w:rFonts w:cstheme="minorHAnsi"/>
          <w:sz w:val="20"/>
          <w:szCs w:val="20"/>
        </w:rPr>
        <w:t>el</w:t>
      </w:r>
      <w:r w:rsidR="003C08AB" w:rsidRPr="00D55B6D">
        <w:rPr>
          <w:rFonts w:cstheme="minorHAnsi"/>
          <w:sz w:val="20"/>
          <w:szCs w:val="20"/>
        </w:rPr>
        <w:t>(los)</w:t>
      </w:r>
      <w:r w:rsidR="007C4B42" w:rsidRPr="00D55B6D">
        <w:rPr>
          <w:rFonts w:cstheme="minorHAnsi"/>
          <w:sz w:val="20"/>
          <w:szCs w:val="20"/>
        </w:rPr>
        <w:t xml:space="preserve"> </w:t>
      </w:r>
      <w:r w:rsidRPr="00D55B6D">
        <w:rPr>
          <w:rFonts w:cstheme="minorHAnsi"/>
          <w:sz w:val="20"/>
          <w:szCs w:val="20"/>
        </w:rPr>
        <w:t>número</w:t>
      </w:r>
      <w:r w:rsidR="003C08AB" w:rsidRPr="00D55B6D">
        <w:rPr>
          <w:rFonts w:cstheme="minorHAnsi"/>
          <w:sz w:val="20"/>
          <w:szCs w:val="20"/>
        </w:rPr>
        <w:t>(s)</w:t>
      </w:r>
      <w:r w:rsidRPr="00D55B6D">
        <w:rPr>
          <w:rFonts w:cstheme="minorHAnsi"/>
          <w:sz w:val="20"/>
          <w:szCs w:val="20"/>
        </w:rPr>
        <w:t xml:space="preserve"> de teléfono y la</w:t>
      </w:r>
      <w:r w:rsidR="003C08AB" w:rsidRPr="00D55B6D">
        <w:rPr>
          <w:rFonts w:cstheme="minorHAnsi"/>
          <w:sz w:val="20"/>
          <w:szCs w:val="20"/>
        </w:rPr>
        <w:t>(s)</w:t>
      </w:r>
      <w:r w:rsidRPr="00D55B6D">
        <w:rPr>
          <w:rFonts w:cstheme="minorHAnsi"/>
          <w:sz w:val="20"/>
          <w:szCs w:val="20"/>
        </w:rPr>
        <w:t xml:space="preserve"> dirección</w:t>
      </w:r>
      <w:r w:rsidR="003C08AB" w:rsidRPr="00D55B6D">
        <w:rPr>
          <w:rFonts w:cstheme="minorHAnsi"/>
          <w:sz w:val="20"/>
          <w:szCs w:val="20"/>
        </w:rPr>
        <w:t xml:space="preserve">(es) </w:t>
      </w:r>
      <w:r w:rsidRPr="00D55B6D">
        <w:rPr>
          <w:rFonts w:cstheme="minorHAnsi"/>
          <w:sz w:val="20"/>
          <w:szCs w:val="20"/>
        </w:rPr>
        <w:t>de correo electrónico</w:t>
      </w:r>
      <w:r w:rsidR="00F51355" w:rsidRPr="00D55B6D">
        <w:rPr>
          <w:rFonts w:cstheme="minorHAnsi"/>
          <w:sz w:val="20"/>
          <w:szCs w:val="20"/>
        </w:rPr>
        <w:t xml:space="preserve"> del representante o representantes designados</w:t>
      </w:r>
      <w:r w:rsidRPr="00D55B6D">
        <w:rPr>
          <w:rFonts w:cstheme="minorHAnsi"/>
          <w:sz w:val="20"/>
          <w:szCs w:val="20"/>
        </w:rPr>
        <w:t xml:space="preserve">. </w:t>
      </w:r>
    </w:p>
    <w:p w14:paraId="7F95199B" w14:textId="77777777" w:rsidR="00D9066B" w:rsidRPr="00D55B6D" w:rsidRDefault="00D9066B" w:rsidP="00D9066B">
      <w:pPr>
        <w:pStyle w:val="Prrafodelista"/>
        <w:keepNext/>
        <w:spacing w:after="0" w:line="20" w:lineRule="atLeast"/>
        <w:ind w:left="1985"/>
        <w:jc w:val="both"/>
        <w:rPr>
          <w:rFonts w:cstheme="minorHAnsi"/>
          <w:sz w:val="20"/>
          <w:szCs w:val="20"/>
        </w:rPr>
      </w:pPr>
    </w:p>
    <w:p w14:paraId="16044EB1" w14:textId="37D1F5DD" w:rsidR="00D9066B" w:rsidRPr="00D55B6D" w:rsidRDefault="00D9066B" w:rsidP="002612C2">
      <w:pPr>
        <w:pStyle w:val="Prrafodelista"/>
        <w:keepNext/>
        <w:numPr>
          <w:ilvl w:val="2"/>
          <w:numId w:val="67"/>
        </w:numPr>
        <w:spacing w:after="0" w:line="20" w:lineRule="atLeast"/>
        <w:ind w:left="1985" w:hanging="992"/>
        <w:jc w:val="both"/>
        <w:rPr>
          <w:rFonts w:cstheme="minorHAnsi"/>
          <w:sz w:val="20"/>
          <w:szCs w:val="20"/>
        </w:rPr>
      </w:pPr>
      <w:r w:rsidRPr="00D55B6D">
        <w:rPr>
          <w:rFonts w:cstheme="minorHAnsi"/>
          <w:sz w:val="20"/>
          <w:szCs w:val="20"/>
        </w:rPr>
        <w:t xml:space="preserve">Las facultades otorgadas a cada uno de los Representantes Legales deberán ser lo suficientemente amplias como para que cualquiera de ellos, conjunta o individualmente, pueda firmar, en nombre y representación de su poderdante, todos los documentos que así requieran las Bases, incluyendo, específicamente, la facultad para iniciar los procedimientos de impugnación previstos en las Bases, firmar las </w:t>
      </w:r>
      <w:r w:rsidR="00E051AB" w:rsidRPr="00D55B6D">
        <w:rPr>
          <w:rFonts w:cstheme="minorHAnsi"/>
          <w:sz w:val="20"/>
          <w:szCs w:val="20"/>
        </w:rPr>
        <w:t xml:space="preserve">Ofertas </w:t>
      </w:r>
      <w:r w:rsidRPr="00D55B6D">
        <w:rPr>
          <w:rFonts w:cstheme="minorHAnsi"/>
          <w:sz w:val="20"/>
          <w:szCs w:val="20"/>
        </w:rPr>
        <w:t>y, de ser el caso, el Contrato de Concesión.</w:t>
      </w:r>
    </w:p>
    <w:p w14:paraId="3E4B87AF" w14:textId="77777777" w:rsidR="00D9066B" w:rsidRPr="00D55B6D" w:rsidRDefault="00D9066B" w:rsidP="00D9066B">
      <w:pPr>
        <w:pStyle w:val="Prrafodelista"/>
        <w:keepNext/>
        <w:spacing w:after="0" w:line="20" w:lineRule="atLeast"/>
        <w:ind w:left="1985"/>
        <w:jc w:val="both"/>
        <w:rPr>
          <w:rFonts w:cstheme="minorHAnsi"/>
          <w:sz w:val="20"/>
          <w:szCs w:val="20"/>
        </w:rPr>
      </w:pPr>
    </w:p>
    <w:p w14:paraId="011B418A" w14:textId="2A33EFA1" w:rsidR="00410B05" w:rsidRPr="00D55B6D" w:rsidRDefault="00410B05" w:rsidP="002612C2">
      <w:pPr>
        <w:pStyle w:val="Prrafodelista"/>
        <w:keepNext/>
        <w:numPr>
          <w:ilvl w:val="2"/>
          <w:numId w:val="67"/>
        </w:numPr>
        <w:spacing w:after="0" w:line="20" w:lineRule="atLeast"/>
        <w:ind w:left="1985" w:hanging="992"/>
        <w:jc w:val="both"/>
        <w:rPr>
          <w:rFonts w:cstheme="minorHAnsi"/>
          <w:sz w:val="20"/>
          <w:szCs w:val="20"/>
        </w:rPr>
      </w:pPr>
      <w:r w:rsidRPr="00D55B6D">
        <w:rPr>
          <w:rFonts w:cstheme="minorHAnsi"/>
          <w:sz w:val="20"/>
          <w:szCs w:val="20"/>
        </w:rPr>
        <w:t>Las Declaraciones Juradas y/o Formularios que se presentan en el Sobre Nº 1 deberán estar firmados</w:t>
      </w:r>
      <w:r w:rsidR="00234E8D" w:rsidRPr="00D55B6D">
        <w:rPr>
          <w:rFonts w:cstheme="minorHAnsi"/>
          <w:sz w:val="20"/>
          <w:szCs w:val="20"/>
        </w:rPr>
        <w:t xml:space="preserve"> </w:t>
      </w:r>
      <w:r w:rsidRPr="00D55B6D">
        <w:rPr>
          <w:rFonts w:cstheme="minorHAnsi"/>
          <w:sz w:val="20"/>
          <w:szCs w:val="20"/>
        </w:rPr>
        <w:t xml:space="preserve">por el Representante Legal del Postor, quien deberá estar debidamente facultado para tal efecto. </w:t>
      </w:r>
      <w:r w:rsidR="007363E3" w:rsidRPr="00D55B6D">
        <w:rPr>
          <w:rFonts w:cstheme="minorHAnsi"/>
          <w:sz w:val="20"/>
          <w:szCs w:val="20"/>
        </w:rPr>
        <w:t xml:space="preserve">Los demás documentos </w:t>
      </w:r>
      <w:r w:rsidR="00A101CB" w:rsidRPr="00D55B6D">
        <w:rPr>
          <w:rFonts w:cstheme="minorHAnsi"/>
          <w:sz w:val="20"/>
          <w:szCs w:val="20"/>
        </w:rPr>
        <w:t xml:space="preserve">contenidos en el Sobre N° 1 </w:t>
      </w:r>
      <w:r w:rsidR="007363E3" w:rsidRPr="00D55B6D">
        <w:rPr>
          <w:rFonts w:cstheme="minorHAnsi"/>
          <w:sz w:val="20"/>
          <w:szCs w:val="20"/>
        </w:rPr>
        <w:t>no requerirán de firma o de visación por parte del Postor.</w:t>
      </w:r>
    </w:p>
    <w:p w14:paraId="699BAAC3" w14:textId="4EB23F06" w:rsidR="00410B05" w:rsidRPr="00D55B6D" w:rsidRDefault="00410B05" w:rsidP="00341DDD">
      <w:pPr>
        <w:pStyle w:val="Prrafodelista"/>
        <w:rPr>
          <w:rFonts w:cstheme="minorHAnsi"/>
          <w:sz w:val="20"/>
          <w:szCs w:val="20"/>
        </w:rPr>
      </w:pPr>
    </w:p>
    <w:p w14:paraId="5A5D75D4" w14:textId="77777777" w:rsidR="00FA670E" w:rsidRPr="00D55B6D" w:rsidRDefault="00FA670E" w:rsidP="00FA670E">
      <w:pPr>
        <w:pStyle w:val="Prrafodelista"/>
        <w:keepNext/>
        <w:numPr>
          <w:ilvl w:val="2"/>
          <w:numId w:val="67"/>
        </w:numPr>
        <w:spacing w:after="0" w:line="20" w:lineRule="atLeast"/>
        <w:ind w:left="1985" w:hanging="992"/>
        <w:jc w:val="both"/>
        <w:rPr>
          <w:rFonts w:cstheme="minorHAnsi"/>
          <w:sz w:val="20"/>
          <w:szCs w:val="20"/>
        </w:rPr>
      </w:pPr>
      <w:r w:rsidRPr="00D55B6D">
        <w:rPr>
          <w:rFonts w:cstheme="minorHAnsi"/>
          <w:sz w:val="20"/>
          <w:szCs w:val="20"/>
        </w:rPr>
        <w:t>Los documentos presentados en los Sobres Nº 2 y Nº 3 deberán estar firmados o visados por el Representante Legal del Postor Precalificado o Postor Calificado, según corresponda, quien deberá estar debidamente facultado para tal efecto.</w:t>
      </w:r>
    </w:p>
    <w:p w14:paraId="35961983" w14:textId="5959520E" w:rsidR="00FA670E" w:rsidRPr="00D55B6D" w:rsidRDefault="00FA670E" w:rsidP="00510FEB">
      <w:pPr>
        <w:pStyle w:val="Prrafodelista"/>
        <w:rPr>
          <w:rFonts w:cstheme="minorHAnsi"/>
          <w:sz w:val="20"/>
          <w:szCs w:val="20"/>
        </w:rPr>
      </w:pPr>
    </w:p>
    <w:p w14:paraId="6F88D282" w14:textId="77777777" w:rsidR="00FA670E" w:rsidRPr="00D55B6D" w:rsidRDefault="00FA670E" w:rsidP="00FA670E">
      <w:pPr>
        <w:pStyle w:val="Prrafodelista"/>
        <w:keepNext/>
        <w:numPr>
          <w:ilvl w:val="2"/>
          <w:numId w:val="67"/>
        </w:numPr>
        <w:spacing w:after="0" w:line="20" w:lineRule="atLeast"/>
        <w:ind w:left="1985" w:hanging="992"/>
        <w:jc w:val="both"/>
        <w:rPr>
          <w:rFonts w:cstheme="minorHAnsi"/>
          <w:sz w:val="20"/>
          <w:szCs w:val="20"/>
        </w:rPr>
      </w:pPr>
      <w:r w:rsidRPr="00D55B6D">
        <w:rPr>
          <w:rFonts w:cstheme="minorHAnsi"/>
          <w:sz w:val="20"/>
          <w:szCs w:val="20"/>
        </w:rPr>
        <w:t xml:space="preserve">El poder mediante el cual se nombre a los Representantes Legales deberá contener las facultades de representación correspondientes, pudiendo ser poder general o especial. Será presentado en el Sobre Nº 1. </w:t>
      </w:r>
    </w:p>
    <w:p w14:paraId="52ADC5C4" w14:textId="07AF0C3C" w:rsidR="00FA670E" w:rsidRPr="00D55B6D" w:rsidRDefault="00FA670E" w:rsidP="00510FEB">
      <w:pPr>
        <w:pStyle w:val="Prrafodelista"/>
        <w:rPr>
          <w:rFonts w:cstheme="minorHAnsi"/>
          <w:sz w:val="20"/>
          <w:szCs w:val="20"/>
        </w:rPr>
      </w:pPr>
    </w:p>
    <w:p w14:paraId="62740922" w14:textId="77777777" w:rsidR="00FA670E" w:rsidRPr="00D55B6D" w:rsidRDefault="00FA670E" w:rsidP="00FA670E">
      <w:pPr>
        <w:pStyle w:val="Prrafodelista"/>
        <w:keepNext/>
        <w:numPr>
          <w:ilvl w:val="2"/>
          <w:numId w:val="67"/>
        </w:numPr>
        <w:spacing w:after="0" w:line="20" w:lineRule="atLeast"/>
        <w:ind w:left="1985" w:hanging="992"/>
        <w:jc w:val="both"/>
        <w:rPr>
          <w:rFonts w:cstheme="minorHAnsi"/>
          <w:sz w:val="20"/>
          <w:szCs w:val="20"/>
        </w:rPr>
      </w:pPr>
      <w:r w:rsidRPr="00D55B6D">
        <w:rPr>
          <w:rFonts w:cstheme="minorHAnsi"/>
          <w:sz w:val="20"/>
          <w:szCs w:val="20"/>
        </w:rPr>
        <w:t>En caso de sustitución del Representante Legal, esta entrará en vigor a partir del Día siguiente a la fecha en que el Director de Proyecto reciba los documentos que acrediten debidamente dicho nombramiento.</w:t>
      </w:r>
    </w:p>
    <w:p w14:paraId="61750CAC" w14:textId="77777777" w:rsidR="00FA670E" w:rsidRPr="00D55B6D" w:rsidRDefault="00FA670E" w:rsidP="00510FEB">
      <w:pPr>
        <w:pStyle w:val="Prrafodelista"/>
        <w:rPr>
          <w:rFonts w:cstheme="minorHAnsi"/>
          <w:sz w:val="20"/>
          <w:szCs w:val="20"/>
        </w:rPr>
      </w:pPr>
    </w:p>
    <w:p w14:paraId="66054567" w14:textId="77777777" w:rsidR="00D9066B" w:rsidRPr="00D55B6D" w:rsidRDefault="00D9066B" w:rsidP="002612C2">
      <w:pPr>
        <w:pStyle w:val="Prrafodelista"/>
        <w:keepNext/>
        <w:numPr>
          <w:ilvl w:val="2"/>
          <w:numId w:val="67"/>
        </w:numPr>
        <w:spacing w:after="0" w:line="20" w:lineRule="atLeast"/>
        <w:ind w:left="1985" w:hanging="992"/>
        <w:jc w:val="both"/>
        <w:rPr>
          <w:rFonts w:cstheme="minorHAnsi"/>
          <w:sz w:val="20"/>
          <w:szCs w:val="20"/>
        </w:rPr>
      </w:pPr>
      <w:bookmarkStart w:id="394" w:name="_Ref54835868"/>
      <w:r w:rsidRPr="00D55B6D">
        <w:rPr>
          <w:rFonts w:cstheme="minorHAnsi"/>
          <w:sz w:val="20"/>
          <w:szCs w:val="20"/>
        </w:rPr>
        <w:t>El poder otorgado fuera del Perú designando un Representante Legal deberá estar:</w:t>
      </w:r>
      <w:bookmarkEnd w:id="394"/>
    </w:p>
    <w:p w14:paraId="73446951" w14:textId="77777777" w:rsidR="00D9066B" w:rsidRPr="00D55B6D" w:rsidRDefault="00D9066B" w:rsidP="00D9066B">
      <w:pPr>
        <w:pStyle w:val="Prrafodelista"/>
        <w:keepNext/>
        <w:spacing w:after="0" w:line="20" w:lineRule="atLeast"/>
        <w:ind w:left="2410"/>
        <w:jc w:val="both"/>
        <w:rPr>
          <w:rFonts w:cstheme="minorHAnsi"/>
          <w:sz w:val="20"/>
          <w:szCs w:val="20"/>
        </w:rPr>
      </w:pPr>
    </w:p>
    <w:p w14:paraId="228944A9" w14:textId="77777777" w:rsidR="00D9066B" w:rsidRPr="00D55B6D" w:rsidRDefault="00D9066B" w:rsidP="00EF343A">
      <w:pPr>
        <w:pStyle w:val="Prrafodelista"/>
        <w:keepNext/>
        <w:numPr>
          <w:ilvl w:val="0"/>
          <w:numId w:val="13"/>
        </w:numPr>
        <w:spacing w:after="0" w:line="20" w:lineRule="atLeast"/>
        <w:ind w:left="2410" w:hanging="425"/>
        <w:jc w:val="both"/>
        <w:rPr>
          <w:rFonts w:cstheme="minorHAnsi"/>
          <w:sz w:val="20"/>
          <w:szCs w:val="20"/>
        </w:rPr>
      </w:pPr>
      <w:r w:rsidRPr="00D55B6D">
        <w:rPr>
          <w:rFonts w:cstheme="minorHAnsi"/>
          <w:sz w:val="20"/>
          <w:szCs w:val="20"/>
        </w:rPr>
        <w:t>Debidamente extendido o legalizado ante el consulado del Perú que resulte competente, debiendo adjuntarse una traducción simple al castellano en caso de haberse emitido en idioma distinto.</w:t>
      </w:r>
    </w:p>
    <w:p w14:paraId="071BC12B" w14:textId="77777777" w:rsidR="00D9066B" w:rsidRPr="00D55B6D" w:rsidRDefault="00D9066B" w:rsidP="00EF343A">
      <w:pPr>
        <w:pStyle w:val="Prrafodelista"/>
        <w:keepNext/>
        <w:numPr>
          <w:ilvl w:val="0"/>
          <w:numId w:val="13"/>
        </w:numPr>
        <w:spacing w:after="0" w:line="20" w:lineRule="atLeast"/>
        <w:ind w:left="2410" w:hanging="425"/>
        <w:jc w:val="both"/>
        <w:rPr>
          <w:rFonts w:cstheme="minorHAnsi"/>
          <w:sz w:val="20"/>
          <w:szCs w:val="20"/>
        </w:rPr>
      </w:pPr>
      <w:r w:rsidRPr="00D55B6D">
        <w:rPr>
          <w:rFonts w:cstheme="minorHAnsi"/>
          <w:sz w:val="20"/>
          <w:szCs w:val="20"/>
        </w:rPr>
        <w:t xml:space="preserve">Refrendado ante el Ministerio de Relaciones Exteriores del Perú o, </w:t>
      </w:r>
    </w:p>
    <w:p w14:paraId="4ECE43D2" w14:textId="77777777" w:rsidR="00D9066B" w:rsidRPr="00D55B6D" w:rsidRDefault="00D9066B" w:rsidP="00EF343A">
      <w:pPr>
        <w:pStyle w:val="Prrafodelista"/>
        <w:keepNext/>
        <w:numPr>
          <w:ilvl w:val="0"/>
          <w:numId w:val="13"/>
        </w:numPr>
        <w:spacing w:after="0" w:line="20" w:lineRule="atLeast"/>
        <w:ind w:left="2410" w:hanging="425"/>
        <w:jc w:val="both"/>
        <w:rPr>
          <w:rFonts w:cstheme="minorHAnsi"/>
          <w:sz w:val="20"/>
          <w:szCs w:val="20"/>
        </w:rPr>
      </w:pPr>
      <w:r w:rsidRPr="00D55B6D">
        <w:rPr>
          <w:rFonts w:cstheme="minorHAnsi"/>
          <w:sz w:val="20"/>
          <w:szCs w:val="20"/>
        </w:rPr>
        <w:t xml:space="preserve">Apostillado, en caso que el Postor o sus integrantes procedan de un país signatario del “Convenio Suprimiendo la Exigencia de Legalización de los Documentos Públicos Extranjeros” adoptado el 5 de octubre de 1961 en la Ciudad de la Haya, Reino de los </w:t>
      </w:r>
      <w:r w:rsidRPr="00D55B6D">
        <w:rPr>
          <w:rFonts w:cstheme="minorHAnsi"/>
          <w:sz w:val="20"/>
          <w:szCs w:val="20"/>
        </w:rPr>
        <w:lastRenderedPageBreak/>
        <w:t>Países Bajos, aprobado mediante Resolución Legislativa Nº 29445 y ratificado por Decreto Supremo Nº 086-2009-RE (“Apostilla de la Haya”).</w:t>
      </w:r>
    </w:p>
    <w:p w14:paraId="5A0CA7C7" w14:textId="77777777" w:rsidR="00D9066B" w:rsidRPr="00D55B6D" w:rsidRDefault="00D9066B" w:rsidP="00D9066B">
      <w:pPr>
        <w:pStyle w:val="Prrafodelista"/>
        <w:keepNext/>
        <w:spacing w:after="0" w:line="20" w:lineRule="atLeast"/>
        <w:ind w:left="1985"/>
        <w:jc w:val="both"/>
        <w:rPr>
          <w:rFonts w:cstheme="minorHAnsi"/>
          <w:sz w:val="20"/>
          <w:szCs w:val="20"/>
        </w:rPr>
      </w:pPr>
    </w:p>
    <w:p w14:paraId="328D6AFD" w14:textId="77777777" w:rsidR="00D9066B" w:rsidRPr="00D55B6D" w:rsidRDefault="00D9066B" w:rsidP="002612C2">
      <w:pPr>
        <w:pStyle w:val="Prrafodelista"/>
        <w:keepNext/>
        <w:numPr>
          <w:ilvl w:val="2"/>
          <w:numId w:val="67"/>
        </w:numPr>
        <w:spacing w:after="0" w:line="20" w:lineRule="atLeast"/>
        <w:ind w:left="1985" w:hanging="992"/>
        <w:jc w:val="both"/>
        <w:rPr>
          <w:rFonts w:cstheme="minorHAnsi"/>
          <w:sz w:val="20"/>
          <w:szCs w:val="20"/>
        </w:rPr>
      </w:pPr>
      <w:bookmarkStart w:id="395" w:name="_Ref54835875"/>
      <w:r w:rsidRPr="00D55B6D">
        <w:rPr>
          <w:rFonts w:cstheme="minorHAnsi"/>
          <w:sz w:val="20"/>
          <w:szCs w:val="20"/>
        </w:rPr>
        <w:t>Los poderes otorgados en el Perú deberán constar por escritura pública o en copia certificada notarialmente del acta del órgano societario correspondiente por el cual se otorgan.</w:t>
      </w:r>
      <w:bookmarkEnd w:id="395"/>
    </w:p>
    <w:p w14:paraId="764E42C0" w14:textId="77777777" w:rsidR="00D9066B" w:rsidRPr="00D55B6D" w:rsidRDefault="00D9066B" w:rsidP="00D9066B">
      <w:pPr>
        <w:pStyle w:val="Prrafodelista"/>
        <w:keepNext/>
        <w:spacing w:after="0" w:line="20" w:lineRule="atLeast"/>
        <w:ind w:left="1985"/>
        <w:jc w:val="both"/>
        <w:rPr>
          <w:rFonts w:cstheme="minorHAnsi"/>
          <w:sz w:val="20"/>
          <w:szCs w:val="20"/>
        </w:rPr>
      </w:pPr>
      <w:bookmarkStart w:id="396" w:name="_Toc346087126"/>
      <w:bookmarkStart w:id="397" w:name="_Toc346087460"/>
      <w:bookmarkStart w:id="398" w:name="_Toc346087779"/>
      <w:bookmarkStart w:id="399" w:name="_Toc346087127"/>
      <w:bookmarkStart w:id="400" w:name="_Toc346087461"/>
      <w:bookmarkStart w:id="401" w:name="_Toc346087780"/>
      <w:bookmarkStart w:id="402" w:name="_Toc346087128"/>
      <w:bookmarkStart w:id="403" w:name="_Toc346087462"/>
      <w:bookmarkStart w:id="404" w:name="_Toc346087781"/>
      <w:bookmarkStart w:id="405" w:name="_Toc346087130"/>
      <w:bookmarkStart w:id="406" w:name="_Toc346087464"/>
      <w:bookmarkStart w:id="407" w:name="_Toc346087783"/>
      <w:bookmarkStart w:id="408" w:name="_Toc346087131"/>
      <w:bookmarkStart w:id="409" w:name="_Toc346087465"/>
      <w:bookmarkStart w:id="410" w:name="_Toc346087784"/>
      <w:bookmarkStart w:id="411" w:name="_Toc346087132"/>
      <w:bookmarkStart w:id="412" w:name="_Toc346087466"/>
      <w:bookmarkStart w:id="413" w:name="_Toc34608778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3363AD99" w14:textId="77777777" w:rsidR="00D9066B" w:rsidRPr="00D55B6D" w:rsidRDefault="00D9066B" w:rsidP="002612C2">
      <w:pPr>
        <w:pStyle w:val="Prrafodelista"/>
        <w:keepNext/>
        <w:numPr>
          <w:ilvl w:val="2"/>
          <w:numId w:val="67"/>
        </w:numPr>
        <w:spacing w:after="0" w:line="20" w:lineRule="atLeast"/>
        <w:ind w:left="1985" w:hanging="992"/>
        <w:jc w:val="both"/>
        <w:rPr>
          <w:rFonts w:cstheme="minorHAnsi"/>
          <w:sz w:val="20"/>
          <w:szCs w:val="20"/>
        </w:rPr>
      </w:pPr>
      <w:r w:rsidRPr="00D55B6D">
        <w:rPr>
          <w:rFonts w:cstheme="minorHAnsi"/>
          <w:sz w:val="20"/>
          <w:szCs w:val="20"/>
        </w:rPr>
        <w:t>En ningún caso se exigirá que, al momento de su presentación, los poderes del Representante Legal se encuentren inscritos en los Registros Públicos.</w:t>
      </w:r>
    </w:p>
    <w:p w14:paraId="7689F667" w14:textId="77777777" w:rsidR="00D547D4" w:rsidRPr="00D55B6D" w:rsidRDefault="00D547D4" w:rsidP="003C6637">
      <w:pPr>
        <w:pStyle w:val="Prrafodelista"/>
        <w:rPr>
          <w:rFonts w:cstheme="minorHAnsi"/>
          <w:sz w:val="20"/>
          <w:szCs w:val="20"/>
        </w:rPr>
      </w:pPr>
    </w:p>
    <w:p w14:paraId="642B91EC" w14:textId="4C4C7156" w:rsidR="00D547D4" w:rsidRPr="00D55B6D" w:rsidRDefault="0010765F" w:rsidP="002612C2">
      <w:pPr>
        <w:pStyle w:val="Prrafodelista"/>
        <w:keepNext/>
        <w:numPr>
          <w:ilvl w:val="2"/>
          <w:numId w:val="67"/>
        </w:numPr>
        <w:spacing w:after="0" w:line="20" w:lineRule="atLeast"/>
        <w:ind w:left="1985" w:hanging="992"/>
        <w:jc w:val="both"/>
        <w:rPr>
          <w:rFonts w:cstheme="minorHAnsi"/>
          <w:sz w:val="20"/>
          <w:szCs w:val="20"/>
        </w:rPr>
      </w:pPr>
      <w:bookmarkStart w:id="414" w:name="_Hlk30685296"/>
      <w:r w:rsidRPr="00D55B6D">
        <w:rPr>
          <w:rFonts w:cstheme="minorHAnsi"/>
          <w:sz w:val="20"/>
          <w:szCs w:val="20"/>
        </w:rPr>
        <w:t>En caso de Consorcios, los Representantes Legales deberán ser comunes a todos sus integrantes. Su designación</w:t>
      </w:r>
      <w:r w:rsidR="003C08AB" w:rsidRPr="00D55B6D">
        <w:rPr>
          <w:rFonts w:cstheme="minorHAnsi"/>
          <w:sz w:val="20"/>
          <w:szCs w:val="20"/>
        </w:rPr>
        <w:t>, en un número no mayor de dos (2),</w:t>
      </w:r>
      <w:r w:rsidRPr="00D55B6D">
        <w:rPr>
          <w:rFonts w:cstheme="minorHAnsi"/>
          <w:sz w:val="20"/>
          <w:szCs w:val="20"/>
        </w:rPr>
        <w:t xml:space="preserve"> ser</w:t>
      </w:r>
      <w:r w:rsidR="003C08AB" w:rsidRPr="00D55B6D">
        <w:rPr>
          <w:rFonts w:cstheme="minorHAnsi"/>
          <w:sz w:val="20"/>
          <w:szCs w:val="20"/>
        </w:rPr>
        <w:t>á</w:t>
      </w:r>
      <w:r w:rsidRPr="00D55B6D">
        <w:rPr>
          <w:rFonts w:cstheme="minorHAnsi"/>
          <w:sz w:val="20"/>
          <w:szCs w:val="20"/>
        </w:rPr>
        <w:t xml:space="preserve"> efectuada a través de los representantes legales de los integrantes del Consorcio que cuente</w:t>
      </w:r>
      <w:r w:rsidR="003B59F6" w:rsidRPr="00D55B6D">
        <w:rPr>
          <w:rFonts w:cstheme="minorHAnsi"/>
          <w:sz w:val="20"/>
          <w:szCs w:val="20"/>
        </w:rPr>
        <w:t>n</w:t>
      </w:r>
      <w:r w:rsidRPr="00D55B6D">
        <w:rPr>
          <w:rFonts w:cstheme="minorHAnsi"/>
          <w:sz w:val="20"/>
          <w:szCs w:val="20"/>
        </w:rPr>
        <w:t xml:space="preserve"> con facultades para ello. La</w:t>
      </w:r>
      <w:r w:rsidR="003B59F6" w:rsidRPr="00D55B6D">
        <w:rPr>
          <w:rFonts w:cstheme="minorHAnsi"/>
          <w:sz w:val="20"/>
          <w:szCs w:val="20"/>
        </w:rPr>
        <w:t>s</w:t>
      </w:r>
      <w:r w:rsidRPr="00D55B6D">
        <w:rPr>
          <w:rFonts w:cstheme="minorHAnsi"/>
          <w:sz w:val="20"/>
          <w:szCs w:val="20"/>
        </w:rPr>
        <w:t xml:space="preserve"> facultades de los Representantes Legales deberán acreditarse conforme a lo establecido en los numerales</w:t>
      </w:r>
      <w:r w:rsidR="00FC453B" w:rsidRPr="00D55B6D">
        <w:rPr>
          <w:rFonts w:cstheme="minorHAnsi"/>
          <w:sz w:val="20"/>
          <w:szCs w:val="20"/>
        </w:rPr>
        <w:t xml:space="preserve"> </w:t>
      </w:r>
      <w:r w:rsidR="00FC453B" w:rsidRPr="00D55B6D">
        <w:rPr>
          <w:rFonts w:cstheme="minorHAnsi"/>
          <w:sz w:val="20"/>
          <w:szCs w:val="20"/>
        </w:rPr>
        <w:fldChar w:fldCharType="begin"/>
      </w:r>
      <w:r w:rsidR="00FC453B" w:rsidRPr="00D55B6D">
        <w:rPr>
          <w:rFonts w:cstheme="minorHAnsi"/>
          <w:sz w:val="20"/>
          <w:szCs w:val="20"/>
        </w:rPr>
        <w:instrText xml:space="preserve"> REF _Ref54835868 \r \h </w:instrText>
      </w:r>
      <w:r w:rsidR="00547107" w:rsidRPr="00D55B6D">
        <w:rPr>
          <w:rFonts w:cstheme="minorHAnsi"/>
          <w:sz w:val="20"/>
          <w:szCs w:val="20"/>
        </w:rPr>
        <w:instrText xml:space="preserve"> \* MERGEFORMAT </w:instrText>
      </w:r>
      <w:r w:rsidR="00FC453B" w:rsidRPr="00D55B6D">
        <w:rPr>
          <w:rFonts w:cstheme="minorHAnsi"/>
          <w:sz w:val="20"/>
          <w:szCs w:val="20"/>
        </w:rPr>
      </w:r>
      <w:r w:rsidR="00FC453B" w:rsidRPr="00D55B6D">
        <w:rPr>
          <w:rFonts w:cstheme="minorHAnsi"/>
          <w:sz w:val="20"/>
          <w:szCs w:val="20"/>
        </w:rPr>
        <w:fldChar w:fldCharType="separate"/>
      </w:r>
      <w:r w:rsidR="00530D65">
        <w:rPr>
          <w:rFonts w:cstheme="minorHAnsi"/>
          <w:sz w:val="20"/>
          <w:szCs w:val="20"/>
        </w:rPr>
        <w:t>10.2.7</w:t>
      </w:r>
      <w:r w:rsidR="00FC453B" w:rsidRPr="00D55B6D">
        <w:rPr>
          <w:rFonts w:cstheme="minorHAnsi"/>
          <w:sz w:val="20"/>
          <w:szCs w:val="20"/>
        </w:rPr>
        <w:fldChar w:fldCharType="end"/>
      </w:r>
      <w:r w:rsidR="00FC453B" w:rsidRPr="00D55B6D">
        <w:rPr>
          <w:rFonts w:cstheme="minorHAnsi"/>
          <w:sz w:val="20"/>
          <w:szCs w:val="20"/>
        </w:rPr>
        <w:t xml:space="preserve"> o </w:t>
      </w:r>
      <w:r w:rsidR="00FC453B" w:rsidRPr="00D55B6D">
        <w:rPr>
          <w:rFonts w:cstheme="minorHAnsi"/>
          <w:sz w:val="20"/>
          <w:szCs w:val="20"/>
        </w:rPr>
        <w:fldChar w:fldCharType="begin"/>
      </w:r>
      <w:r w:rsidR="00FC453B" w:rsidRPr="00D55B6D">
        <w:rPr>
          <w:rFonts w:cstheme="minorHAnsi"/>
          <w:sz w:val="20"/>
          <w:szCs w:val="20"/>
        </w:rPr>
        <w:instrText xml:space="preserve"> REF _Ref54835875 \r \h </w:instrText>
      </w:r>
      <w:r w:rsidR="00547107" w:rsidRPr="00D55B6D">
        <w:rPr>
          <w:rFonts w:cstheme="minorHAnsi"/>
          <w:sz w:val="20"/>
          <w:szCs w:val="20"/>
        </w:rPr>
        <w:instrText xml:space="preserve"> \* MERGEFORMAT </w:instrText>
      </w:r>
      <w:r w:rsidR="00FC453B" w:rsidRPr="00D55B6D">
        <w:rPr>
          <w:rFonts w:cstheme="minorHAnsi"/>
          <w:sz w:val="20"/>
          <w:szCs w:val="20"/>
        </w:rPr>
      </w:r>
      <w:r w:rsidR="00FC453B" w:rsidRPr="00D55B6D">
        <w:rPr>
          <w:rFonts w:cstheme="minorHAnsi"/>
          <w:sz w:val="20"/>
          <w:szCs w:val="20"/>
        </w:rPr>
        <w:fldChar w:fldCharType="separate"/>
      </w:r>
      <w:r w:rsidR="00530D65">
        <w:rPr>
          <w:rFonts w:cstheme="minorHAnsi"/>
          <w:sz w:val="20"/>
          <w:szCs w:val="20"/>
        </w:rPr>
        <w:t>10.2.8</w:t>
      </w:r>
      <w:r w:rsidR="00FC453B" w:rsidRPr="00D55B6D">
        <w:rPr>
          <w:rFonts w:cstheme="minorHAnsi"/>
          <w:sz w:val="20"/>
          <w:szCs w:val="20"/>
        </w:rPr>
        <w:fldChar w:fldCharType="end"/>
      </w:r>
      <w:r w:rsidRPr="00D55B6D">
        <w:rPr>
          <w:rFonts w:cstheme="minorHAnsi"/>
          <w:sz w:val="20"/>
          <w:szCs w:val="20"/>
        </w:rPr>
        <w:t>.</w:t>
      </w:r>
    </w:p>
    <w:p w14:paraId="77D4AB41" w14:textId="77777777" w:rsidR="00FC453B" w:rsidRPr="00D55B6D" w:rsidRDefault="00FC453B" w:rsidP="00510FEB">
      <w:pPr>
        <w:pStyle w:val="Ttulo2"/>
        <w:spacing w:before="0" w:line="240" w:lineRule="auto"/>
        <w:ind w:left="720"/>
        <w:rPr>
          <w:rFonts w:asciiTheme="minorHAnsi" w:hAnsiTheme="minorHAnsi" w:cstheme="minorHAnsi"/>
          <w:sz w:val="20"/>
          <w:szCs w:val="20"/>
        </w:rPr>
      </w:pPr>
      <w:bookmarkStart w:id="415" w:name="_Toc441240253"/>
      <w:bookmarkEnd w:id="414"/>
    </w:p>
    <w:p w14:paraId="3A257FB4" w14:textId="7E96BCC4" w:rsidR="006229AA" w:rsidRPr="00D55B6D" w:rsidRDefault="00585E80" w:rsidP="000B5E80">
      <w:pPr>
        <w:pStyle w:val="Ttulo2"/>
        <w:numPr>
          <w:ilvl w:val="0"/>
          <w:numId w:val="69"/>
        </w:numPr>
        <w:spacing w:before="0" w:line="240" w:lineRule="auto"/>
        <w:ind w:left="426" w:hanging="568"/>
        <w:rPr>
          <w:rFonts w:asciiTheme="minorHAnsi" w:hAnsiTheme="minorHAnsi" w:cstheme="minorHAnsi"/>
          <w:color w:val="auto"/>
          <w:sz w:val="20"/>
          <w:szCs w:val="20"/>
        </w:rPr>
      </w:pPr>
      <w:bookmarkStart w:id="416" w:name="_Toc48150728"/>
      <w:bookmarkStart w:id="417" w:name="_Toc76138224"/>
      <w:r w:rsidRPr="00D55B6D">
        <w:rPr>
          <w:rFonts w:asciiTheme="minorHAnsi" w:hAnsiTheme="minorHAnsi" w:cstheme="minorHAnsi"/>
          <w:color w:val="auto"/>
          <w:sz w:val="20"/>
          <w:szCs w:val="20"/>
        </w:rPr>
        <w:t>Mesa de Partes</w:t>
      </w:r>
      <w:bookmarkEnd w:id="416"/>
      <w:bookmarkEnd w:id="417"/>
    </w:p>
    <w:p w14:paraId="09306508" w14:textId="77777777" w:rsidR="00DE088D" w:rsidRPr="00D55B6D" w:rsidRDefault="00DE088D" w:rsidP="00510FEB">
      <w:pPr>
        <w:pStyle w:val="Prrafodelista"/>
        <w:keepNext/>
        <w:numPr>
          <w:ilvl w:val="0"/>
          <w:numId w:val="67"/>
        </w:numPr>
        <w:spacing w:after="0" w:line="20" w:lineRule="atLeast"/>
        <w:jc w:val="both"/>
        <w:rPr>
          <w:rFonts w:cstheme="minorHAnsi"/>
          <w:vanish/>
          <w:sz w:val="20"/>
          <w:szCs w:val="20"/>
        </w:rPr>
      </w:pPr>
    </w:p>
    <w:p w14:paraId="5A3EF844" w14:textId="77777777" w:rsidR="00FB5EBF" w:rsidRPr="00D55B6D" w:rsidRDefault="00FB5EBF" w:rsidP="00510FEB">
      <w:pPr>
        <w:pStyle w:val="Prrafodelista"/>
        <w:keepNext/>
        <w:spacing w:after="0" w:line="20" w:lineRule="atLeast"/>
        <w:ind w:left="1134"/>
        <w:jc w:val="both"/>
        <w:rPr>
          <w:rFonts w:cstheme="minorHAnsi"/>
          <w:sz w:val="20"/>
          <w:szCs w:val="20"/>
        </w:rPr>
      </w:pPr>
    </w:p>
    <w:p w14:paraId="46356FB4" w14:textId="0258FF70" w:rsidR="006229AA" w:rsidRPr="00D55B6D" w:rsidRDefault="006229AA" w:rsidP="00510FEB">
      <w:pPr>
        <w:pStyle w:val="Prrafodelista"/>
        <w:keepNext/>
        <w:numPr>
          <w:ilvl w:val="1"/>
          <w:numId w:val="67"/>
        </w:numPr>
        <w:spacing w:after="0" w:line="20" w:lineRule="atLeast"/>
        <w:ind w:left="993" w:hanging="567"/>
        <w:jc w:val="both"/>
        <w:rPr>
          <w:rFonts w:cstheme="minorHAnsi"/>
          <w:b/>
          <w:sz w:val="20"/>
          <w:szCs w:val="20"/>
        </w:rPr>
      </w:pPr>
      <w:bookmarkStart w:id="418" w:name="_Toc48150729"/>
      <w:r w:rsidRPr="00D55B6D">
        <w:rPr>
          <w:rFonts w:cstheme="minorHAnsi"/>
          <w:sz w:val="20"/>
          <w:szCs w:val="20"/>
        </w:rPr>
        <w:t xml:space="preserve">Salvo los casos en que se indique expresamente lo contrario, </w:t>
      </w:r>
      <w:r w:rsidR="0026343E" w:rsidRPr="00D55B6D">
        <w:rPr>
          <w:rFonts w:cstheme="minorHAnsi"/>
          <w:sz w:val="20"/>
          <w:szCs w:val="20"/>
        </w:rPr>
        <w:t xml:space="preserve">la </w:t>
      </w:r>
      <w:r w:rsidRPr="00D55B6D">
        <w:rPr>
          <w:rFonts w:cstheme="minorHAnsi"/>
          <w:sz w:val="20"/>
          <w:szCs w:val="20"/>
        </w:rPr>
        <w:t>hora máxim</w:t>
      </w:r>
      <w:r w:rsidR="0026343E" w:rsidRPr="00D55B6D">
        <w:rPr>
          <w:rFonts w:cstheme="minorHAnsi"/>
          <w:sz w:val="20"/>
          <w:szCs w:val="20"/>
        </w:rPr>
        <w:t>a</w:t>
      </w:r>
      <w:r w:rsidRPr="00D55B6D">
        <w:rPr>
          <w:rFonts w:cstheme="minorHAnsi"/>
          <w:sz w:val="20"/>
          <w:szCs w:val="20"/>
        </w:rPr>
        <w:t xml:space="preserve"> del Día para la presentación de documentos en mesa de partes física</w:t>
      </w:r>
      <w:r w:rsidR="00D61457" w:rsidRPr="00D55B6D">
        <w:rPr>
          <w:rFonts w:cstheme="minorHAnsi"/>
          <w:sz w:val="20"/>
          <w:szCs w:val="20"/>
        </w:rPr>
        <w:t xml:space="preserve"> (en las oficinas de </w:t>
      </w:r>
      <w:r w:rsidR="00730411" w:rsidRPr="00D55B6D">
        <w:rPr>
          <w:rFonts w:cstheme="minorHAnsi"/>
          <w:sz w:val="20"/>
          <w:szCs w:val="20"/>
        </w:rPr>
        <w:t>PROINVERSIÓN)</w:t>
      </w:r>
      <w:r w:rsidR="0026343E" w:rsidRPr="00D55B6D">
        <w:rPr>
          <w:rStyle w:val="Refdenotaalpie"/>
          <w:rFonts w:cstheme="minorHAnsi"/>
          <w:sz w:val="20"/>
          <w:szCs w:val="20"/>
        </w:rPr>
        <w:footnoteReference w:id="2"/>
      </w:r>
      <w:r w:rsidR="00730411" w:rsidRPr="00D55B6D">
        <w:rPr>
          <w:rFonts w:cstheme="minorHAnsi"/>
          <w:sz w:val="20"/>
          <w:szCs w:val="20"/>
        </w:rPr>
        <w:t xml:space="preserve"> </w:t>
      </w:r>
      <w:r w:rsidRPr="00D55B6D">
        <w:rPr>
          <w:rFonts w:cstheme="minorHAnsi"/>
          <w:sz w:val="20"/>
          <w:szCs w:val="20"/>
        </w:rPr>
        <w:t>o virtual</w:t>
      </w:r>
      <w:r w:rsidR="00FE054D" w:rsidRPr="00D55B6D">
        <w:rPr>
          <w:rFonts w:cstheme="minorHAnsi"/>
          <w:sz w:val="20"/>
          <w:szCs w:val="20"/>
        </w:rPr>
        <w:t xml:space="preserve"> (</w:t>
      </w:r>
      <w:hyperlink r:id="rId16" w:history="1">
        <w:r w:rsidR="00730411" w:rsidRPr="00D55B6D">
          <w:rPr>
            <w:rStyle w:val="Hipervnculo"/>
            <w:rFonts w:cstheme="minorHAnsi"/>
            <w:sz w:val="20"/>
            <w:szCs w:val="20"/>
          </w:rPr>
          <w:t>mesadepartesvirtual@proinverson.gob.pe</w:t>
        </w:r>
      </w:hyperlink>
      <w:r w:rsidR="00FE054D" w:rsidRPr="00D55B6D">
        <w:rPr>
          <w:rFonts w:cstheme="minorHAnsi"/>
          <w:sz w:val="20"/>
          <w:szCs w:val="20"/>
        </w:rPr>
        <w:t>)</w:t>
      </w:r>
      <w:r w:rsidRPr="00D55B6D">
        <w:rPr>
          <w:rFonts w:cstheme="minorHAnsi"/>
          <w:sz w:val="20"/>
          <w:szCs w:val="20"/>
        </w:rPr>
        <w:t>, de PROINVERSIÓN, vencerá a</w:t>
      </w:r>
      <w:r w:rsidR="00CE7782" w:rsidRPr="00D55B6D">
        <w:rPr>
          <w:rFonts w:cstheme="minorHAnsi"/>
          <w:sz w:val="20"/>
          <w:szCs w:val="20"/>
        </w:rPr>
        <w:t xml:space="preserve"> las 17:00 horas de Lima – Perú.</w:t>
      </w:r>
      <w:bookmarkEnd w:id="418"/>
    </w:p>
    <w:p w14:paraId="24CFD2CD" w14:textId="4FAE853E" w:rsidR="00DE088D" w:rsidRPr="00D55B6D" w:rsidRDefault="00DE088D" w:rsidP="00510FEB">
      <w:pPr>
        <w:pStyle w:val="Prrafodelista"/>
        <w:keepNext/>
        <w:spacing w:after="0" w:line="20" w:lineRule="atLeast"/>
        <w:ind w:left="1134"/>
        <w:jc w:val="both"/>
        <w:rPr>
          <w:rFonts w:cstheme="minorHAnsi"/>
          <w:b/>
          <w:sz w:val="20"/>
          <w:szCs w:val="20"/>
        </w:rPr>
      </w:pPr>
    </w:p>
    <w:p w14:paraId="4BF2973C" w14:textId="57F8A6DB" w:rsidR="00576045" w:rsidRPr="00D55B6D" w:rsidRDefault="00576045" w:rsidP="00510FEB">
      <w:pPr>
        <w:pStyle w:val="Prrafodelista"/>
        <w:keepNext/>
        <w:numPr>
          <w:ilvl w:val="1"/>
          <w:numId w:val="67"/>
        </w:numPr>
        <w:spacing w:after="0" w:line="20" w:lineRule="atLeast"/>
        <w:ind w:left="993" w:hanging="567"/>
        <w:jc w:val="both"/>
        <w:rPr>
          <w:rFonts w:cstheme="minorHAnsi"/>
          <w:b/>
          <w:sz w:val="20"/>
          <w:szCs w:val="20"/>
        </w:rPr>
      </w:pPr>
      <w:bookmarkStart w:id="419" w:name="_Toc48150730"/>
      <w:r w:rsidRPr="00D55B6D">
        <w:rPr>
          <w:rFonts w:cstheme="minorHAnsi"/>
          <w:sz w:val="20"/>
          <w:szCs w:val="20"/>
        </w:rPr>
        <w:t>En el caso de documentos presentados a través de la mesa de partes virtual, que hayan sido recibidos con posterioridad a las 17:00 horas de Lima-Perú, serán considerados presentados el Día siguiente.</w:t>
      </w:r>
      <w:bookmarkEnd w:id="419"/>
      <w:r w:rsidRPr="00D55B6D">
        <w:rPr>
          <w:rFonts w:cstheme="minorHAnsi"/>
          <w:sz w:val="20"/>
          <w:szCs w:val="20"/>
        </w:rPr>
        <w:t xml:space="preserve"> </w:t>
      </w:r>
    </w:p>
    <w:p w14:paraId="438CDD3F" w14:textId="77777777" w:rsidR="000B5E80" w:rsidRPr="00D55B6D" w:rsidRDefault="000B5E80" w:rsidP="00510FEB">
      <w:pPr>
        <w:pStyle w:val="Prrafodelista"/>
        <w:keepNext/>
        <w:spacing w:after="0" w:line="20" w:lineRule="atLeast"/>
        <w:ind w:left="993"/>
        <w:jc w:val="both"/>
        <w:rPr>
          <w:rFonts w:cstheme="minorHAnsi"/>
          <w:sz w:val="20"/>
          <w:szCs w:val="20"/>
        </w:rPr>
      </w:pPr>
    </w:p>
    <w:p w14:paraId="47E125AF" w14:textId="680FDC8C" w:rsidR="00CE7782" w:rsidRPr="00D55B6D" w:rsidRDefault="006229AA" w:rsidP="00510FEB">
      <w:pPr>
        <w:pStyle w:val="Prrafodelista"/>
        <w:keepNext/>
        <w:numPr>
          <w:ilvl w:val="1"/>
          <w:numId w:val="67"/>
        </w:numPr>
        <w:spacing w:after="0" w:line="20" w:lineRule="atLeast"/>
        <w:ind w:left="993" w:hanging="567"/>
        <w:jc w:val="both"/>
        <w:rPr>
          <w:rFonts w:cstheme="minorHAnsi"/>
          <w:b/>
          <w:sz w:val="20"/>
          <w:szCs w:val="20"/>
        </w:rPr>
      </w:pPr>
      <w:bookmarkStart w:id="420" w:name="_Toc48150731"/>
      <w:r w:rsidRPr="00D55B6D">
        <w:rPr>
          <w:rFonts w:cstheme="minorHAnsi"/>
          <w:sz w:val="20"/>
          <w:szCs w:val="20"/>
        </w:rPr>
        <w:t xml:space="preserve">En el caso de uso de la mesa de partes virtual, el Director de Proyecto comunicará; a los Interesados, Postores, Postores Precalificados y Postores Calificados; mediante circular el uso </w:t>
      </w:r>
      <w:r w:rsidR="00D61457" w:rsidRPr="00D55B6D">
        <w:rPr>
          <w:rFonts w:cstheme="minorHAnsi"/>
          <w:sz w:val="20"/>
          <w:szCs w:val="20"/>
        </w:rPr>
        <w:t xml:space="preserve">exclusivo </w:t>
      </w:r>
      <w:r w:rsidRPr="00D55B6D">
        <w:rPr>
          <w:rFonts w:cstheme="minorHAnsi"/>
          <w:sz w:val="20"/>
          <w:szCs w:val="20"/>
        </w:rPr>
        <w:t>de dicho mecanismo</w:t>
      </w:r>
      <w:r w:rsidR="00AD26CB" w:rsidRPr="00D55B6D">
        <w:rPr>
          <w:rFonts w:cstheme="minorHAnsi"/>
          <w:sz w:val="20"/>
          <w:szCs w:val="20"/>
        </w:rPr>
        <w:t xml:space="preserve"> y se especificará el límite de capacidad de almacenamiento de cada correo a enviar.</w:t>
      </w:r>
      <w:bookmarkEnd w:id="420"/>
    </w:p>
    <w:p w14:paraId="2CD6D2D9" w14:textId="77777777" w:rsidR="00FA670E" w:rsidRPr="00D55B6D" w:rsidRDefault="00FA670E" w:rsidP="00510FEB">
      <w:pPr>
        <w:pStyle w:val="Ttulo2"/>
        <w:spacing w:before="0" w:line="240" w:lineRule="auto"/>
        <w:ind w:left="426"/>
        <w:rPr>
          <w:rFonts w:asciiTheme="minorHAnsi" w:hAnsiTheme="minorHAnsi" w:cstheme="minorHAnsi"/>
          <w:color w:val="auto"/>
          <w:sz w:val="20"/>
          <w:szCs w:val="20"/>
        </w:rPr>
      </w:pPr>
    </w:p>
    <w:p w14:paraId="458BCFFB" w14:textId="782B3680" w:rsidR="00102650" w:rsidRPr="00D55B6D" w:rsidRDefault="00102650" w:rsidP="00510FEB">
      <w:pPr>
        <w:pStyle w:val="Ttulo2"/>
        <w:numPr>
          <w:ilvl w:val="0"/>
          <w:numId w:val="69"/>
        </w:numPr>
        <w:spacing w:before="0" w:line="240" w:lineRule="auto"/>
        <w:ind w:left="426" w:hanging="426"/>
        <w:rPr>
          <w:rFonts w:asciiTheme="minorHAnsi" w:hAnsiTheme="minorHAnsi" w:cstheme="minorHAnsi"/>
          <w:color w:val="auto"/>
          <w:sz w:val="20"/>
          <w:szCs w:val="20"/>
        </w:rPr>
      </w:pPr>
      <w:bookmarkStart w:id="421" w:name="_Toc48150732"/>
      <w:bookmarkStart w:id="422" w:name="_Toc76138225"/>
      <w:r w:rsidRPr="00D55B6D">
        <w:rPr>
          <w:rFonts w:asciiTheme="minorHAnsi" w:hAnsiTheme="minorHAnsi" w:cstheme="minorHAnsi"/>
          <w:color w:val="auto"/>
          <w:sz w:val="20"/>
          <w:szCs w:val="20"/>
        </w:rPr>
        <w:t>Consultas y Circulares</w:t>
      </w:r>
      <w:bookmarkEnd w:id="415"/>
      <w:bookmarkEnd w:id="421"/>
      <w:bookmarkEnd w:id="422"/>
    </w:p>
    <w:p w14:paraId="3E29B3E7" w14:textId="77777777" w:rsidR="006036CD" w:rsidRPr="00D55B6D" w:rsidRDefault="006036CD" w:rsidP="002612C2">
      <w:pPr>
        <w:pStyle w:val="Ttulo2"/>
        <w:numPr>
          <w:ilvl w:val="0"/>
          <w:numId w:val="69"/>
        </w:numPr>
        <w:spacing w:before="0" w:line="240" w:lineRule="auto"/>
        <w:rPr>
          <w:rFonts w:asciiTheme="minorHAnsi" w:hAnsiTheme="minorHAnsi" w:cstheme="minorHAnsi"/>
          <w:b w:val="0"/>
          <w:vanish/>
          <w:sz w:val="20"/>
          <w:szCs w:val="20"/>
        </w:rPr>
      </w:pPr>
      <w:bookmarkStart w:id="423" w:name="_Toc497488267"/>
      <w:bookmarkStart w:id="424" w:name="_Toc497488413"/>
      <w:bookmarkStart w:id="425" w:name="_Toc497490715"/>
      <w:bookmarkStart w:id="426" w:name="_Toc497732026"/>
      <w:bookmarkStart w:id="427" w:name="_Toc497732184"/>
      <w:bookmarkStart w:id="428" w:name="_Toc497732342"/>
      <w:bookmarkStart w:id="429" w:name="_Toc513477992"/>
      <w:bookmarkStart w:id="430" w:name="_Toc516505376"/>
      <w:bookmarkStart w:id="431" w:name="_Toc516558841"/>
      <w:bookmarkStart w:id="432" w:name="_Toc516558999"/>
      <w:bookmarkStart w:id="433" w:name="_Toc516560688"/>
      <w:bookmarkStart w:id="434" w:name="_Toc774842"/>
      <w:bookmarkStart w:id="435" w:name="_Toc781465"/>
      <w:bookmarkStart w:id="436" w:name="_Toc30761347"/>
      <w:bookmarkStart w:id="437" w:name="_Toc47965163"/>
      <w:bookmarkStart w:id="438" w:name="_Toc47973323"/>
      <w:bookmarkStart w:id="439" w:name="_Toc48150733"/>
      <w:bookmarkStart w:id="440" w:name="_Toc54781986"/>
      <w:bookmarkStart w:id="441" w:name="_Toc54828707"/>
      <w:bookmarkStart w:id="442" w:name="_Toc54828999"/>
      <w:bookmarkStart w:id="443" w:name="_Toc54829155"/>
      <w:bookmarkStart w:id="444" w:name="_Toc54853052"/>
      <w:bookmarkStart w:id="445" w:name="_Toc54853209"/>
      <w:bookmarkStart w:id="446" w:name="_Toc55562439"/>
      <w:bookmarkStart w:id="447" w:name="_Toc67946857"/>
      <w:bookmarkStart w:id="448" w:name="_Toc67948980"/>
      <w:bookmarkStart w:id="449" w:name="_Toc67967419"/>
      <w:bookmarkStart w:id="450" w:name="_Toc67967685"/>
      <w:bookmarkStart w:id="451" w:name="_Toc67967786"/>
      <w:bookmarkStart w:id="452" w:name="_Toc67968116"/>
      <w:bookmarkStart w:id="453" w:name="_Toc68080148"/>
      <w:bookmarkStart w:id="454" w:name="_Toc70064205"/>
      <w:bookmarkStart w:id="455" w:name="_Toc70064330"/>
      <w:bookmarkStart w:id="456" w:name="_Toc70064454"/>
      <w:bookmarkStart w:id="457" w:name="_Toc70064579"/>
      <w:bookmarkStart w:id="458" w:name="_Toc70064703"/>
      <w:bookmarkStart w:id="459" w:name="_Toc70064811"/>
      <w:bookmarkStart w:id="460" w:name="_Toc70064917"/>
      <w:bookmarkStart w:id="461" w:name="_Toc75355930"/>
      <w:bookmarkStart w:id="462" w:name="_Toc75356162"/>
      <w:bookmarkStart w:id="463" w:name="_Toc75356372"/>
      <w:bookmarkStart w:id="464" w:name="_Toc76137916"/>
      <w:bookmarkStart w:id="465" w:name="_Toc76138019"/>
      <w:bookmarkStart w:id="466" w:name="_Toc76138124"/>
      <w:bookmarkStart w:id="467" w:name="_Toc76138226"/>
      <w:bookmarkStart w:id="468" w:name="_Toc241494937"/>
      <w:bookmarkStart w:id="469" w:name="_Toc241576767"/>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5C5DC3A9" w14:textId="77777777" w:rsidR="006229AA" w:rsidRPr="00D55B6D" w:rsidRDefault="006229AA" w:rsidP="006229AA">
      <w:pPr>
        <w:pStyle w:val="Prrafodelista"/>
        <w:keepNext/>
        <w:numPr>
          <w:ilvl w:val="0"/>
          <w:numId w:val="16"/>
        </w:numPr>
        <w:spacing w:after="0" w:line="240" w:lineRule="auto"/>
        <w:jc w:val="both"/>
        <w:outlineLvl w:val="1"/>
        <w:rPr>
          <w:rFonts w:cstheme="minorHAnsi"/>
          <w:b/>
          <w:vanish/>
          <w:sz w:val="20"/>
          <w:szCs w:val="20"/>
        </w:rPr>
      </w:pPr>
      <w:bookmarkStart w:id="470" w:name="_Toc497488268"/>
      <w:bookmarkStart w:id="471" w:name="_Toc497488414"/>
      <w:bookmarkStart w:id="472" w:name="_Toc497490716"/>
      <w:bookmarkStart w:id="473" w:name="_Toc497732027"/>
      <w:bookmarkStart w:id="474" w:name="_Toc497732185"/>
      <w:bookmarkStart w:id="475" w:name="_Toc497732343"/>
      <w:bookmarkStart w:id="476" w:name="_Toc513477993"/>
      <w:bookmarkStart w:id="477" w:name="_Toc516505377"/>
      <w:bookmarkStart w:id="478" w:name="_Toc516558842"/>
      <w:bookmarkStart w:id="479" w:name="_Toc516559000"/>
      <w:bookmarkStart w:id="480" w:name="_Toc516560689"/>
      <w:bookmarkStart w:id="481" w:name="_Toc774843"/>
      <w:bookmarkStart w:id="482" w:name="_Toc781466"/>
      <w:bookmarkStart w:id="483" w:name="_Toc781963"/>
      <w:bookmarkStart w:id="484" w:name="_Toc782118"/>
      <w:bookmarkStart w:id="485" w:name="_Toc782271"/>
      <w:bookmarkStart w:id="486" w:name="_Toc782423"/>
      <w:bookmarkStart w:id="487" w:name="_Toc782573"/>
      <w:bookmarkStart w:id="488" w:name="_Toc27489185"/>
      <w:bookmarkStart w:id="489" w:name="_Toc30694458"/>
      <w:bookmarkStart w:id="490" w:name="_Toc30757134"/>
      <w:bookmarkStart w:id="491" w:name="_Toc30757285"/>
      <w:bookmarkStart w:id="492" w:name="_Toc30761348"/>
      <w:bookmarkStart w:id="493" w:name="_Toc47965164"/>
      <w:bookmarkStart w:id="494" w:name="_Toc47973324"/>
      <w:bookmarkStart w:id="495" w:name="_Toc48150734"/>
      <w:bookmarkStart w:id="496" w:name="_Toc54781987"/>
      <w:bookmarkStart w:id="497" w:name="_Toc54828708"/>
      <w:bookmarkStart w:id="498" w:name="_Toc54829000"/>
      <w:bookmarkStart w:id="499" w:name="_Toc54829156"/>
      <w:bookmarkStart w:id="500" w:name="_Toc54853053"/>
      <w:bookmarkStart w:id="501" w:name="_Toc54853210"/>
      <w:bookmarkStart w:id="502" w:name="_Toc55562440"/>
      <w:bookmarkStart w:id="503" w:name="_Toc67946858"/>
      <w:bookmarkStart w:id="504" w:name="_Toc67948981"/>
      <w:bookmarkStart w:id="505" w:name="_Toc67967420"/>
      <w:bookmarkStart w:id="506" w:name="_Toc67967686"/>
      <w:bookmarkStart w:id="507" w:name="_Toc67967787"/>
      <w:bookmarkStart w:id="508" w:name="_Toc67968117"/>
      <w:bookmarkStart w:id="509" w:name="_Toc68080149"/>
      <w:bookmarkStart w:id="510" w:name="_Toc70064206"/>
      <w:bookmarkStart w:id="511" w:name="_Toc70064331"/>
      <w:bookmarkStart w:id="512" w:name="_Toc70064455"/>
      <w:bookmarkStart w:id="513" w:name="_Toc70064580"/>
      <w:bookmarkStart w:id="514" w:name="_Toc70064704"/>
      <w:bookmarkStart w:id="515" w:name="_Toc70064812"/>
      <w:bookmarkStart w:id="516" w:name="_Toc70064918"/>
      <w:bookmarkStart w:id="517" w:name="_Toc75355931"/>
      <w:bookmarkStart w:id="518" w:name="_Toc75356163"/>
      <w:bookmarkStart w:id="519" w:name="_Toc75356373"/>
      <w:bookmarkStart w:id="520" w:name="_Toc76137917"/>
      <w:bookmarkStart w:id="521" w:name="_Toc76138020"/>
      <w:bookmarkStart w:id="522" w:name="_Toc76138125"/>
      <w:bookmarkStart w:id="523" w:name="_Toc7613822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5E70C0E1" w14:textId="77777777" w:rsidR="006229AA" w:rsidRPr="00D55B6D" w:rsidRDefault="006229AA" w:rsidP="006229AA">
      <w:pPr>
        <w:pStyle w:val="Prrafodelista"/>
        <w:keepNext/>
        <w:numPr>
          <w:ilvl w:val="0"/>
          <w:numId w:val="16"/>
        </w:numPr>
        <w:spacing w:after="0" w:line="240" w:lineRule="auto"/>
        <w:jc w:val="both"/>
        <w:outlineLvl w:val="1"/>
        <w:rPr>
          <w:rFonts w:cstheme="minorHAnsi"/>
          <w:b/>
          <w:vanish/>
          <w:sz w:val="20"/>
          <w:szCs w:val="20"/>
        </w:rPr>
      </w:pPr>
      <w:bookmarkStart w:id="524" w:name="_Toc47965165"/>
      <w:bookmarkStart w:id="525" w:name="_Toc47973325"/>
      <w:bookmarkStart w:id="526" w:name="_Toc48150735"/>
      <w:bookmarkStart w:id="527" w:name="_Toc54781988"/>
      <w:bookmarkStart w:id="528" w:name="_Toc54828709"/>
      <w:bookmarkStart w:id="529" w:name="_Toc54829001"/>
      <w:bookmarkStart w:id="530" w:name="_Toc54829157"/>
      <w:bookmarkStart w:id="531" w:name="_Toc54853054"/>
      <w:bookmarkStart w:id="532" w:name="_Toc54853211"/>
      <w:bookmarkStart w:id="533" w:name="_Toc55562441"/>
      <w:bookmarkStart w:id="534" w:name="_Toc67946859"/>
      <w:bookmarkStart w:id="535" w:name="_Toc67948982"/>
      <w:bookmarkStart w:id="536" w:name="_Toc67967421"/>
      <w:bookmarkStart w:id="537" w:name="_Toc67967687"/>
      <w:bookmarkStart w:id="538" w:name="_Toc67967788"/>
      <w:bookmarkStart w:id="539" w:name="_Toc67968118"/>
      <w:bookmarkStart w:id="540" w:name="_Toc68080150"/>
      <w:bookmarkStart w:id="541" w:name="_Toc70064207"/>
      <w:bookmarkStart w:id="542" w:name="_Toc70064332"/>
      <w:bookmarkStart w:id="543" w:name="_Toc70064456"/>
      <w:bookmarkStart w:id="544" w:name="_Toc70064581"/>
      <w:bookmarkStart w:id="545" w:name="_Toc70064705"/>
      <w:bookmarkStart w:id="546" w:name="_Toc70064813"/>
      <w:bookmarkStart w:id="547" w:name="_Toc70064919"/>
      <w:bookmarkStart w:id="548" w:name="_Toc75355932"/>
      <w:bookmarkStart w:id="549" w:name="_Toc75356164"/>
      <w:bookmarkStart w:id="550" w:name="_Toc75356374"/>
      <w:bookmarkStart w:id="551" w:name="_Toc76137918"/>
      <w:bookmarkStart w:id="552" w:name="_Toc76138021"/>
      <w:bookmarkStart w:id="553" w:name="_Toc76138126"/>
      <w:bookmarkStart w:id="554" w:name="_Toc76138228"/>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0DAE74D5" w14:textId="77777777" w:rsidR="006229AA" w:rsidRPr="00D55B6D" w:rsidRDefault="006229AA" w:rsidP="006229AA">
      <w:pPr>
        <w:pStyle w:val="Prrafodelista"/>
        <w:keepNext/>
        <w:numPr>
          <w:ilvl w:val="0"/>
          <w:numId w:val="16"/>
        </w:numPr>
        <w:spacing w:after="0" w:line="240" w:lineRule="auto"/>
        <w:jc w:val="both"/>
        <w:outlineLvl w:val="1"/>
        <w:rPr>
          <w:rFonts w:cstheme="minorHAnsi"/>
          <w:b/>
          <w:vanish/>
          <w:sz w:val="20"/>
          <w:szCs w:val="20"/>
        </w:rPr>
      </w:pPr>
      <w:bookmarkStart w:id="555" w:name="_Toc47965166"/>
      <w:bookmarkStart w:id="556" w:name="_Toc47973326"/>
      <w:bookmarkStart w:id="557" w:name="_Toc48150736"/>
      <w:bookmarkStart w:id="558" w:name="_Toc54781989"/>
      <w:bookmarkStart w:id="559" w:name="_Toc54828710"/>
      <w:bookmarkStart w:id="560" w:name="_Toc54829002"/>
      <w:bookmarkStart w:id="561" w:name="_Toc54829158"/>
      <w:bookmarkStart w:id="562" w:name="_Toc54853055"/>
      <w:bookmarkStart w:id="563" w:name="_Toc54853212"/>
      <w:bookmarkStart w:id="564" w:name="_Toc55562442"/>
      <w:bookmarkStart w:id="565" w:name="_Toc67946860"/>
      <w:bookmarkStart w:id="566" w:name="_Toc67948983"/>
      <w:bookmarkStart w:id="567" w:name="_Toc67967422"/>
      <w:bookmarkStart w:id="568" w:name="_Toc67967688"/>
      <w:bookmarkStart w:id="569" w:name="_Toc67967789"/>
      <w:bookmarkStart w:id="570" w:name="_Toc67968119"/>
      <w:bookmarkStart w:id="571" w:name="_Toc68080151"/>
      <w:bookmarkStart w:id="572" w:name="_Toc70064208"/>
      <w:bookmarkStart w:id="573" w:name="_Toc70064333"/>
      <w:bookmarkStart w:id="574" w:name="_Toc70064457"/>
      <w:bookmarkStart w:id="575" w:name="_Toc70064582"/>
      <w:bookmarkStart w:id="576" w:name="_Toc70064706"/>
      <w:bookmarkStart w:id="577" w:name="_Toc70064814"/>
      <w:bookmarkStart w:id="578" w:name="_Toc70064920"/>
      <w:bookmarkStart w:id="579" w:name="_Toc75355933"/>
      <w:bookmarkStart w:id="580" w:name="_Toc75356165"/>
      <w:bookmarkStart w:id="581" w:name="_Toc75356375"/>
      <w:bookmarkStart w:id="582" w:name="_Toc76137919"/>
      <w:bookmarkStart w:id="583" w:name="_Toc76138022"/>
      <w:bookmarkStart w:id="584" w:name="_Toc76138127"/>
      <w:bookmarkStart w:id="585" w:name="_Toc76138229"/>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2C3BA70C" w14:textId="26A471CC" w:rsidR="00102650" w:rsidRPr="00D55B6D" w:rsidRDefault="00102650" w:rsidP="00510FEB">
      <w:pPr>
        <w:pStyle w:val="Ttulo2"/>
        <w:numPr>
          <w:ilvl w:val="1"/>
          <w:numId w:val="16"/>
        </w:numPr>
        <w:ind w:left="993" w:hanging="567"/>
        <w:rPr>
          <w:rFonts w:asciiTheme="minorHAnsi" w:hAnsiTheme="minorHAnsi" w:cstheme="minorHAnsi"/>
          <w:color w:val="auto"/>
          <w:sz w:val="20"/>
          <w:szCs w:val="20"/>
        </w:rPr>
      </w:pPr>
      <w:bookmarkStart w:id="586" w:name="_Toc48150737"/>
      <w:bookmarkStart w:id="587" w:name="_Toc76138230"/>
      <w:r w:rsidRPr="00D55B6D">
        <w:rPr>
          <w:rFonts w:asciiTheme="minorHAnsi" w:hAnsiTheme="minorHAnsi" w:cstheme="minorHAnsi"/>
          <w:color w:val="auto"/>
          <w:sz w:val="20"/>
          <w:szCs w:val="20"/>
        </w:rPr>
        <w:t>Consultas</w:t>
      </w:r>
      <w:bookmarkEnd w:id="586"/>
      <w:bookmarkEnd w:id="587"/>
      <w:r w:rsidRPr="00D55B6D">
        <w:rPr>
          <w:rFonts w:asciiTheme="minorHAnsi" w:hAnsiTheme="minorHAnsi" w:cstheme="minorHAnsi"/>
          <w:color w:val="auto"/>
          <w:sz w:val="20"/>
          <w:szCs w:val="20"/>
        </w:rPr>
        <w:t xml:space="preserve"> </w:t>
      </w:r>
      <w:bookmarkEnd w:id="468"/>
      <w:bookmarkEnd w:id="469"/>
    </w:p>
    <w:p w14:paraId="07843A93" w14:textId="77777777" w:rsidR="00102650" w:rsidRPr="00D55B6D" w:rsidRDefault="00102650" w:rsidP="00102650">
      <w:pPr>
        <w:spacing w:after="0" w:line="20" w:lineRule="atLeast"/>
        <w:rPr>
          <w:rFonts w:cstheme="minorHAnsi"/>
          <w:sz w:val="20"/>
          <w:szCs w:val="20"/>
        </w:rPr>
      </w:pPr>
    </w:p>
    <w:p w14:paraId="76C7CA41" w14:textId="5E7B04B7" w:rsidR="00102650" w:rsidRPr="00D55B6D" w:rsidRDefault="00102650" w:rsidP="00EF343A">
      <w:pPr>
        <w:pStyle w:val="Prrafodelista"/>
        <w:keepNext/>
        <w:numPr>
          <w:ilvl w:val="2"/>
          <w:numId w:val="16"/>
        </w:numPr>
        <w:spacing w:after="0" w:line="20" w:lineRule="atLeast"/>
        <w:ind w:left="1985" w:hanging="992"/>
        <w:jc w:val="both"/>
        <w:rPr>
          <w:rFonts w:cstheme="minorHAnsi"/>
          <w:sz w:val="20"/>
          <w:szCs w:val="20"/>
        </w:rPr>
      </w:pPr>
      <w:r w:rsidRPr="00D55B6D">
        <w:rPr>
          <w:rFonts w:cstheme="minorHAnsi"/>
          <w:sz w:val="20"/>
          <w:szCs w:val="20"/>
        </w:rPr>
        <w:t xml:space="preserve">En las fechas señaladas en el Cronograma, los Interesados, Postores, Postores Precalificados y Postores Calificados, a través de </w:t>
      </w:r>
      <w:r w:rsidR="00BC1BD1" w:rsidRPr="00D55B6D">
        <w:rPr>
          <w:rFonts w:cstheme="minorHAnsi"/>
          <w:sz w:val="20"/>
          <w:szCs w:val="20"/>
        </w:rPr>
        <w:t xml:space="preserve">los correos electrónicos consignados por </w:t>
      </w:r>
      <w:r w:rsidRPr="00D55B6D">
        <w:rPr>
          <w:rFonts w:cstheme="minorHAnsi"/>
          <w:sz w:val="20"/>
          <w:szCs w:val="20"/>
        </w:rPr>
        <w:t xml:space="preserve">sus Agentes Autorizados y/o Representantes Legales, podrán hacer consultas estrictamente referidas a las Bases o comentarios o sugerencias a los Proyectos de Contrato. </w:t>
      </w:r>
    </w:p>
    <w:p w14:paraId="364D3F4A" w14:textId="7C252F4E" w:rsidR="000D77BD" w:rsidRPr="00D55B6D" w:rsidRDefault="000D77BD" w:rsidP="004437AD">
      <w:pPr>
        <w:spacing w:after="0" w:line="20" w:lineRule="atLeast"/>
        <w:ind w:left="1985"/>
        <w:jc w:val="both"/>
        <w:rPr>
          <w:rFonts w:cstheme="minorHAnsi"/>
          <w:sz w:val="20"/>
          <w:szCs w:val="20"/>
        </w:rPr>
      </w:pPr>
      <w:r w:rsidRPr="00D55B6D" w:rsidDel="000D77BD">
        <w:rPr>
          <w:rFonts w:cstheme="minorHAnsi"/>
          <w:sz w:val="20"/>
          <w:szCs w:val="20"/>
        </w:rPr>
        <w:t xml:space="preserve"> </w:t>
      </w:r>
    </w:p>
    <w:p w14:paraId="3A08631E" w14:textId="6DC522CE" w:rsidR="00BC1BD1" w:rsidRPr="00D55B6D" w:rsidRDefault="00E64B2C" w:rsidP="004437AD">
      <w:pPr>
        <w:spacing w:after="0" w:line="20" w:lineRule="atLeast"/>
        <w:ind w:left="1985"/>
        <w:jc w:val="both"/>
        <w:rPr>
          <w:rFonts w:cstheme="minorHAnsi"/>
          <w:sz w:val="20"/>
          <w:szCs w:val="20"/>
        </w:rPr>
      </w:pPr>
      <w:r w:rsidRPr="00D55B6D">
        <w:rPr>
          <w:rFonts w:cstheme="minorHAnsi"/>
          <w:sz w:val="20"/>
          <w:szCs w:val="20"/>
        </w:rPr>
        <w:t xml:space="preserve">De haberse comunicado el uso de la mesa de partes virtual, las </w:t>
      </w:r>
      <w:r w:rsidR="004437AD" w:rsidRPr="00D55B6D">
        <w:rPr>
          <w:rFonts w:cstheme="minorHAnsi"/>
          <w:sz w:val="20"/>
          <w:szCs w:val="20"/>
        </w:rPr>
        <w:t>consultas y sugerencias se formularán en idioma español a través de la mesa de partes virtual, debiendo estar dirigidas al correo electrónico</w:t>
      </w:r>
      <w:r w:rsidR="00730411" w:rsidRPr="00D55B6D">
        <w:rPr>
          <w:rFonts w:cstheme="minorHAnsi"/>
          <w:sz w:val="20"/>
          <w:szCs w:val="20"/>
        </w:rPr>
        <w:t xml:space="preserve"> </w:t>
      </w:r>
      <w:hyperlink r:id="rId17" w:history="1">
        <w:r w:rsidR="00730411" w:rsidRPr="00D55B6D">
          <w:rPr>
            <w:rStyle w:val="Hipervnculo"/>
            <w:rFonts w:cstheme="minorHAnsi"/>
            <w:sz w:val="20"/>
            <w:szCs w:val="20"/>
          </w:rPr>
          <w:t>mesadepartesvirtual@proinversion.gob.pe</w:t>
        </w:r>
      </w:hyperlink>
      <w:r w:rsidR="00BC1BD1" w:rsidRPr="00D55B6D">
        <w:rPr>
          <w:rFonts w:cstheme="minorHAnsi"/>
          <w:sz w:val="20"/>
          <w:szCs w:val="20"/>
        </w:rPr>
        <w:t>,</w:t>
      </w:r>
      <w:r w:rsidR="004437AD" w:rsidRPr="00D55B6D">
        <w:rPr>
          <w:rFonts w:cstheme="minorHAnsi"/>
          <w:sz w:val="20"/>
          <w:szCs w:val="20"/>
        </w:rPr>
        <w:t xml:space="preserve"> con copia al correo electrónico consignado para el proyecto</w:t>
      </w:r>
      <w:r w:rsidR="000C2DF4" w:rsidRPr="00D55B6D">
        <w:rPr>
          <w:rFonts w:cstheme="minorHAnsi"/>
          <w:sz w:val="20"/>
          <w:szCs w:val="20"/>
        </w:rPr>
        <w:t xml:space="preserve"> </w:t>
      </w:r>
      <w:r w:rsidR="000C2DF4" w:rsidRPr="0035138D">
        <w:rPr>
          <w:sz w:val="20"/>
        </w:rPr>
        <w:t>(</w:t>
      </w:r>
      <w:r w:rsidR="00C41F5B">
        <w:rPr>
          <w:sz w:val="20"/>
        </w:rPr>
        <w:t>hospitalessaludpiura</w:t>
      </w:r>
      <w:r w:rsidR="000C2DF4" w:rsidRPr="0035138D">
        <w:rPr>
          <w:sz w:val="20"/>
        </w:rPr>
        <w:t>@proinversion.gob.pe</w:t>
      </w:r>
      <w:r w:rsidR="000C2DF4" w:rsidRPr="00D55B6D">
        <w:rPr>
          <w:rFonts w:cstheme="minorHAnsi"/>
          <w:sz w:val="20"/>
          <w:szCs w:val="20"/>
        </w:rPr>
        <w:t>)</w:t>
      </w:r>
      <w:r w:rsidR="00BC1BD1" w:rsidRPr="00D55B6D">
        <w:rPr>
          <w:rFonts w:cstheme="minorHAnsi"/>
          <w:sz w:val="20"/>
          <w:szCs w:val="20"/>
        </w:rPr>
        <w:t xml:space="preserve">, considerando la siguiente: </w:t>
      </w:r>
    </w:p>
    <w:p w14:paraId="23244C79" w14:textId="77777777" w:rsidR="00BC1BD1" w:rsidRPr="00D55B6D" w:rsidRDefault="00BC1BD1" w:rsidP="004437AD">
      <w:pPr>
        <w:spacing w:after="0" w:line="20" w:lineRule="atLeast"/>
        <w:ind w:left="1985"/>
        <w:jc w:val="both"/>
        <w:rPr>
          <w:rFonts w:cstheme="minorHAnsi"/>
          <w:sz w:val="20"/>
          <w:szCs w:val="20"/>
        </w:rPr>
      </w:pPr>
    </w:p>
    <w:p w14:paraId="0FB805D1" w14:textId="66A33B11" w:rsidR="00BC1BD1" w:rsidRPr="00D55B6D" w:rsidRDefault="00AB5774" w:rsidP="004437AD">
      <w:pPr>
        <w:spacing w:after="0" w:line="20" w:lineRule="atLeast"/>
        <w:ind w:left="1985"/>
        <w:jc w:val="both"/>
        <w:rPr>
          <w:rFonts w:cstheme="minorHAnsi"/>
          <w:b/>
          <w:bCs/>
          <w:sz w:val="20"/>
          <w:szCs w:val="20"/>
        </w:rPr>
      </w:pPr>
      <w:r>
        <w:rPr>
          <w:rFonts w:cstheme="minorHAnsi"/>
          <w:b/>
          <w:bCs/>
          <w:sz w:val="20"/>
          <w:szCs w:val="20"/>
        </w:rPr>
        <w:t xml:space="preserve">Nancy Zedano Martínez </w:t>
      </w:r>
    </w:p>
    <w:p w14:paraId="59BBE23E" w14:textId="1A9E57E4" w:rsidR="00BC1BD1" w:rsidRPr="00D55B6D" w:rsidRDefault="00BC1BD1" w:rsidP="004437AD">
      <w:pPr>
        <w:spacing w:after="0" w:line="20" w:lineRule="atLeast"/>
        <w:ind w:left="1985"/>
        <w:jc w:val="both"/>
        <w:rPr>
          <w:rFonts w:cstheme="minorHAnsi"/>
          <w:sz w:val="20"/>
          <w:szCs w:val="20"/>
        </w:rPr>
      </w:pPr>
      <w:r w:rsidRPr="00D55B6D">
        <w:rPr>
          <w:rFonts w:cstheme="minorHAnsi"/>
          <w:sz w:val="20"/>
          <w:szCs w:val="20"/>
        </w:rPr>
        <w:t>Director de Proyecto</w:t>
      </w:r>
    </w:p>
    <w:p w14:paraId="72165257" w14:textId="77777777" w:rsidR="00BC1BD1" w:rsidRPr="00D55B6D" w:rsidRDefault="00BC1BD1" w:rsidP="007C24DA">
      <w:pPr>
        <w:spacing w:after="0" w:line="20" w:lineRule="atLeast"/>
        <w:ind w:left="1985"/>
        <w:jc w:val="both"/>
        <w:rPr>
          <w:rFonts w:cstheme="minorHAnsi"/>
          <w:sz w:val="20"/>
          <w:szCs w:val="20"/>
        </w:rPr>
      </w:pPr>
      <w:r w:rsidRPr="00D55B6D">
        <w:rPr>
          <w:rFonts w:cstheme="minorHAnsi"/>
          <w:sz w:val="20"/>
          <w:szCs w:val="20"/>
        </w:rPr>
        <w:t>Av. Enrique Canaval Moreyra Nro. 150, Piso 8, San Isidro (Lima 27) Perú</w:t>
      </w:r>
    </w:p>
    <w:p w14:paraId="37698AFE" w14:textId="3121A07B" w:rsidR="00BC1BD1" w:rsidRPr="00D55B6D" w:rsidRDefault="00BC1BD1" w:rsidP="007C24DA">
      <w:pPr>
        <w:spacing w:after="0" w:line="20" w:lineRule="atLeast"/>
        <w:ind w:left="1985"/>
        <w:jc w:val="both"/>
        <w:rPr>
          <w:rFonts w:cstheme="minorHAnsi"/>
          <w:sz w:val="20"/>
          <w:szCs w:val="20"/>
        </w:rPr>
      </w:pPr>
      <w:r w:rsidRPr="00D55B6D">
        <w:rPr>
          <w:rFonts w:cstheme="minorHAnsi"/>
          <w:sz w:val="20"/>
          <w:szCs w:val="20"/>
        </w:rPr>
        <w:t>Teléfono: (511) 200-1200 Anexo 1221</w:t>
      </w:r>
    </w:p>
    <w:p w14:paraId="479E7D80" w14:textId="77777777" w:rsidR="00BC1BD1" w:rsidRPr="00D55B6D" w:rsidRDefault="00BC1BD1" w:rsidP="004437AD">
      <w:pPr>
        <w:spacing w:after="0" w:line="20" w:lineRule="atLeast"/>
        <w:ind w:left="1985"/>
        <w:jc w:val="both"/>
        <w:rPr>
          <w:rFonts w:cstheme="minorHAnsi"/>
          <w:sz w:val="20"/>
          <w:szCs w:val="20"/>
        </w:rPr>
      </w:pPr>
    </w:p>
    <w:p w14:paraId="3BDE7B32" w14:textId="36CD8659" w:rsidR="00E64B2C" w:rsidRPr="00D55B6D" w:rsidRDefault="00E64B2C" w:rsidP="00510FEB">
      <w:pPr>
        <w:spacing w:after="0" w:line="20" w:lineRule="atLeast"/>
        <w:ind w:left="1985"/>
        <w:jc w:val="both"/>
        <w:rPr>
          <w:rFonts w:cstheme="minorHAnsi"/>
          <w:sz w:val="20"/>
          <w:szCs w:val="20"/>
        </w:rPr>
      </w:pPr>
      <w:r w:rsidRPr="00D55B6D">
        <w:rPr>
          <w:rFonts w:cstheme="minorHAnsi"/>
          <w:sz w:val="20"/>
          <w:szCs w:val="20"/>
        </w:rPr>
        <w:lastRenderedPageBreak/>
        <w:t>De no haberse comunicado el uso de la mesa de partes virtual, las consultas y sugerencias se formularán en idioma español y por escrito presentado en la mesa de partes de PROINVERSIÓN</w:t>
      </w:r>
      <w:r w:rsidR="002B55C8" w:rsidRPr="00D55B6D">
        <w:rPr>
          <w:rFonts w:cstheme="minorHAnsi"/>
          <w:sz w:val="20"/>
          <w:szCs w:val="20"/>
        </w:rPr>
        <w:t>.</w:t>
      </w:r>
    </w:p>
    <w:p w14:paraId="74FFA0B4" w14:textId="417789A0" w:rsidR="00102650" w:rsidRPr="00D55B6D" w:rsidRDefault="00102650" w:rsidP="0089087C">
      <w:pPr>
        <w:spacing w:after="0" w:line="20" w:lineRule="atLeast"/>
        <w:ind w:left="1985"/>
        <w:rPr>
          <w:rFonts w:cstheme="minorHAnsi"/>
          <w:sz w:val="20"/>
          <w:szCs w:val="20"/>
        </w:rPr>
      </w:pPr>
    </w:p>
    <w:p w14:paraId="0DC5013F" w14:textId="77777777" w:rsidR="00102650" w:rsidRPr="00D55B6D" w:rsidRDefault="00102650" w:rsidP="00EF343A">
      <w:pPr>
        <w:pStyle w:val="Prrafodelista"/>
        <w:keepNext/>
        <w:numPr>
          <w:ilvl w:val="2"/>
          <w:numId w:val="16"/>
        </w:numPr>
        <w:spacing w:after="0" w:line="20" w:lineRule="atLeast"/>
        <w:ind w:left="1985" w:hanging="992"/>
        <w:jc w:val="both"/>
        <w:rPr>
          <w:rFonts w:cstheme="minorHAnsi"/>
          <w:sz w:val="20"/>
          <w:szCs w:val="20"/>
        </w:rPr>
      </w:pPr>
      <w:r w:rsidRPr="00D55B6D">
        <w:rPr>
          <w:rFonts w:cstheme="minorHAnsi"/>
          <w:sz w:val="20"/>
          <w:szCs w:val="20"/>
        </w:rPr>
        <w:t xml:space="preserve">Las respuestas del </w:t>
      </w:r>
      <w:r w:rsidR="009E5D0D" w:rsidRPr="00D55B6D">
        <w:rPr>
          <w:rFonts w:cstheme="minorHAnsi"/>
          <w:sz w:val="20"/>
          <w:szCs w:val="20"/>
        </w:rPr>
        <w:t xml:space="preserve">Director de Proyecto </w:t>
      </w:r>
      <w:r w:rsidRPr="00D55B6D">
        <w:rPr>
          <w:rFonts w:cstheme="minorHAnsi"/>
          <w:sz w:val="20"/>
          <w:szCs w:val="20"/>
        </w:rPr>
        <w:t>a las consultas formuladas a las Bases serán comunicadas mediante Circular a todos los Interesados, Postores y Postores Precalificados, según sea el caso, sin indicar el nombre de quién hizo la consulta.</w:t>
      </w:r>
    </w:p>
    <w:p w14:paraId="59CD7812" w14:textId="77777777" w:rsidR="00102650" w:rsidRPr="00D55B6D" w:rsidRDefault="00102650" w:rsidP="00102650">
      <w:pPr>
        <w:spacing w:after="0" w:line="20" w:lineRule="atLeast"/>
        <w:ind w:left="1701"/>
        <w:rPr>
          <w:rFonts w:cstheme="minorHAnsi"/>
          <w:sz w:val="20"/>
          <w:szCs w:val="20"/>
        </w:rPr>
      </w:pPr>
    </w:p>
    <w:p w14:paraId="3A842E7E" w14:textId="1D3CC89D" w:rsidR="00102650" w:rsidRPr="00D55B6D" w:rsidRDefault="00102650" w:rsidP="00EF343A">
      <w:pPr>
        <w:pStyle w:val="Prrafodelista"/>
        <w:keepNext/>
        <w:numPr>
          <w:ilvl w:val="2"/>
          <w:numId w:val="16"/>
        </w:numPr>
        <w:spacing w:after="0" w:line="20" w:lineRule="atLeast"/>
        <w:ind w:left="1985" w:hanging="992"/>
        <w:jc w:val="both"/>
        <w:rPr>
          <w:rFonts w:cstheme="minorHAnsi"/>
          <w:sz w:val="20"/>
          <w:szCs w:val="20"/>
        </w:rPr>
      </w:pPr>
      <w:r w:rsidRPr="00D55B6D">
        <w:rPr>
          <w:rFonts w:cstheme="minorHAnsi"/>
          <w:sz w:val="20"/>
          <w:szCs w:val="20"/>
        </w:rPr>
        <w:t xml:space="preserve">El </w:t>
      </w:r>
      <w:r w:rsidR="009E5D0D" w:rsidRPr="00D55B6D">
        <w:rPr>
          <w:rFonts w:cstheme="minorHAnsi"/>
          <w:sz w:val="20"/>
          <w:szCs w:val="20"/>
        </w:rPr>
        <w:t>Director de Proyecto</w:t>
      </w:r>
      <w:r w:rsidR="009E5D0D" w:rsidRPr="00D55B6D" w:rsidDel="009E5D0D">
        <w:rPr>
          <w:rFonts w:cstheme="minorHAnsi"/>
          <w:sz w:val="20"/>
          <w:szCs w:val="20"/>
        </w:rPr>
        <w:t xml:space="preserve"> </w:t>
      </w:r>
      <w:r w:rsidRPr="00D55B6D">
        <w:rPr>
          <w:rFonts w:cstheme="minorHAnsi"/>
          <w:sz w:val="20"/>
          <w:szCs w:val="20"/>
        </w:rPr>
        <w:t xml:space="preserve">no está obligado a dar respuesta a las consultas que no guarden relación con el </w:t>
      </w:r>
      <w:r w:rsidR="009D0024" w:rsidRPr="00D55B6D">
        <w:rPr>
          <w:rFonts w:cstheme="minorHAnsi"/>
          <w:sz w:val="20"/>
          <w:szCs w:val="20"/>
          <w:lang w:val="es-ES"/>
        </w:rPr>
        <w:t>Concurso</w:t>
      </w:r>
      <w:r w:rsidRPr="00D55B6D">
        <w:rPr>
          <w:rFonts w:cstheme="minorHAnsi"/>
          <w:sz w:val="20"/>
          <w:szCs w:val="20"/>
        </w:rPr>
        <w:t>.</w:t>
      </w:r>
    </w:p>
    <w:p w14:paraId="7BF87D73" w14:textId="77777777" w:rsidR="00102650" w:rsidRPr="00D55B6D" w:rsidRDefault="00102650" w:rsidP="00102650">
      <w:pPr>
        <w:spacing w:after="0" w:line="20" w:lineRule="atLeast"/>
        <w:ind w:left="1701"/>
        <w:rPr>
          <w:rFonts w:cstheme="minorHAnsi"/>
          <w:sz w:val="20"/>
          <w:szCs w:val="20"/>
        </w:rPr>
      </w:pPr>
    </w:p>
    <w:p w14:paraId="06F19147" w14:textId="77777777" w:rsidR="00102650" w:rsidRPr="00D55B6D" w:rsidRDefault="00102650" w:rsidP="00EF343A">
      <w:pPr>
        <w:pStyle w:val="Prrafodelista"/>
        <w:keepNext/>
        <w:numPr>
          <w:ilvl w:val="2"/>
          <w:numId w:val="16"/>
        </w:numPr>
        <w:spacing w:after="0" w:line="20" w:lineRule="atLeast"/>
        <w:ind w:left="1985" w:hanging="992"/>
        <w:jc w:val="both"/>
        <w:rPr>
          <w:rFonts w:cstheme="minorHAnsi"/>
          <w:sz w:val="20"/>
          <w:szCs w:val="20"/>
        </w:rPr>
      </w:pPr>
      <w:r w:rsidRPr="00D55B6D">
        <w:rPr>
          <w:rFonts w:cstheme="minorHAnsi"/>
          <w:sz w:val="20"/>
          <w:szCs w:val="20"/>
        </w:rPr>
        <w:t xml:space="preserve">El </w:t>
      </w:r>
      <w:r w:rsidR="009E5D0D" w:rsidRPr="00D55B6D">
        <w:rPr>
          <w:rFonts w:cstheme="minorHAnsi"/>
          <w:sz w:val="20"/>
          <w:szCs w:val="20"/>
        </w:rPr>
        <w:t>Director de Proyecto</w:t>
      </w:r>
      <w:r w:rsidR="009E5D0D" w:rsidRPr="00D55B6D" w:rsidDel="009E5D0D">
        <w:rPr>
          <w:rFonts w:cstheme="minorHAnsi"/>
          <w:sz w:val="20"/>
          <w:szCs w:val="20"/>
        </w:rPr>
        <w:t xml:space="preserve"> </w:t>
      </w:r>
      <w:r w:rsidRPr="00D55B6D">
        <w:rPr>
          <w:rFonts w:cstheme="minorHAnsi"/>
          <w:sz w:val="20"/>
          <w:szCs w:val="20"/>
        </w:rPr>
        <w:t>no estará obligado a aceptar ni a responder las sugerencias de los Interesados, Postores y Postores Precalificados a los Proyectos de Contrato.</w:t>
      </w:r>
    </w:p>
    <w:p w14:paraId="7C5F04DD" w14:textId="77777777" w:rsidR="00102650" w:rsidRPr="00D55B6D" w:rsidRDefault="00102650" w:rsidP="00102650">
      <w:pPr>
        <w:spacing w:after="0" w:line="20" w:lineRule="atLeast"/>
        <w:ind w:left="1080"/>
        <w:rPr>
          <w:rFonts w:cstheme="minorHAnsi"/>
          <w:sz w:val="20"/>
          <w:szCs w:val="20"/>
          <w:lang w:val="es-ES"/>
        </w:rPr>
      </w:pPr>
    </w:p>
    <w:p w14:paraId="644A9BB4" w14:textId="77777777" w:rsidR="00102650" w:rsidRPr="00D55B6D" w:rsidRDefault="00102650" w:rsidP="00EF343A">
      <w:pPr>
        <w:pStyle w:val="Ttulo2"/>
        <w:numPr>
          <w:ilvl w:val="1"/>
          <w:numId w:val="16"/>
        </w:numPr>
        <w:spacing w:before="0" w:line="20" w:lineRule="atLeast"/>
        <w:ind w:left="993" w:hanging="567"/>
        <w:rPr>
          <w:rFonts w:asciiTheme="minorHAnsi" w:hAnsiTheme="minorHAnsi" w:cstheme="minorHAnsi"/>
          <w:color w:val="auto"/>
          <w:sz w:val="20"/>
          <w:szCs w:val="20"/>
        </w:rPr>
      </w:pPr>
      <w:bookmarkStart w:id="588" w:name="_Toc241494940"/>
      <w:bookmarkStart w:id="589" w:name="_Toc241576770"/>
      <w:bookmarkStart w:id="590" w:name="_Toc48150738"/>
      <w:bookmarkStart w:id="591" w:name="_Toc76138231"/>
      <w:r w:rsidRPr="00D55B6D">
        <w:rPr>
          <w:rFonts w:asciiTheme="minorHAnsi" w:hAnsiTheme="minorHAnsi" w:cstheme="minorHAnsi"/>
          <w:color w:val="auto"/>
          <w:sz w:val="20"/>
          <w:szCs w:val="20"/>
        </w:rPr>
        <w:t>Circulares</w:t>
      </w:r>
      <w:bookmarkEnd w:id="588"/>
      <w:bookmarkEnd w:id="589"/>
      <w:bookmarkEnd w:id="590"/>
      <w:bookmarkEnd w:id="591"/>
    </w:p>
    <w:p w14:paraId="1D442754" w14:textId="77777777" w:rsidR="00102650" w:rsidRPr="00D55B6D" w:rsidRDefault="00102650" w:rsidP="00102650">
      <w:pPr>
        <w:spacing w:after="0" w:line="20" w:lineRule="atLeast"/>
        <w:rPr>
          <w:rFonts w:cstheme="minorHAnsi"/>
          <w:sz w:val="20"/>
          <w:szCs w:val="20"/>
        </w:rPr>
      </w:pPr>
    </w:p>
    <w:p w14:paraId="5AA57A4F" w14:textId="3FE8F65E" w:rsidR="00102650" w:rsidRPr="00D55B6D" w:rsidRDefault="00102650" w:rsidP="00EF343A">
      <w:pPr>
        <w:pStyle w:val="Prrafodelista"/>
        <w:keepNext/>
        <w:numPr>
          <w:ilvl w:val="2"/>
          <w:numId w:val="16"/>
        </w:numPr>
        <w:spacing w:after="0" w:line="20" w:lineRule="atLeast"/>
        <w:ind w:left="1985" w:hanging="992"/>
        <w:jc w:val="both"/>
        <w:rPr>
          <w:rFonts w:cstheme="minorHAnsi"/>
          <w:sz w:val="20"/>
          <w:szCs w:val="20"/>
        </w:rPr>
      </w:pPr>
      <w:r w:rsidRPr="00D55B6D">
        <w:rPr>
          <w:rFonts w:cstheme="minorHAnsi"/>
          <w:sz w:val="20"/>
          <w:szCs w:val="20"/>
        </w:rPr>
        <w:t xml:space="preserve">El </w:t>
      </w:r>
      <w:r w:rsidR="004F6DD9" w:rsidRPr="00D55B6D">
        <w:rPr>
          <w:rFonts w:cstheme="minorHAnsi"/>
          <w:sz w:val="20"/>
          <w:szCs w:val="20"/>
        </w:rPr>
        <w:t xml:space="preserve">Director de Proyecto </w:t>
      </w:r>
      <w:r w:rsidRPr="00D55B6D">
        <w:rPr>
          <w:rFonts w:cstheme="minorHAnsi"/>
          <w:sz w:val="20"/>
          <w:szCs w:val="20"/>
        </w:rPr>
        <w:t xml:space="preserve">podrá en cualquier momento, de considerarlo necesario, </w:t>
      </w:r>
      <w:r w:rsidR="00851645" w:rsidRPr="00D55B6D">
        <w:rPr>
          <w:rFonts w:cstheme="minorHAnsi"/>
          <w:sz w:val="20"/>
          <w:szCs w:val="20"/>
        </w:rPr>
        <w:t>comunicar mediante Circular l</w:t>
      </w:r>
      <w:r w:rsidR="009C37EF" w:rsidRPr="00D55B6D">
        <w:rPr>
          <w:rFonts w:cstheme="minorHAnsi"/>
          <w:sz w:val="20"/>
          <w:szCs w:val="20"/>
        </w:rPr>
        <w:t xml:space="preserve">o siguiente: </w:t>
      </w:r>
      <w:r w:rsidRPr="00D55B6D">
        <w:rPr>
          <w:rFonts w:cstheme="minorHAnsi"/>
          <w:sz w:val="20"/>
          <w:szCs w:val="20"/>
        </w:rPr>
        <w:t>aclarar, precisar, modificar o complementar las Bases</w:t>
      </w:r>
      <w:r w:rsidR="009C37EF" w:rsidRPr="00D55B6D">
        <w:rPr>
          <w:rFonts w:cstheme="minorHAnsi"/>
          <w:sz w:val="20"/>
          <w:szCs w:val="20"/>
        </w:rPr>
        <w:t>.</w:t>
      </w:r>
      <w:r w:rsidRPr="00D55B6D">
        <w:rPr>
          <w:rFonts w:cstheme="minorHAnsi"/>
          <w:sz w:val="20"/>
          <w:szCs w:val="20"/>
        </w:rPr>
        <w:t xml:space="preserve"> </w:t>
      </w:r>
      <w:r w:rsidR="009C37EF" w:rsidRPr="00D55B6D">
        <w:rPr>
          <w:rFonts w:cstheme="minorHAnsi"/>
          <w:sz w:val="20"/>
          <w:szCs w:val="20"/>
        </w:rPr>
        <w:t>P</w:t>
      </w:r>
      <w:r w:rsidRPr="00D55B6D">
        <w:rPr>
          <w:rFonts w:cstheme="minorHAnsi"/>
          <w:sz w:val="20"/>
          <w:szCs w:val="20"/>
        </w:rPr>
        <w:t xml:space="preserve">ara tal efecto, la </w:t>
      </w:r>
      <w:r w:rsidR="009C37EF" w:rsidRPr="00D55B6D">
        <w:rPr>
          <w:rFonts w:cstheme="minorHAnsi"/>
          <w:sz w:val="20"/>
          <w:szCs w:val="20"/>
        </w:rPr>
        <w:t xml:space="preserve">Circular </w:t>
      </w:r>
      <w:r w:rsidRPr="00D55B6D">
        <w:rPr>
          <w:rFonts w:cstheme="minorHAnsi"/>
          <w:sz w:val="20"/>
          <w:szCs w:val="20"/>
        </w:rPr>
        <w:t xml:space="preserve">será dirigida al (los) Representante(s) Legal(es) o al (los) Agente(s) Autorizado(s). Todas las Circulares emitidas estarán publicadas en el portal institucional de </w:t>
      </w:r>
      <w:r w:rsidR="00773C9B" w:rsidRPr="00D55B6D">
        <w:rPr>
          <w:rFonts w:cstheme="minorHAnsi"/>
          <w:sz w:val="20"/>
          <w:szCs w:val="20"/>
        </w:rPr>
        <w:t>PROINVERSIÓN</w:t>
      </w:r>
      <w:r w:rsidRPr="00D55B6D">
        <w:rPr>
          <w:rFonts w:cstheme="minorHAnsi"/>
          <w:sz w:val="20"/>
          <w:szCs w:val="20"/>
        </w:rPr>
        <w:t xml:space="preserve">. </w:t>
      </w:r>
    </w:p>
    <w:p w14:paraId="19521CC4" w14:textId="77777777" w:rsidR="00102650" w:rsidRPr="00D55B6D" w:rsidRDefault="00102650" w:rsidP="00E1727C">
      <w:pPr>
        <w:spacing w:after="0" w:line="20" w:lineRule="atLeast"/>
        <w:ind w:left="1701"/>
        <w:jc w:val="both"/>
        <w:rPr>
          <w:rFonts w:cstheme="minorHAnsi"/>
          <w:sz w:val="20"/>
          <w:szCs w:val="20"/>
        </w:rPr>
      </w:pPr>
    </w:p>
    <w:p w14:paraId="7E264C8A" w14:textId="77777777" w:rsidR="00102650" w:rsidRPr="00D55B6D" w:rsidRDefault="00102650" w:rsidP="00EF343A">
      <w:pPr>
        <w:pStyle w:val="Prrafodelista"/>
        <w:keepNext/>
        <w:numPr>
          <w:ilvl w:val="2"/>
          <w:numId w:val="16"/>
        </w:numPr>
        <w:spacing w:after="0" w:line="20" w:lineRule="atLeast"/>
        <w:ind w:left="1985" w:hanging="992"/>
        <w:jc w:val="both"/>
        <w:rPr>
          <w:rFonts w:cstheme="minorHAnsi"/>
          <w:sz w:val="20"/>
          <w:szCs w:val="20"/>
        </w:rPr>
      </w:pPr>
      <w:r w:rsidRPr="00D55B6D">
        <w:rPr>
          <w:rFonts w:cstheme="minorHAnsi"/>
          <w:sz w:val="20"/>
          <w:szCs w:val="20"/>
        </w:rPr>
        <w:t xml:space="preserve">Las Circulares emitidas por el </w:t>
      </w:r>
      <w:r w:rsidR="004F6DD9" w:rsidRPr="00D55B6D">
        <w:rPr>
          <w:rFonts w:cstheme="minorHAnsi"/>
          <w:sz w:val="20"/>
          <w:szCs w:val="20"/>
        </w:rPr>
        <w:t xml:space="preserve">Director de Proyecto </w:t>
      </w:r>
      <w:r w:rsidRPr="00D55B6D">
        <w:rPr>
          <w:rFonts w:cstheme="minorHAnsi"/>
          <w:sz w:val="20"/>
          <w:szCs w:val="20"/>
        </w:rPr>
        <w:t>formarán parte integrante de las Bases, siendo, en consecuencia, jurídicamente vinculantes para todos los interesados, Postores, Postores Precalificados y Postores Calificados.</w:t>
      </w:r>
    </w:p>
    <w:p w14:paraId="1E5332F6" w14:textId="77777777" w:rsidR="00102650" w:rsidRPr="00D55B6D" w:rsidRDefault="00102650" w:rsidP="00E1727C">
      <w:pPr>
        <w:pStyle w:val="Ttulo"/>
        <w:spacing w:line="20" w:lineRule="atLeast"/>
        <w:jc w:val="both"/>
        <w:rPr>
          <w:rFonts w:asciiTheme="minorHAnsi" w:hAnsiTheme="minorHAnsi" w:cstheme="minorHAnsi"/>
          <w:b w:val="0"/>
          <w:sz w:val="20"/>
        </w:rPr>
      </w:pPr>
    </w:p>
    <w:p w14:paraId="78D6BF56" w14:textId="784F8E3B" w:rsidR="00102650" w:rsidRPr="00D55B6D" w:rsidRDefault="00102650" w:rsidP="00EF343A">
      <w:pPr>
        <w:pStyle w:val="Prrafodelista"/>
        <w:keepNext/>
        <w:numPr>
          <w:ilvl w:val="2"/>
          <w:numId w:val="16"/>
        </w:numPr>
        <w:spacing w:after="0" w:line="20" w:lineRule="atLeast"/>
        <w:ind w:left="1985" w:hanging="992"/>
        <w:jc w:val="both"/>
        <w:rPr>
          <w:rFonts w:cstheme="minorHAnsi"/>
          <w:sz w:val="20"/>
          <w:szCs w:val="20"/>
        </w:rPr>
      </w:pPr>
      <w:r w:rsidRPr="00D55B6D">
        <w:rPr>
          <w:rFonts w:cstheme="minorHAnsi"/>
          <w:sz w:val="20"/>
          <w:szCs w:val="20"/>
        </w:rPr>
        <w:t>Las Circulares deberán notificarse, de acuerdo a lo dispuesto en el</w:t>
      </w:r>
      <w:r w:rsidR="00236B15">
        <w:rPr>
          <w:rFonts w:cstheme="minorHAnsi"/>
          <w:sz w:val="20"/>
          <w:szCs w:val="20"/>
        </w:rPr>
        <w:t xml:space="preserve"> </w:t>
      </w:r>
      <w:r w:rsidR="00236B15">
        <w:rPr>
          <w:rFonts w:cstheme="minorHAnsi"/>
          <w:sz w:val="20"/>
          <w:szCs w:val="20"/>
        </w:rPr>
        <w:fldChar w:fldCharType="begin"/>
      </w:r>
      <w:r w:rsidR="00236B15">
        <w:rPr>
          <w:rFonts w:cstheme="minorHAnsi"/>
          <w:sz w:val="20"/>
          <w:szCs w:val="20"/>
        </w:rPr>
        <w:instrText xml:space="preserve"> REF _Ref70011740 \r \h </w:instrText>
      </w:r>
      <w:r w:rsidR="00236B15">
        <w:rPr>
          <w:rFonts w:cstheme="minorHAnsi"/>
          <w:sz w:val="20"/>
          <w:szCs w:val="20"/>
        </w:rPr>
      </w:r>
      <w:r w:rsidR="00236B15">
        <w:rPr>
          <w:rFonts w:cstheme="minorHAnsi"/>
          <w:sz w:val="20"/>
          <w:szCs w:val="20"/>
        </w:rPr>
        <w:fldChar w:fldCharType="separate"/>
      </w:r>
      <w:r w:rsidR="00530D65">
        <w:rPr>
          <w:rFonts w:cstheme="minorHAnsi"/>
          <w:sz w:val="20"/>
          <w:szCs w:val="20"/>
        </w:rPr>
        <w:t>Anexo N° 1</w:t>
      </w:r>
      <w:r w:rsidR="00236B15">
        <w:rPr>
          <w:rFonts w:cstheme="minorHAnsi"/>
          <w:sz w:val="20"/>
          <w:szCs w:val="20"/>
        </w:rPr>
        <w:fldChar w:fldCharType="end"/>
      </w:r>
      <w:r w:rsidR="000B5E80" w:rsidRPr="00D55B6D">
        <w:rPr>
          <w:rFonts w:cstheme="minorHAnsi"/>
          <w:sz w:val="20"/>
          <w:szCs w:val="20"/>
        </w:rPr>
        <w:t xml:space="preserve"> </w:t>
      </w:r>
      <w:r w:rsidRPr="00D55B6D">
        <w:rPr>
          <w:rFonts w:cstheme="minorHAnsi"/>
          <w:sz w:val="20"/>
          <w:szCs w:val="20"/>
        </w:rPr>
        <w:t>.</w:t>
      </w:r>
    </w:p>
    <w:p w14:paraId="61773A61" w14:textId="77777777" w:rsidR="00102650" w:rsidRPr="00D55B6D" w:rsidRDefault="00102650" w:rsidP="00E1727C">
      <w:pPr>
        <w:spacing w:after="0" w:line="20" w:lineRule="atLeast"/>
        <w:ind w:left="1701"/>
        <w:jc w:val="both"/>
        <w:rPr>
          <w:rFonts w:cstheme="minorHAnsi"/>
          <w:sz w:val="20"/>
          <w:szCs w:val="20"/>
        </w:rPr>
      </w:pPr>
    </w:p>
    <w:p w14:paraId="36078A0F" w14:textId="77777777" w:rsidR="00102650" w:rsidRPr="00D55B6D" w:rsidRDefault="00102650" w:rsidP="00EF343A">
      <w:pPr>
        <w:pStyle w:val="Prrafodelista"/>
        <w:keepNext/>
        <w:numPr>
          <w:ilvl w:val="2"/>
          <w:numId w:val="16"/>
        </w:numPr>
        <w:spacing w:after="0" w:line="20" w:lineRule="atLeast"/>
        <w:ind w:left="1985" w:hanging="992"/>
        <w:jc w:val="both"/>
        <w:rPr>
          <w:rFonts w:cstheme="minorHAnsi"/>
          <w:sz w:val="20"/>
          <w:szCs w:val="20"/>
        </w:rPr>
      </w:pPr>
      <w:r w:rsidRPr="00D55B6D">
        <w:rPr>
          <w:rFonts w:cstheme="minorHAnsi"/>
          <w:sz w:val="20"/>
          <w:szCs w:val="20"/>
        </w:rPr>
        <w:t>Luego de vencido el plazo para la precalificación de los Postores, las Circulares sólo serán notificadas a los Postores Precalificados, y luego de la presentación de los Sobres Nº 2 y 3, sólo a los Postores Calificados.</w:t>
      </w:r>
    </w:p>
    <w:p w14:paraId="5A482DBA" w14:textId="77777777" w:rsidR="00102650" w:rsidRPr="00D55B6D" w:rsidRDefault="00102650" w:rsidP="00E1727C">
      <w:pPr>
        <w:spacing w:after="0" w:line="20" w:lineRule="atLeast"/>
        <w:ind w:left="993"/>
        <w:jc w:val="both"/>
        <w:rPr>
          <w:rFonts w:cstheme="minorHAnsi"/>
          <w:sz w:val="20"/>
          <w:szCs w:val="20"/>
        </w:rPr>
      </w:pPr>
    </w:p>
    <w:p w14:paraId="1E0F0EF7" w14:textId="58F37EFD" w:rsidR="00102650" w:rsidRPr="00D55B6D" w:rsidRDefault="00102650" w:rsidP="00EF343A">
      <w:pPr>
        <w:pStyle w:val="Prrafodelista"/>
        <w:keepNext/>
        <w:numPr>
          <w:ilvl w:val="2"/>
          <w:numId w:val="16"/>
        </w:numPr>
        <w:spacing w:after="0" w:line="20" w:lineRule="atLeast"/>
        <w:ind w:left="1985" w:hanging="992"/>
        <w:jc w:val="both"/>
        <w:rPr>
          <w:rFonts w:cstheme="minorHAnsi"/>
          <w:sz w:val="20"/>
          <w:szCs w:val="20"/>
        </w:rPr>
      </w:pPr>
      <w:r w:rsidRPr="00D55B6D">
        <w:rPr>
          <w:rFonts w:cstheme="minorHAnsi"/>
          <w:sz w:val="20"/>
          <w:szCs w:val="20"/>
        </w:rPr>
        <w:t xml:space="preserve">Todas las comunicaciones dirigidas al Interesado, Postor, Postor Precalificado o Postor Calificado podrán hacerse a cualquiera de los Agentes Autorizados o Representantes Legales mediante alguna de las siguientes alternativas: </w:t>
      </w:r>
    </w:p>
    <w:p w14:paraId="76467F64" w14:textId="77777777" w:rsidR="000B5E80" w:rsidRPr="00D55B6D" w:rsidRDefault="000B5E80" w:rsidP="000B5E80">
      <w:pPr>
        <w:pStyle w:val="Prrafodelista"/>
        <w:keepNext/>
        <w:spacing w:after="0" w:line="20" w:lineRule="atLeast"/>
        <w:ind w:left="2552"/>
        <w:jc w:val="both"/>
        <w:rPr>
          <w:rFonts w:cstheme="minorHAnsi"/>
          <w:sz w:val="20"/>
          <w:szCs w:val="20"/>
        </w:rPr>
      </w:pPr>
    </w:p>
    <w:p w14:paraId="08F17F59" w14:textId="55E5E58B" w:rsidR="00102650" w:rsidRPr="00D55B6D" w:rsidRDefault="00102650" w:rsidP="00EF343A">
      <w:pPr>
        <w:pStyle w:val="Prrafodelista"/>
        <w:keepNext/>
        <w:numPr>
          <w:ilvl w:val="0"/>
          <w:numId w:val="15"/>
        </w:numPr>
        <w:spacing w:after="0" w:line="20" w:lineRule="atLeast"/>
        <w:ind w:left="2552" w:hanging="567"/>
        <w:jc w:val="both"/>
        <w:rPr>
          <w:rFonts w:cstheme="minorHAnsi"/>
          <w:sz w:val="20"/>
          <w:szCs w:val="20"/>
        </w:rPr>
      </w:pPr>
      <w:r w:rsidRPr="00D55B6D">
        <w:rPr>
          <w:rFonts w:cstheme="minorHAnsi"/>
          <w:sz w:val="20"/>
          <w:szCs w:val="20"/>
        </w:rPr>
        <w:t>Por mensajería, en cuyo caso se tendrá por recibida la comunicación en la fecha de su entrega, entendiéndose por bien efectuada y eficaz cualquier comunicación realizada en el domicilio común señalado por los Agentes Autorizados a que se refiere el</w:t>
      </w:r>
      <w:r w:rsidR="0014075D">
        <w:rPr>
          <w:rFonts w:cstheme="minorHAnsi"/>
          <w:sz w:val="20"/>
          <w:szCs w:val="20"/>
        </w:rPr>
        <w:t xml:space="preserve"> </w:t>
      </w:r>
      <w:r w:rsidRPr="00D55B6D">
        <w:rPr>
          <w:rFonts w:cstheme="minorHAnsi"/>
          <w:sz w:val="20"/>
          <w:szCs w:val="20"/>
        </w:rPr>
        <w:t xml:space="preserve"> </w:t>
      </w:r>
      <w:r w:rsidR="0014075D">
        <w:rPr>
          <w:rFonts w:cstheme="minorHAnsi"/>
          <w:sz w:val="20"/>
          <w:szCs w:val="20"/>
        </w:rPr>
        <w:t xml:space="preserve"> </w:t>
      </w:r>
      <w:r w:rsidR="0014075D">
        <w:rPr>
          <w:rFonts w:cstheme="minorHAnsi"/>
          <w:sz w:val="20"/>
          <w:szCs w:val="20"/>
        </w:rPr>
        <w:fldChar w:fldCharType="begin"/>
      </w:r>
      <w:r w:rsidR="0014075D">
        <w:rPr>
          <w:rFonts w:cstheme="minorHAnsi"/>
          <w:sz w:val="20"/>
          <w:szCs w:val="20"/>
        </w:rPr>
        <w:instrText xml:space="preserve"> REF _Ref70011740 \r \h </w:instrText>
      </w:r>
      <w:r w:rsidR="0014075D">
        <w:rPr>
          <w:rFonts w:cstheme="minorHAnsi"/>
          <w:sz w:val="20"/>
          <w:szCs w:val="20"/>
        </w:rPr>
      </w:r>
      <w:r w:rsidR="0014075D">
        <w:rPr>
          <w:rFonts w:cstheme="minorHAnsi"/>
          <w:sz w:val="20"/>
          <w:szCs w:val="20"/>
        </w:rPr>
        <w:fldChar w:fldCharType="separate"/>
      </w:r>
      <w:r w:rsidR="00530D65">
        <w:rPr>
          <w:rFonts w:cstheme="minorHAnsi"/>
          <w:sz w:val="20"/>
          <w:szCs w:val="20"/>
        </w:rPr>
        <w:t>Anexo N° 1</w:t>
      </w:r>
      <w:r w:rsidR="0014075D">
        <w:rPr>
          <w:rFonts w:cstheme="minorHAnsi"/>
          <w:sz w:val="20"/>
          <w:szCs w:val="20"/>
        </w:rPr>
        <w:fldChar w:fldCharType="end"/>
      </w:r>
      <w:r w:rsidR="000B5E80" w:rsidRPr="00D55B6D">
        <w:rPr>
          <w:rFonts w:cstheme="minorHAnsi"/>
          <w:sz w:val="20"/>
          <w:szCs w:val="20"/>
        </w:rPr>
        <w:t>.</w:t>
      </w:r>
    </w:p>
    <w:p w14:paraId="33AF3653" w14:textId="6E431131" w:rsidR="00102650" w:rsidRPr="00D55B6D" w:rsidRDefault="00102650" w:rsidP="00E1727C">
      <w:pPr>
        <w:spacing w:after="0" w:line="20" w:lineRule="atLeast"/>
        <w:ind w:left="2552" w:hanging="567"/>
        <w:jc w:val="both"/>
        <w:rPr>
          <w:rFonts w:cstheme="minorHAnsi"/>
          <w:sz w:val="20"/>
          <w:szCs w:val="20"/>
        </w:rPr>
      </w:pPr>
    </w:p>
    <w:p w14:paraId="63C3E272" w14:textId="7CAD588F" w:rsidR="00102650" w:rsidRPr="00D55B6D" w:rsidRDefault="00102650" w:rsidP="00EF343A">
      <w:pPr>
        <w:pStyle w:val="Prrafodelista"/>
        <w:keepNext/>
        <w:numPr>
          <w:ilvl w:val="0"/>
          <w:numId w:val="15"/>
        </w:numPr>
        <w:spacing w:after="0" w:line="20" w:lineRule="atLeast"/>
        <w:ind w:left="2552" w:hanging="567"/>
        <w:jc w:val="both"/>
        <w:rPr>
          <w:rFonts w:cstheme="minorHAnsi"/>
          <w:sz w:val="20"/>
          <w:szCs w:val="20"/>
        </w:rPr>
      </w:pPr>
      <w:r w:rsidRPr="00D55B6D">
        <w:rPr>
          <w:rFonts w:cstheme="minorHAnsi"/>
          <w:sz w:val="20"/>
          <w:szCs w:val="20"/>
        </w:rPr>
        <w:t>Por correo electrónico a la</w:t>
      </w:r>
      <w:r w:rsidR="00591767" w:rsidRPr="00D55B6D">
        <w:rPr>
          <w:rFonts w:cstheme="minorHAnsi"/>
          <w:sz w:val="20"/>
          <w:szCs w:val="20"/>
        </w:rPr>
        <w:t>(s)</w:t>
      </w:r>
      <w:r w:rsidRPr="00D55B6D">
        <w:rPr>
          <w:rFonts w:cstheme="minorHAnsi"/>
          <w:sz w:val="20"/>
          <w:szCs w:val="20"/>
        </w:rPr>
        <w:t xml:space="preserve"> dirección</w:t>
      </w:r>
      <w:r w:rsidR="00591767" w:rsidRPr="00D55B6D">
        <w:rPr>
          <w:rFonts w:cstheme="minorHAnsi"/>
          <w:sz w:val="20"/>
          <w:szCs w:val="20"/>
        </w:rPr>
        <w:t>(es)</w:t>
      </w:r>
      <w:r w:rsidRPr="00D55B6D">
        <w:rPr>
          <w:rFonts w:cstheme="minorHAnsi"/>
          <w:sz w:val="20"/>
          <w:szCs w:val="20"/>
        </w:rPr>
        <w:t xml:space="preserve"> electrónica</w:t>
      </w:r>
      <w:r w:rsidR="00591767" w:rsidRPr="00D55B6D">
        <w:rPr>
          <w:rFonts w:cstheme="minorHAnsi"/>
          <w:sz w:val="20"/>
          <w:szCs w:val="20"/>
        </w:rPr>
        <w:t>(s)</w:t>
      </w:r>
      <w:r w:rsidRPr="00D55B6D">
        <w:rPr>
          <w:rFonts w:cstheme="minorHAnsi"/>
          <w:sz w:val="20"/>
          <w:szCs w:val="20"/>
        </w:rPr>
        <w:t xml:space="preserve"> señalada</w:t>
      </w:r>
      <w:r w:rsidR="00591767" w:rsidRPr="00D55B6D">
        <w:rPr>
          <w:rFonts w:cstheme="minorHAnsi"/>
          <w:sz w:val="20"/>
          <w:szCs w:val="20"/>
        </w:rPr>
        <w:t>(s)</w:t>
      </w:r>
      <w:r w:rsidRPr="00D55B6D">
        <w:rPr>
          <w:rFonts w:cstheme="minorHAnsi"/>
          <w:sz w:val="20"/>
          <w:szCs w:val="20"/>
        </w:rPr>
        <w:t xml:space="preserve"> en el </w:t>
      </w:r>
      <w:r w:rsidR="0014075D">
        <w:rPr>
          <w:rFonts w:cstheme="minorHAnsi"/>
          <w:sz w:val="20"/>
          <w:szCs w:val="20"/>
        </w:rPr>
        <w:fldChar w:fldCharType="begin"/>
      </w:r>
      <w:r w:rsidR="0014075D">
        <w:rPr>
          <w:rFonts w:cstheme="minorHAnsi"/>
          <w:sz w:val="20"/>
          <w:szCs w:val="20"/>
        </w:rPr>
        <w:instrText xml:space="preserve"> REF _Ref70011740 \r \h </w:instrText>
      </w:r>
      <w:r w:rsidR="0014075D">
        <w:rPr>
          <w:rFonts w:cstheme="minorHAnsi"/>
          <w:sz w:val="20"/>
          <w:szCs w:val="20"/>
        </w:rPr>
      </w:r>
      <w:r w:rsidR="0014075D">
        <w:rPr>
          <w:rFonts w:cstheme="minorHAnsi"/>
          <w:sz w:val="20"/>
          <w:szCs w:val="20"/>
        </w:rPr>
        <w:fldChar w:fldCharType="separate"/>
      </w:r>
      <w:r w:rsidR="00530D65">
        <w:rPr>
          <w:rFonts w:cstheme="minorHAnsi"/>
          <w:sz w:val="20"/>
          <w:szCs w:val="20"/>
        </w:rPr>
        <w:t>Anexo N° 1</w:t>
      </w:r>
      <w:r w:rsidR="0014075D">
        <w:rPr>
          <w:rFonts w:cstheme="minorHAnsi"/>
          <w:sz w:val="20"/>
          <w:szCs w:val="20"/>
        </w:rPr>
        <w:fldChar w:fldCharType="end"/>
      </w:r>
      <w:r w:rsidRPr="00D55B6D">
        <w:rPr>
          <w:rFonts w:cstheme="minorHAnsi"/>
          <w:sz w:val="20"/>
          <w:szCs w:val="20"/>
        </w:rPr>
        <w:t xml:space="preserve">.  </w:t>
      </w:r>
    </w:p>
    <w:p w14:paraId="6CD31683" w14:textId="77777777" w:rsidR="00102650" w:rsidRPr="00D55B6D" w:rsidRDefault="00102650" w:rsidP="00E1727C">
      <w:pPr>
        <w:spacing w:after="0" w:line="20" w:lineRule="atLeast"/>
        <w:ind w:left="2268" w:hanging="425"/>
        <w:jc w:val="both"/>
        <w:rPr>
          <w:rFonts w:cstheme="minorHAnsi"/>
          <w:sz w:val="20"/>
          <w:szCs w:val="20"/>
        </w:rPr>
      </w:pPr>
    </w:p>
    <w:p w14:paraId="79139D64" w14:textId="16431737" w:rsidR="00102650" w:rsidRPr="00D55B6D" w:rsidRDefault="00102650" w:rsidP="00E1727C">
      <w:pPr>
        <w:spacing w:after="0" w:line="20" w:lineRule="atLeast"/>
        <w:ind w:left="2552"/>
        <w:jc w:val="both"/>
        <w:rPr>
          <w:rFonts w:cstheme="minorHAnsi"/>
          <w:sz w:val="20"/>
          <w:szCs w:val="20"/>
        </w:rPr>
      </w:pPr>
      <w:r w:rsidRPr="00D55B6D">
        <w:rPr>
          <w:rFonts w:cstheme="minorHAnsi"/>
          <w:sz w:val="20"/>
          <w:szCs w:val="20"/>
        </w:rPr>
        <w:t xml:space="preserve">El Interesado, Postor, Postor Precalificado o Postor Calificado acepta como bien recibidas las comunicaciones remitidas por correo electrónico, con confirmación de envío, y por tanto se entiende que, con el sólo hecho de presentar los documentos referidos en </w:t>
      </w:r>
      <w:r w:rsidR="000B5E80" w:rsidRPr="00D55B6D">
        <w:rPr>
          <w:rFonts w:cstheme="minorHAnsi"/>
          <w:sz w:val="20"/>
          <w:szCs w:val="20"/>
        </w:rPr>
        <w:t xml:space="preserve">el </w:t>
      </w:r>
      <w:r w:rsidR="0014075D">
        <w:rPr>
          <w:rFonts w:cstheme="minorHAnsi"/>
          <w:sz w:val="20"/>
          <w:szCs w:val="20"/>
        </w:rPr>
        <w:fldChar w:fldCharType="begin"/>
      </w:r>
      <w:r w:rsidR="0014075D">
        <w:rPr>
          <w:rFonts w:cstheme="minorHAnsi"/>
          <w:sz w:val="20"/>
          <w:szCs w:val="20"/>
        </w:rPr>
        <w:instrText xml:space="preserve"> REF _Ref70011740 \r \h </w:instrText>
      </w:r>
      <w:r w:rsidR="0014075D">
        <w:rPr>
          <w:rFonts w:cstheme="minorHAnsi"/>
          <w:sz w:val="20"/>
          <w:szCs w:val="20"/>
        </w:rPr>
      </w:r>
      <w:r w:rsidR="0014075D">
        <w:rPr>
          <w:rFonts w:cstheme="minorHAnsi"/>
          <w:sz w:val="20"/>
          <w:szCs w:val="20"/>
        </w:rPr>
        <w:fldChar w:fldCharType="separate"/>
      </w:r>
      <w:r w:rsidR="00530D65">
        <w:rPr>
          <w:rFonts w:cstheme="minorHAnsi"/>
          <w:sz w:val="20"/>
          <w:szCs w:val="20"/>
        </w:rPr>
        <w:t>Anexo N° 1</w:t>
      </w:r>
      <w:r w:rsidR="0014075D">
        <w:rPr>
          <w:rFonts w:cstheme="minorHAnsi"/>
          <w:sz w:val="20"/>
          <w:szCs w:val="20"/>
        </w:rPr>
        <w:fldChar w:fldCharType="end"/>
      </w:r>
      <w:r w:rsidR="000B5E80" w:rsidRPr="00D55B6D">
        <w:rPr>
          <w:rFonts w:cstheme="minorHAnsi"/>
          <w:sz w:val="20"/>
          <w:szCs w:val="20"/>
        </w:rPr>
        <w:t xml:space="preserve"> </w:t>
      </w:r>
      <w:r w:rsidRPr="00D55B6D">
        <w:rPr>
          <w:rFonts w:cstheme="minorHAnsi"/>
          <w:sz w:val="20"/>
          <w:szCs w:val="20"/>
        </w:rPr>
        <w:t xml:space="preserve">otorga consentimiento expreso al </w:t>
      </w:r>
      <w:r w:rsidR="004F6DD9" w:rsidRPr="00D55B6D">
        <w:rPr>
          <w:rFonts w:cstheme="minorHAnsi"/>
          <w:sz w:val="20"/>
          <w:szCs w:val="20"/>
        </w:rPr>
        <w:t xml:space="preserve">Director de Proyecto </w:t>
      </w:r>
      <w:r w:rsidRPr="00D55B6D">
        <w:rPr>
          <w:rFonts w:cstheme="minorHAnsi"/>
          <w:sz w:val="20"/>
          <w:szCs w:val="20"/>
        </w:rPr>
        <w:t xml:space="preserve">para realizar comunicaciones electrónicas desde la cuenta de correo institucional. </w:t>
      </w:r>
    </w:p>
    <w:p w14:paraId="008A04A3" w14:textId="77777777" w:rsidR="00F40963" w:rsidRPr="00D55B6D" w:rsidRDefault="00F40963" w:rsidP="00E1727C">
      <w:pPr>
        <w:spacing w:after="0" w:line="20" w:lineRule="atLeast"/>
        <w:ind w:left="2552"/>
        <w:jc w:val="both"/>
        <w:rPr>
          <w:rFonts w:cstheme="minorHAnsi"/>
          <w:sz w:val="20"/>
          <w:szCs w:val="20"/>
        </w:rPr>
      </w:pPr>
    </w:p>
    <w:p w14:paraId="49E085B4" w14:textId="172C29FC" w:rsidR="00457369" w:rsidRPr="00D55B6D" w:rsidRDefault="00457369" w:rsidP="00457369">
      <w:pPr>
        <w:pStyle w:val="Prrafodelista"/>
        <w:keepNext/>
        <w:spacing w:after="0" w:line="20" w:lineRule="atLeast"/>
        <w:ind w:left="2552"/>
        <w:jc w:val="both"/>
        <w:rPr>
          <w:rFonts w:cstheme="minorHAnsi"/>
          <w:sz w:val="20"/>
          <w:szCs w:val="20"/>
          <w:lang w:val="es-ES"/>
        </w:rPr>
      </w:pPr>
      <w:r w:rsidRPr="00D55B6D">
        <w:rPr>
          <w:rFonts w:cstheme="minorHAnsi"/>
          <w:sz w:val="20"/>
          <w:szCs w:val="20"/>
        </w:rPr>
        <w:lastRenderedPageBreak/>
        <w:t>E</w:t>
      </w:r>
      <w:r w:rsidRPr="00D55B6D">
        <w:rPr>
          <w:rFonts w:cstheme="minorHAnsi"/>
          <w:sz w:val="20"/>
          <w:szCs w:val="20"/>
          <w:lang w:val="es-ES"/>
        </w:rPr>
        <w:t xml:space="preserve">l </w:t>
      </w:r>
      <w:r w:rsidRPr="00D55B6D">
        <w:rPr>
          <w:rFonts w:cstheme="minorHAnsi"/>
          <w:sz w:val="20"/>
          <w:szCs w:val="20"/>
        </w:rPr>
        <w:t>Interesado, Postor, Postor Precalificado o Postor Calificado tiene la responsabilidad permanente de hacerle seguimiento</w:t>
      </w:r>
      <w:r w:rsidRPr="00D55B6D">
        <w:rPr>
          <w:rFonts w:cstheme="minorHAnsi"/>
          <w:sz w:val="20"/>
          <w:szCs w:val="20"/>
          <w:lang w:val="es-ES"/>
        </w:rPr>
        <w:t xml:space="preserve"> a su cuenta de correo electrónico.</w:t>
      </w:r>
    </w:p>
    <w:p w14:paraId="197D429B" w14:textId="5AE39503" w:rsidR="00D25712" w:rsidRPr="00D55B6D" w:rsidRDefault="00D25712" w:rsidP="00D25712">
      <w:pPr>
        <w:spacing w:after="0" w:line="20" w:lineRule="atLeast"/>
        <w:ind w:left="2552"/>
        <w:jc w:val="both"/>
        <w:rPr>
          <w:rFonts w:cstheme="minorHAnsi"/>
          <w:sz w:val="20"/>
          <w:szCs w:val="20"/>
          <w:lang w:val="es-ES"/>
        </w:rPr>
      </w:pPr>
      <w:r w:rsidRPr="00D55B6D">
        <w:rPr>
          <w:rFonts w:cstheme="minorHAnsi"/>
          <w:sz w:val="20"/>
          <w:szCs w:val="20"/>
          <w:lang w:val="es-ES"/>
        </w:rPr>
        <w:tab/>
        <w:t xml:space="preserve"> </w:t>
      </w:r>
      <w:r w:rsidRPr="00D55B6D">
        <w:rPr>
          <w:rFonts w:cstheme="minorHAnsi"/>
          <w:sz w:val="20"/>
          <w:szCs w:val="20"/>
          <w:lang w:val="es-ES"/>
        </w:rPr>
        <w:tab/>
        <w:t xml:space="preserve"> </w:t>
      </w:r>
    </w:p>
    <w:p w14:paraId="7570F618" w14:textId="3352B6F5" w:rsidR="00102650" w:rsidRPr="00D55B6D" w:rsidRDefault="00102650" w:rsidP="00E1727C">
      <w:pPr>
        <w:spacing w:after="0" w:line="20" w:lineRule="atLeast"/>
        <w:ind w:left="1985"/>
        <w:jc w:val="both"/>
        <w:rPr>
          <w:rFonts w:cstheme="minorHAnsi"/>
          <w:sz w:val="20"/>
          <w:szCs w:val="20"/>
        </w:rPr>
      </w:pPr>
      <w:r w:rsidRPr="00D55B6D">
        <w:rPr>
          <w:rFonts w:cstheme="minorHAnsi"/>
          <w:sz w:val="20"/>
          <w:szCs w:val="20"/>
        </w:rPr>
        <w:t xml:space="preserve">Adicionalmente a la alternativa seleccionada, las Circulares serán publicadas en el portal institucional de </w:t>
      </w:r>
      <w:r w:rsidR="00773C9B" w:rsidRPr="00D55B6D">
        <w:rPr>
          <w:rFonts w:cstheme="minorHAnsi"/>
          <w:sz w:val="20"/>
          <w:szCs w:val="20"/>
        </w:rPr>
        <w:t>PROINVERSIÓN</w:t>
      </w:r>
      <w:r w:rsidRPr="00D55B6D">
        <w:rPr>
          <w:rFonts w:cstheme="minorHAnsi"/>
          <w:sz w:val="20"/>
          <w:szCs w:val="20"/>
        </w:rPr>
        <w:t>.</w:t>
      </w:r>
    </w:p>
    <w:p w14:paraId="0741AB8D" w14:textId="2294F6D7" w:rsidR="004B589E" w:rsidRPr="00D55B6D" w:rsidRDefault="004B589E" w:rsidP="00E1727C">
      <w:pPr>
        <w:spacing w:after="0" w:line="20" w:lineRule="atLeast"/>
        <w:ind w:left="1985"/>
        <w:jc w:val="both"/>
        <w:rPr>
          <w:rFonts w:cstheme="minorHAnsi"/>
          <w:sz w:val="20"/>
          <w:szCs w:val="20"/>
        </w:rPr>
      </w:pPr>
    </w:p>
    <w:p w14:paraId="47CE4E3A" w14:textId="3E77B5BF" w:rsidR="004B589E" w:rsidRPr="00D55B6D" w:rsidRDefault="004B589E" w:rsidP="004B589E">
      <w:pPr>
        <w:spacing w:after="0" w:line="20" w:lineRule="atLeast"/>
        <w:ind w:left="1985"/>
        <w:jc w:val="both"/>
        <w:rPr>
          <w:rFonts w:cstheme="minorHAnsi"/>
          <w:sz w:val="20"/>
          <w:szCs w:val="20"/>
        </w:rPr>
      </w:pPr>
      <w:r w:rsidRPr="00D55B6D">
        <w:rPr>
          <w:rFonts w:cstheme="minorHAnsi"/>
          <w:sz w:val="20"/>
          <w:szCs w:val="20"/>
        </w:rPr>
        <w:t xml:space="preserve">El Director de Proyecto, mediante circular, podrá comunicar al Interesado, Postor, Postor Precalificado o Postor Calificado </w:t>
      </w:r>
      <w:r w:rsidR="00A15A3E" w:rsidRPr="00D55B6D">
        <w:rPr>
          <w:rFonts w:cstheme="minorHAnsi"/>
          <w:sz w:val="20"/>
          <w:szCs w:val="20"/>
        </w:rPr>
        <w:t xml:space="preserve">el uso exclusivo de uno de los mecanismos de comunicación o el </w:t>
      </w:r>
      <w:r w:rsidRPr="00D55B6D">
        <w:rPr>
          <w:rFonts w:cstheme="minorHAnsi"/>
          <w:sz w:val="20"/>
          <w:szCs w:val="20"/>
        </w:rPr>
        <w:t>cambio de alternativa elegida para la comunicación de las circulares.</w:t>
      </w:r>
    </w:p>
    <w:p w14:paraId="1115C136" w14:textId="00657268" w:rsidR="00E27579" w:rsidRPr="00D55B6D" w:rsidRDefault="00E27579" w:rsidP="0017211D">
      <w:pPr>
        <w:spacing w:after="0" w:line="20" w:lineRule="atLeast"/>
        <w:jc w:val="both"/>
        <w:rPr>
          <w:rFonts w:cstheme="minorHAnsi"/>
          <w:sz w:val="20"/>
          <w:szCs w:val="20"/>
        </w:rPr>
      </w:pPr>
    </w:p>
    <w:p w14:paraId="5D0427E8" w14:textId="0CB6C5B1" w:rsidR="007169DF" w:rsidRPr="00D55B6D" w:rsidRDefault="00E27579" w:rsidP="004B589E">
      <w:pPr>
        <w:spacing w:after="0" w:line="20" w:lineRule="atLeast"/>
        <w:ind w:left="1985"/>
        <w:jc w:val="both"/>
        <w:rPr>
          <w:rFonts w:cstheme="minorHAnsi"/>
          <w:sz w:val="20"/>
          <w:szCs w:val="20"/>
        </w:rPr>
      </w:pPr>
      <w:r w:rsidRPr="00D55B6D">
        <w:rPr>
          <w:rFonts w:cstheme="minorHAnsi"/>
          <w:sz w:val="20"/>
          <w:szCs w:val="20"/>
        </w:rPr>
        <w:t xml:space="preserve">La notificación </w:t>
      </w:r>
      <w:r w:rsidR="00D61457" w:rsidRPr="00D55B6D">
        <w:rPr>
          <w:rFonts w:cstheme="minorHAnsi"/>
          <w:sz w:val="20"/>
          <w:szCs w:val="20"/>
        </w:rPr>
        <w:t xml:space="preserve">del cambio de alternativa </w:t>
      </w:r>
      <w:r w:rsidRPr="00D55B6D">
        <w:rPr>
          <w:rFonts w:cstheme="minorHAnsi"/>
          <w:sz w:val="20"/>
          <w:szCs w:val="20"/>
        </w:rPr>
        <w:t>surte efectos el día que conste haber sido recibida, conforme lo previsto en el numeral 2 del artículo 25</w:t>
      </w:r>
      <w:r w:rsidR="0017211D" w:rsidRPr="00D55B6D">
        <w:rPr>
          <w:rFonts w:cstheme="minorHAnsi"/>
          <w:sz w:val="20"/>
          <w:szCs w:val="20"/>
        </w:rPr>
        <w:t xml:space="preserve"> del TUO de la Ley del Procedimiento Administrativo General.</w:t>
      </w:r>
    </w:p>
    <w:p w14:paraId="099DE2FE" w14:textId="77777777" w:rsidR="00102650" w:rsidRPr="00D55B6D" w:rsidRDefault="00102650" w:rsidP="00102650">
      <w:pPr>
        <w:pStyle w:val="Prrafodelista"/>
        <w:spacing w:after="0" w:line="20" w:lineRule="atLeast"/>
        <w:ind w:left="426"/>
        <w:jc w:val="both"/>
        <w:rPr>
          <w:rFonts w:cstheme="minorHAnsi"/>
          <w:sz w:val="20"/>
          <w:szCs w:val="20"/>
        </w:rPr>
      </w:pPr>
    </w:p>
    <w:p w14:paraId="0919EFE3" w14:textId="495B108B" w:rsidR="00E55636" w:rsidRPr="00D55B6D" w:rsidRDefault="00E1727C" w:rsidP="00510FEB">
      <w:pPr>
        <w:pStyle w:val="EstiloTtulo2SinNegritaCursivaIzquierda0cmPrimeral"/>
        <w:numPr>
          <w:ilvl w:val="0"/>
          <w:numId w:val="71"/>
        </w:numPr>
        <w:ind w:left="426" w:hanging="426"/>
        <w:rPr>
          <w:rFonts w:asciiTheme="minorHAnsi" w:hAnsiTheme="minorHAnsi" w:cstheme="minorHAnsi"/>
          <w:sz w:val="20"/>
        </w:rPr>
      </w:pPr>
      <w:bookmarkStart w:id="592" w:name="_Toc76138232"/>
      <w:bookmarkStart w:id="593" w:name="_Ref241467286"/>
      <w:bookmarkStart w:id="594" w:name="_Toc241494941"/>
      <w:bookmarkStart w:id="595" w:name="_Toc241576771"/>
      <w:bookmarkStart w:id="596" w:name="_Toc410908232"/>
      <w:bookmarkStart w:id="597" w:name="_Toc441240254"/>
      <w:bookmarkStart w:id="598" w:name="_Toc48150739"/>
      <w:r w:rsidRPr="00D55B6D">
        <w:rPr>
          <w:rFonts w:asciiTheme="minorHAnsi" w:hAnsiTheme="minorHAnsi" w:cstheme="minorHAnsi"/>
          <w:sz w:val="20"/>
        </w:rPr>
        <w:t>Acceso a la Información:</w:t>
      </w:r>
      <w:bookmarkEnd w:id="592"/>
      <w:r w:rsidRPr="00D55B6D">
        <w:rPr>
          <w:rFonts w:asciiTheme="minorHAnsi" w:hAnsiTheme="minorHAnsi" w:cstheme="minorHAnsi"/>
          <w:sz w:val="20"/>
        </w:rPr>
        <w:t xml:space="preserve"> </w:t>
      </w:r>
      <w:bookmarkStart w:id="599" w:name="_Toc497490720"/>
      <w:bookmarkStart w:id="600" w:name="_Toc497732031"/>
      <w:bookmarkStart w:id="601" w:name="_Toc497732189"/>
      <w:bookmarkStart w:id="602" w:name="_Toc497732347"/>
      <w:bookmarkStart w:id="603" w:name="_Toc513477997"/>
      <w:bookmarkStart w:id="604" w:name="_Toc516505381"/>
      <w:bookmarkStart w:id="605" w:name="_Toc516558846"/>
      <w:bookmarkStart w:id="606" w:name="_Toc516559004"/>
      <w:bookmarkStart w:id="607" w:name="_Toc516560693"/>
      <w:bookmarkStart w:id="608" w:name="_Toc774847"/>
      <w:bookmarkStart w:id="609" w:name="_Toc781470"/>
      <w:bookmarkStart w:id="610" w:name="_Toc82510077"/>
      <w:bookmarkStart w:id="611" w:name="_Toc131568932"/>
      <w:bookmarkStart w:id="612" w:name="_Toc241494942"/>
      <w:bookmarkStart w:id="613" w:name="_Toc241576772"/>
      <w:bookmarkStart w:id="614" w:name="_Ref241895046"/>
      <w:bookmarkStart w:id="615" w:name="_Toc410908233"/>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43148120" w14:textId="6EE64B3D" w:rsidR="006036CD" w:rsidRPr="00D55B6D" w:rsidRDefault="006036CD" w:rsidP="006036CD">
      <w:pPr>
        <w:keepNext/>
        <w:keepLines/>
        <w:spacing w:after="0" w:line="20" w:lineRule="atLeast"/>
        <w:jc w:val="both"/>
        <w:outlineLvl w:val="1"/>
        <w:rPr>
          <w:rFonts w:cstheme="minorHAnsi"/>
          <w:b/>
          <w:sz w:val="20"/>
          <w:szCs w:val="20"/>
        </w:rPr>
      </w:pPr>
    </w:p>
    <w:p w14:paraId="04AA822B" w14:textId="77777777" w:rsidR="006036CD" w:rsidRPr="00D55B6D" w:rsidRDefault="006036CD" w:rsidP="002612C2">
      <w:pPr>
        <w:pStyle w:val="EstiloTtulo2SinNegritaCursivaIzquierda0cmPrimeral"/>
        <w:numPr>
          <w:ilvl w:val="0"/>
          <w:numId w:val="71"/>
        </w:numPr>
        <w:rPr>
          <w:rFonts w:asciiTheme="minorHAnsi" w:eastAsiaTheme="majorEastAsia" w:hAnsiTheme="minorHAnsi" w:cstheme="minorHAnsi"/>
          <w:b w:val="0"/>
          <w:vanish/>
          <w:sz w:val="20"/>
        </w:rPr>
      </w:pPr>
      <w:bookmarkStart w:id="616" w:name="_Toc30761353"/>
      <w:bookmarkStart w:id="617" w:name="_Toc47965170"/>
      <w:bookmarkStart w:id="618" w:name="_Toc47973330"/>
      <w:bookmarkStart w:id="619" w:name="_Toc48150740"/>
      <w:bookmarkStart w:id="620" w:name="_Toc54781993"/>
      <w:bookmarkStart w:id="621" w:name="_Toc54828714"/>
      <w:bookmarkStart w:id="622" w:name="_Toc54829006"/>
      <w:bookmarkStart w:id="623" w:name="_Toc54829162"/>
      <w:bookmarkStart w:id="624" w:name="_Toc54853059"/>
      <w:bookmarkStart w:id="625" w:name="_Toc54853216"/>
      <w:bookmarkStart w:id="626" w:name="_Toc55562446"/>
      <w:bookmarkStart w:id="627" w:name="_Toc67946864"/>
      <w:bookmarkStart w:id="628" w:name="_Toc67948987"/>
      <w:bookmarkStart w:id="629" w:name="_Toc67967426"/>
      <w:bookmarkStart w:id="630" w:name="_Toc67967692"/>
      <w:bookmarkStart w:id="631" w:name="_Toc67967793"/>
      <w:bookmarkStart w:id="632" w:name="_Toc67968123"/>
      <w:bookmarkStart w:id="633" w:name="_Toc68080155"/>
      <w:bookmarkStart w:id="634" w:name="_Toc70064212"/>
      <w:bookmarkStart w:id="635" w:name="_Toc70064337"/>
      <w:bookmarkStart w:id="636" w:name="_Toc70064461"/>
      <w:bookmarkStart w:id="637" w:name="_Toc70064586"/>
      <w:bookmarkStart w:id="638" w:name="_Toc70064710"/>
      <w:bookmarkStart w:id="639" w:name="_Toc70064818"/>
      <w:bookmarkStart w:id="640" w:name="_Toc70064924"/>
      <w:bookmarkStart w:id="641" w:name="_Toc75355937"/>
      <w:bookmarkStart w:id="642" w:name="_Toc75356169"/>
      <w:bookmarkStart w:id="643" w:name="_Toc75356379"/>
      <w:bookmarkStart w:id="644" w:name="_Toc76137923"/>
      <w:bookmarkStart w:id="645" w:name="_Toc76138026"/>
      <w:bookmarkStart w:id="646" w:name="_Toc76138131"/>
      <w:bookmarkStart w:id="647" w:name="_Toc76138233"/>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51B74F8F" w14:textId="77777777" w:rsidR="00047B79" w:rsidRPr="00D55B6D" w:rsidRDefault="00047B79" w:rsidP="00047B79">
      <w:pPr>
        <w:pStyle w:val="Prrafodelista"/>
        <w:keepNext/>
        <w:keepLines/>
        <w:numPr>
          <w:ilvl w:val="0"/>
          <w:numId w:val="18"/>
        </w:numPr>
        <w:tabs>
          <w:tab w:val="left" w:pos="993"/>
        </w:tabs>
        <w:spacing w:after="0" w:line="20" w:lineRule="atLeast"/>
        <w:contextualSpacing w:val="0"/>
        <w:jc w:val="both"/>
        <w:outlineLvl w:val="1"/>
        <w:rPr>
          <w:rFonts w:cstheme="minorHAnsi"/>
          <w:b/>
          <w:vanish/>
          <w:sz w:val="20"/>
          <w:szCs w:val="20"/>
        </w:rPr>
      </w:pPr>
      <w:bookmarkStart w:id="648" w:name="_Toc497490721"/>
      <w:bookmarkStart w:id="649" w:name="_Toc497732032"/>
      <w:bookmarkStart w:id="650" w:name="_Toc497732190"/>
      <w:bookmarkStart w:id="651" w:name="_Toc497732348"/>
      <w:bookmarkStart w:id="652" w:name="_Toc513477998"/>
      <w:bookmarkStart w:id="653" w:name="_Toc516505382"/>
      <w:bookmarkStart w:id="654" w:name="_Toc516558847"/>
      <w:bookmarkStart w:id="655" w:name="_Toc516559005"/>
      <w:bookmarkStart w:id="656" w:name="_Toc516560694"/>
      <w:bookmarkStart w:id="657" w:name="_Toc774848"/>
      <w:bookmarkStart w:id="658" w:name="_Toc781471"/>
      <w:bookmarkStart w:id="659" w:name="_Toc781967"/>
      <w:bookmarkStart w:id="660" w:name="_Toc782122"/>
      <w:bookmarkStart w:id="661" w:name="_Toc782275"/>
      <w:bookmarkStart w:id="662" w:name="_Toc782427"/>
      <w:bookmarkStart w:id="663" w:name="_Toc782577"/>
      <w:bookmarkStart w:id="664" w:name="_Toc27489189"/>
      <w:bookmarkStart w:id="665" w:name="_Toc30694462"/>
      <w:bookmarkStart w:id="666" w:name="_Toc30757138"/>
      <w:bookmarkStart w:id="667" w:name="_Toc30757289"/>
      <w:bookmarkStart w:id="668" w:name="_Toc30761354"/>
      <w:bookmarkStart w:id="669" w:name="_Toc47965171"/>
      <w:bookmarkStart w:id="670" w:name="_Toc47973331"/>
      <w:bookmarkStart w:id="671" w:name="_Toc48150741"/>
      <w:bookmarkStart w:id="672" w:name="_Toc54781994"/>
      <w:bookmarkStart w:id="673" w:name="_Toc54828715"/>
      <w:bookmarkStart w:id="674" w:name="_Toc54829007"/>
      <w:bookmarkStart w:id="675" w:name="_Toc54829163"/>
      <w:bookmarkStart w:id="676" w:name="_Toc54853060"/>
      <w:bookmarkStart w:id="677" w:name="_Toc54853217"/>
      <w:bookmarkStart w:id="678" w:name="_Toc55562447"/>
      <w:bookmarkStart w:id="679" w:name="_Toc67946865"/>
      <w:bookmarkStart w:id="680" w:name="_Toc67948988"/>
      <w:bookmarkStart w:id="681" w:name="_Toc67967427"/>
      <w:bookmarkStart w:id="682" w:name="_Toc67967693"/>
      <w:bookmarkStart w:id="683" w:name="_Toc67967794"/>
      <w:bookmarkStart w:id="684" w:name="_Toc67968124"/>
      <w:bookmarkStart w:id="685" w:name="_Toc68080156"/>
      <w:bookmarkStart w:id="686" w:name="_Toc70064213"/>
      <w:bookmarkStart w:id="687" w:name="_Toc70064338"/>
      <w:bookmarkStart w:id="688" w:name="_Toc70064462"/>
      <w:bookmarkStart w:id="689" w:name="_Toc70064587"/>
      <w:bookmarkStart w:id="690" w:name="_Toc70064711"/>
      <w:bookmarkStart w:id="691" w:name="_Toc70064819"/>
      <w:bookmarkStart w:id="692" w:name="_Toc70064925"/>
      <w:bookmarkStart w:id="693" w:name="_Toc75355938"/>
      <w:bookmarkStart w:id="694" w:name="_Toc75356170"/>
      <w:bookmarkStart w:id="695" w:name="_Toc75356380"/>
      <w:bookmarkStart w:id="696" w:name="_Toc76137924"/>
      <w:bookmarkStart w:id="697" w:name="_Toc76138027"/>
      <w:bookmarkStart w:id="698" w:name="_Toc76138132"/>
      <w:bookmarkStart w:id="699" w:name="_Toc76138234"/>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7D3ABF9C" w14:textId="77777777" w:rsidR="00047B79" w:rsidRPr="00D55B6D" w:rsidRDefault="00047B79" w:rsidP="00047B79">
      <w:pPr>
        <w:pStyle w:val="Prrafodelista"/>
        <w:keepNext/>
        <w:keepLines/>
        <w:numPr>
          <w:ilvl w:val="0"/>
          <w:numId w:val="18"/>
        </w:numPr>
        <w:tabs>
          <w:tab w:val="left" w:pos="993"/>
        </w:tabs>
        <w:spacing w:after="0" w:line="20" w:lineRule="atLeast"/>
        <w:contextualSpacing w:val="0"/>
        <w:jc w:val="both"/>
        <w:outlineLvl w:val="1"/>
        <w:rPr>
          <w:rFonts w:cstheme="minorHAnsi"/>
          <w:b/>
          <w:vanish/>
          <w:sz w:val="20"/>
          <w:szCs w:val="20"/>
        </w:rPr>
      </w:pPr>
      <w:bookmarkStart w:id="700" w:name="_Toc47965172"/>
      <w:bookmarkStart w:id="701" w:name="_Toc47973332"/>
      <w:bookmarkStart w:id="702" w:name="_Toc48150742"/>
      <w:bookmarkStart w:id="703" w:name="_Toc54781995"/>
      <w:bookmarkStart w:id="704" w:name="_Toc54828716"/>
      <w:bookmarkStart w:id="705" w:name="_Toc54829008"/>
      <w:bookmarkStart w:id="706" w:name="_Toc54829164"/>
      <w:bookmarkStart w:id="707" w:name="_Toc54853061"/>
      <w:bookmarkStart w:id="708" w:name="_Toc54853218"/>
      <w:bookmarkStart w:id="709" w:name="_Toc55562448"/>
      <w:bookmarkStart w:id="710" w:name="_Toc67946866"/>
      <w:bookmarkStart w:id="711" w:name="_Toc67948989"/>
      <w:bookmarkStart w:id="712" w:name="_Toc67967428"/>
      <w:bookmarkStart w:id="713" w:name="_Toc67967694"/>
      <w:bookmarkStart w:id="714" w:name="_Toc67967795"/>
      <w:bookmarkStart w:id="715" w:name="_Toc67968125"/>
      <w:bookmarkStart w:id="716" w:name="_Toc68080157"/>
      <w:bookmarkStart w:id="717" w:name="_Toc70064214"/>
      <w:bookmarkStart w:id="718" w:name="_Toc70064339"/>
      <w:bookmarkStart w:id="719" w:name="_Toc70064463"/>
      <w:bookmarkStart w:id="720" w:name="_Toc70064588"/>
      <w:bookmarkStart w:id="721" w:name="_Toc70064712"/>
      <w:bookmarkStart w:id="722" w:name="_Toc70064820"/>
      <w:bookmarkStart w:id="723" w:name="_Toc70064926"/>
      <w:bookmarkStart w:id="724" w:name="_Toc75355939"/>
      <w:bookmarkStart w:id="725" w:name="_Toc75356171"/>
      <w:bookmarkStart w:id="726" w:name="_Toc75356381"/>
      <w:bookmarkStart w:id="727" w:name="_Toc76137925"/>
      <w:bookmarkStart w:id="728" w:name="_Toc76138028"/>
      <w:bookmarkStart w:id="729" w:name="_Toc76138133"/>
      <w:bookmarkStart w:id="730" w:name="_Toc76138235"/>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119FDBE4" w14:textId="77777777" w:rsidR="00047B79" w:rsidRPr="00D55B6D" w:rsidRDefault="00047B79" w:rsidP="00047B79">
      <w:pPr>
        <w:pStyle w:val="Prrafodelista"/>
        <w:keepNext/>
        <w:keepLines/>
        <w:numPr>
          <w:ilvl w:val="0"/>
          <w:numId w:val="18"/>
        </w:numPr>
        <w:tabs>
          <w:tab w:val="left" w:pos="993"/>
        </w:tabs>
        <w:spacing w:after="0" w:line="20" w:lineRule="atLeast"/>
        <w:contextualSpacing w:val="0"/>
        <w:jc w:val="both"/>
        <w:outlineLvl w:val="1"/>
        <w:rPr>
          <w:rFonts w:cstheme="minorHAnsi"/>
          <w:b/>
          <w:vanish/>
          <w:sz w:val="20"/>
          <w:szCs w:val="20"/>
        </w:rPr>
      </w:pPr>
      <w:bookmarkStart w:id="731" w:name="_Toc47965173"/>
      <w:bookmarkStart w:id="732" w:name="_Toc47973333"/>
      <w:bookmarkStart w:id="733" w:name="_Toc48150743"/>
      <w:bookmarkStart w:id="734" w:name="_Toc54781996"/>
      <w:bookmarkStart w:id="735" w:name="_Toc54828717"/>
      <w:bookmarkStart w:id="736" w:name="_Toc54829009"/>
      <w:bookmarkStart w:id="737" w:name="_Toc54829165"/>
      <w:bookmarkStart w:id="738" w:name="_Toc54853062"/>
      <w:bookmarkStart w:id="739" w:name="_Toc54853219"/>
      <w:bookmarkStart w:id="740" w:name="_Toc55562449"/>
      <w:bookmarkStart w:id="741" w:name="_Toc67946867"/>
      <w:bookmarkStart w:id="742" w:name="_Toc67948990"/>
      <w:bookmarkStart w:id="743" w:name="_Toc67967429"/>
      <w:bookmarkStart w:id="744" w:name="_Toc67967695"/>
      <w:bookmarkStart w:id="745" w:name="_Toc67967796"/>
      <w:bookmarkStart w:id="746" w:name="_Toc67968126"/>
      <w:bookmarkStart w:id="747" w:name="_Toc68080158"/>
      <w:bookmarkStart w:id="748" w:name="_Toc70064215"/>
      <w:bookmarkStart w:id="749" w:name="_Toc70064340"/>
      <w:bookmarkStart w:id="750" w:name="_Toc70064464"/>
      <w:bookmarkStart w:id="751" w:name="_Toc70064589"/>
      <w:bookmarkStart w:id="752" w:name="_Toc70064713"/>
      <w:bookmarkStart w:id="753" w:name="_Toc70064821"/>
      <w:bookmarkStart w:id="754" w:name="_Toc70064927"/>
      <w:bookmarkStart w:id="755" w:name="_Toc75355940"/>
      <w:bookmarkStart w:id="756" w:name="_Toc75356172"/>
      <w:bookmarkStart w:id="757" w:name="_Toc75356382"/>
      <w:bookmarkStart w:id="758" w:name="_Toc76137926"/>
      <w:bookmarkStart w:id="759" w:name="_Toc76138029"/>
      <w:bookmarkStart w:id="760" w:name="_Toc76138134"/>
      <w:bookmarkStart w:id="761" w:name="_Toc76138236"/>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14:paraId="52B62FBE" w14:textId="513DF3AF" w:rsidR="00E1727C" w:rsidRPr="00D55B6D" w:rsidRDefault="00E1727C" w:rsidP="00510FEB">
      <w:pPr>
        <w:pStyle w:val="Ttulo2"/>
        <w:numPr>
          <w:ilvl w:val="1"/>
          <w:numId w:val="18"/>
        </w:numPr>
        <w:spacing w:before="0" w:line="20" w:lineRule="atLeast"/>
        <w:ind w:left="993" w:hanging="567"/>
        <w:jc w:val="both"/>
        <w:rPr>
          <w:rFonts w:asciiTheme="minorHAnsi" w:hAnsiTheme="minorHAnsi" w:cstheme="minorHAnsi"/>
          <w:color w:val="auto"/>
          <w:sz w:val="20"/>
          <w:szCs w:val="20"/>
        </w:rPr>
      </w:pPr>
      <w:bookmarkStart w:id="762" w:name="_Toc48150744"/>
      <w:bookmarkStart w:id="763" w:name="_Toc76138237"/>
      <w:r w:rsidRPr="00D55B6D">
        <w:rPr>
          <w:rFonts w:asciiTheme="minorHAnsi" w:hAnsiTheme="minorHAnsi" w:cstheme="minorHAnsi"/>
          <w:color w:val="auto"/>
          <w:sz w:val="20"/>
          <w:szCs w:val="20"/>
        </w:rPr>
        <w:t xml:space="preserve">Acceso a la Sala </w:t>
      </w:r>
      <w:r w:rsidR="00E80995">
        <w:rPr>
          <w:rFonts w:asciiTheme="minorHAnsi" w:hAnsiTheme="minorHAnsi" w:cstheme="minorHAnsi"/>
          <w:color w:val="auto"/>
          <w:sz w:val="20"/>
          <w:szCs w:val="20"/>
        </w:rPr>
        <w:t xml:space="preserve">Virtual </w:t>
      </w:r>
      <w:r w:rsidRPr="00D55B6D">
        <w:rPr>
          <w:rFonts w:asciiTheme="minorHAnsi" w:hAnsiTheme="minorHAnsi" w:cstheme="minorHAnsi"/>
          <w:color w:val="auto"/>
          <w:sz w:val="20"/>
          <w:szCs w:val="20"/>
        </w:rPr>
        <w:t>de Datos</w:t>
      </w:r>
      <w:bookmarkEnd w:id="610"/>
      <w:bookmarkEnd w:id="611"/>
      <w:bookmarkEnd w:id="612"/>
      <w:bookmarkEnd w:id="613"/>
      <w:bookmarkEnd w:id="614"/>
      <w:bookmarkEnd w:id="615"/>
      <w:bookmarkEnd w:id="762"/>
      <w:r w:rsidR="00E80995">
        <w:rPr>
          <w:rFonts w:asciiTheme="minorHAnsi" w:hAnsiTheme="minorHAnsi" w:cstheme="minorHAnsi"/>
          <w:color w:val="auto"/>
          <w:sz w:val="20"/>
          <w:szCs w:val="20"/>
        </w:rPr>
        <w:t xml:space="preserve"> (VDR)</w:t>
      </w:r>
      <w:bookmarkEnd w:id="763"/>
      <w:r w:rsidR="00E80995">
        <w:rPr>
          <w:rFonts w:asciiTheme="minorHAnsi" w:hAnsiTheme="minorHAnsi" w:cstheme="minorHAnsi"/>
          <w:color w:val="auto"/>
          <w:sz w:val="20"/>
          <w:szCs w:val="20"/>
        </w:rPr>
        <w:t xml:space="preserve"> </w:t>
      </w:r>
    </w:p>
    <w:p w14:paraId="32527F1D" w14:textId="77777777" w:rsidR="00E1727C" w:rsidRPr="00D55B6D" w:rsidRDefault="00E1727C" w:rsidP="00E1727C">
      <w:pPr>
        <w:spacing w:after="0" w:line="20" w:lineRule="atLeast"/>
        <w:ind w:left="1437"/>
        <w:jc w:val="both"/>
        <w:rPr>
          <w:rFonts w:cstheme="minorHAnsi"/>
          <w:sz w:val="20"/>
          <w:szCs w:val="20"/>
        </w:rPr>
      </w:pPr>
    </w:p>
    <w:p w14:paraId="21E35560" w14:textId="3E2C87F3" w:rsidR="00E1727C" w:rsidRDefault="00E1727C" w:rsidP="00EF343A">
      <w:pPr>
        <w:pStyle w:val="Prrafodelista"/>
        <w:keepNext/>
        <w:numPr>
          <w:ilvl w:val="0"/>
          <w:numId w:val="17"/>
        </w:numPr>
        <w:spacing w:after="0" w:line="20" w:lineRule="atLeast"/>
        <w:ind w:hanging="447"/>
        <w:jc w:val="both"/>
        <w:rPr>
          <w:rFonts w:cstheme="minorHAnsi"/>
          <w:sz w:val="20"/>
          <w:szCs w:val="20"/>
        </w:rPr>
      </w:pPr>
      <w:r w:rsidRPr="00D55B6D">
        <w:rPr>
          <w:rFonts w:cstheme="minorHAnsi"/>
          <w:sz w:val="20"/>
          <w:szCs w:val="20"/>
        </w:rPr>
        <w:t>Los Interesados, Postores</w:t>
      </w:r>
      <w:r w:rsidR="005D5CF2" w:rsidRPr="00D55B6D">
        <w:rPr>
          <w:rFonts w:cstheme="minorHAnsi"/>
          <w:sz w:val="20"/>
          <w:szCs w:val="20"/>
        </w:rPr>
        <w:t xml:space="preserve"> o</w:t>
      </w:r>
      <w:r w:rsidRPr="00D55B6D">
        <w:rPr>
          <w:rFonts w:cstheme="minorHAnsi"/>
          <w:sz w:val="20"/>
          <w:szCs w:val="20"/>
        </w:rPr>
        <w:t xml:space="preserve"> Postores Precalificados tendrán, hasta la fecha indicada en el Cronograma, acceso a la información relativa al </w:t>
      </w:r>
      <w:r w:rsidR="000B5E80" w:rsidRPr="00D55B6D">
        <w:rPr>
          <w:rFonts w:cstheme="minorHAnsi"/>
          <w:sz w:val="20"/>
          <w:szCs w:val="20"/>
        </w:rPr>
        <w:t>Proyecto</w:t>
      </w:r>
      <w:r w:rsidR="004B589E" w:rsidRPr="00D55B6D">
        <w:rPr>
          <w:rFonts w:cstheme="minorHAnsi"/>
          <w:sz w:val="20"/>
          <w:szCs w:val="20"/>
        </w:rPr>
        <w:t xml:space="preserve"> que</w:t>
      </w:r>
      <w:r w:rsidRPr="00D55B6D">
        <w:rPr>
          <w:rFonts w:cstheme="minorHAnsi"/>
          <w:sz w:val="20"/>
          <w:szCs w:val="20"/>
        </w:rPr>
        <w:t xml:space="preserve"> estará disponible para su consulta en la Sala </w:t>
      </w:r>
      <w:r w:rsidR="00E80995">
        <w:rPr>
          <w:rFonts w:cstheme="minorHAnsi"/>
          <w:sz w:val="20"/>
          <w:szCs w:val="20"/>
        </w:rPr>
        <w:t xml:space="preserve">Virtual </w:t>
      </w:r>
      <w:r w:rsidRPr="00D55B6D">
        <w:rPr>
          <w:rFonts w:cstheme="minorHAnsi"/>
          <w:sz w:val="20"/>
          <w:szCs w:val="20"/>
        </w:rPr>
        <w:t>de Datos</w:t>
      </w:r>
      <w:r w:rsidR="008A1A33" w:rsidRPr="00D55B6D">
        <w:rPr>
          <w:rFonts w:cstheme="minorHAnsi"/>
          <w:sz w:val="20"/>
          <w:szCs w:val="20"/>
        </w:rPr>
        <w:t xml:space="preserve"> de </w:t>
      </w:r>
      <w:r w:rsidR="00773C9B" w:rsidRPr="00D55B6D">
        <w:rPr>
          <w:rFonts w:cstheme="minorHAnsi"/>
          <w:sz w:val="20"/>
          <w:szCs w:val="20"/>
        </w:rPr>
        <w:t>PROINVERSIÓN</w:t>
      </w:r>
      <w:r w:rsidRPr="00D55B6D">
        <w:rPr>
          <w:rFonts w:cstheme="minorHAnsi"/>
          <w:sz w:val="20"/>
          <w:szCs w:val="20"/>
        </w:rPr>
        <w:t>.</w:t>
      </w:r>
    </w:p>
    <w:p w14:paraId="5883201B" w14:textId="77777777" w:rsidR="00E80995" w:rsidRDefault="00E80995" w:rsidP="0035138D">
      <w:pPr>
        <w:pStyle w:val="Prrafodelista"/>
        <w:keepNext/>
        <w:spacing w:after="0" w:line="20" w:lineRule="atLeast"/>
        <w:ind w:left="1440"/>
        <w:jc w:val="both"/>
        <w:rPr>
          <w:rFonts w:cstheme="minorHAnsi"/>
          <w:sz w:val="20"/>
          <w:szCs w:val="20"/>
        </w:rPr>
      </w:pPr>
    </w:p>
    <w:p w14:paraId="184DF5FE" w14:textId="3A1C4B2F" w:rsidR="00E80995" w:rsidRPr="00E80995" w:rsidRDefault="00E80995" w:rsidP="00EF343A">
      <w:pPr>
        <w:pStyle w:val="Prrafodelista"/>
        <w:keepNext/>
        <w:numPr>
          <w:ilvl w:val="0"/>
          <w:numId w:val="17"/>
        </w:numPr>
        <w:spacing w:after="0" w:line="20" w:lineRule="atLeast"/>
        <w:ind w:hanging="447"/>
        <w:jc w:val="both"/>
        <w:rPr>
          <w:rFonts w:cstheme="minorHAnsi"/>
          <w:sz w:val="20"/>
          <w:szCs w:val="20"/>
        </w:rPr>
      </w:pPr>
      <w:r w:rsidRPr="0035138D">
        <w:rPr>
          <w:rFonts w:cstheme="minorHAnsi"/>
          <w:sz w:val="20"/>
          <w:szCs w:val="20"/>
        </w:rPr>
        <w:t>La Sala Virtual de Datos es el espacio virtual en el que se encuentra la información relacionada con el Proyecto, y a la cual podrán acceder desde el Portal Institucional de PROINVERSIÓN sólo los Interesados, Postores o Postores Precalificados que previamente hayan pagado el derecho de participación</w:t>
      </w:r>
      <w:r w:rsidR="00D747AD">
        <w:rPr>
          <w:rFonts w:cstheme="minorHAnsi"/>
          <w:sz w:val="20"/>
          <w:szCs w:val="20"/>
        </w:rPr>
        <w:t xml:space="preserve"> </w:t>
      </w:r>
      <w:bookmarkStart w:id="764" w:name="_Hlk70666922"/>
      <w:r w:rsidR="00D747AD">
        <w:rPr>
          <w:rFonts w:cstheme="minorHAnsi"/>
          <w:sz w:val="20"/>
          <w:szCs w:val="20"/>
        </w:rPr>
        <w:t xml:space="preserve">y </w:t>
      </w:r>
      <w:r w:rsidR="00043BD3">
        <w:rPr>
          <w:rFonts w:cstheme="minorHAnsi"/>
          <w:sz w:val="20"/>
          <w:szCs w:val="20"/>
        </w:rPr>
        <w:t xml:space="preserve">se rige </w:t>
      </w:r>
      <w:r w:rsidR="00275D20">
        <w:rPr>
          <w:rFonts w:cstheme="minorHAnsi"/>
          <w:sz w:val="20"/>
          <w:szCs w:val="20"/>
        </w:rPr>
        <w:t>conforme a las reglas establecidas en el Manual de Acceso y Uso de la Sala Virtual de Datos que se indica en el</w:t>
      </w:r>
      <w:r w:rsidR="00043BD3">
        <w:rPr>
          <w:rFonts w:cstheme="minorHAnsi"/>
          <w:sz w:val="20"/>
          <w:szCs w:val="20"/>
        </w:rPr>
        <w:t xml:space="preserve"> </w:t>
      </w:r>
      <w:r w:rsidR="00043BD3">
        <w:rPr>
          <w:rFonts w:cstheme="minorHAnsi"/>
          <w:sz w:val="20"/>
          <w:szCs w:val="20"/>
        </w:rPr>
        <w:fldChar w:fldCharType="begin"/>
      </w:r>
      <w:r w:rsidR="00043BD3">
        <w:rPr>
          <w:rFonts w:cstheme="minorHAnsi"/>
          <w:sz w:val="20"/>
          <w:szCs w:val="20"/>
        </w:rPr>
        <w:instrText xml:space="preserve"> REF _Ref54836551 \r \h </w:instrText>
      </w:r>
      <w:r w:rsidR="00043BD3">
        <w:rPr>
          <w:rFonts w:cstheme="minorHAnsi"/>
          <w:sz w:val="20"/>
          <w:szCs w:val="20"/>
        </w:rPr>
      </w:r>
      <w:r w:rsidR="00043BD3">
        <w:rPr>
          <w:rFonts w:cstheme="minorHAnsi"/>
          <w:sz w:val="20"/>
          <w:szCs w:val="20"/>
        </w:rPr>
        <w:fldChar w:fldCharType="separate"/>
      </w:r>
      <w:r w:rsidR="00530D65">
        <w:rPr>
          <w:rFonts w:cstheme="minorHAnsi"/>
          <w:sz w:val="20"/>
          <w:szCs w:val="20"/>
        </w:rPr>
        <w:t>Anexo N° 13</w:t>
      </w:r>
      <w:r w:rsidR="00043BD3">
        <w:rPr>
          <w:rFonts w:cstheme="minorHAnsi"/>
          <w:sz w:val="20"/>
          <w:szCs w:val="20"/>
        </w:rPr>
        <w:fldChar w:fldCharType="end"/>
      </w:r>
      <w:r w:rsidR="00E22427">
        <w:rPr>
          <w:rFonts w:cstheme="minorHAnsi"/>
          <w:sz w:val="20"/>
          <w:szCs w:val="20"/>
        </w:rPr>
        <w:t xml:space="preserve"> – Apéndice N° 1.</w:t>
      </w:r>
      <w:r w:rsidR="00275D20">
        <w:rPr>
          <w:rFonts w:cstheme="minorHAnsi"/>
          <w:sz w:val="20"/>
          <w:szCs w:val="20"/>
        </w:rPr>
        <w:t>.</w:t>
      </w:r>
      <w:bookmarkEnd w:id="764"/>
    </w:p>
    <w:p w14:paraId="16C47EF5" w14:textId="461F2551" w:rsidR="00E1727C" w:rsidRPr="00D55B6D" w:rsidRDefault="00E1727C" w:rsidP="00E1727C">
      <w:pPr>
        <w:spacing w:after="0" w:line="20" w:lineRule="atLeast"/>
        <w:ind w:left="1440" w:hanging="447"/>
        <w:jc w:val="both"/>
        <w:rPr>
          <w:rFonts w:cstheme="minorHAnsi"/>
          <w:sz w:val="20"/>
          <w:szCs w:val="20"/>
        </w:rPr>
      </w:pPr>
    </w:p>
    <w:p w14:paraId="533878F3" w14:textId="2E36DCA5" w:rsidR="00291486" w:rsidRDefault="00291486" w:rsidP="00291486">
      <w:pPr>
        <w:pStyle w:val="Prrafodelista"/>
        <w:keepNext/>
        <w:numPr>
          <w:ilvl w:val="0"/>
          <w:numId w:val="17"/>
        </w:numPr>
        <w:spacing w:after="0" w:line="20" w:lineRule="atLeast"/>
        <w:ind w:hanging="447"/>
        <w:jc w:val="both"/>
        <w:rPr>
          <w:rFonts w:cstheme="minorHAnsi"/>
          <w:sz w:val="20"/>
          <w:szCs w:val="20"/>
        </w:rPr>
      </w:pPr>
      <w:r w:rsidRPr="00D55B6D">
        <w:rPr>
          <w:rFonts w:cstheme="minorHAnsi"/>
          <w:sz w:val="20"/>
          <w:szCs w:val="20"/>
        </w:rPr>
        <w:t>Los Interesados, Postores</w:t>
      </w:r>
      <w:r w:rsidR="005D5CF2" w:rsidRPr="00D55B6D">
        <w:rPr>
          <w:rFonts w:cstheme="minorHAnsi"/>
          <w:sz w:val="20"/>
          <w:szCs w:val="20"/>
        </w:rPr>
        <w:t xml:space="preserve"> o</w:t>
      </w:r>
      <w:r w:rsidRPr="00D55B6D">
        <w:rPr>
          <w:rFonts w:cstheme="minorHAnsi"/>
          <w:sz w:val="20"/>
          <w:szCs w:val="20"/>
        </w:rPr>
        <w:t xml:space="preserve"> Postores Precalificados, son responsables por el resguardo y correcto uso de las claves de acceso a la Sala </w:t>
      </w:r>
      <w:r w:rsidR="00E80995">
        <w:rPr>
          <w:rFonts w:cstheme="minorHAnsi"/>
          <w:sz w:val="20"/>
          <w:szCs w:val="20"/>
        </w:rPr>
        <w:t xml:space="preserve">Virtual </w:t>
      </w:r>
      <w:r w:rsidRPr="00D55B6D">
        <w:rPr>
          <w:rFonts w:cstheme="minorHAnsi"/>
          <w:sz w:val="20"/>
          <w:szCs w:val="20"/>
        </w:rPr>
        <w:t>de Datos.</w:t>
      </w:r>
    </w:p>
    <w:p w14:paraId="377278C8" w14:textId="77777777" w:rsidR="00E80995" w:rsidRPr="0035138D" w:rsidRDefault="00E80995" w:rsidP="0035138D">
      <w:pPr>
        <w:pStyle w:val="Prrafodelista"/>
        <w:rPr>
          <w:rFonts w:cstheme="minorHAnsi"/>
          <w:sz w:val="20"/>
          <w:szCs w:val="20"/>
        </w:rPr>
      </w:pPr>
    </w:p>
    <w:p w14:paraId="1490B7B9" w14:textId="77777777" w:rsidR="00E80995" w:rsidRPr="000B0599" w:rsidRDefault="00E80995" w:rsidP="00E80995">
      <w:pPr>
        <w:pStyle w:val="Prrafodelista"/>
        <w:keepNext/>
        <w:numPr>
          <w:ilvl w:val="0"/>
          <w:numId w:val="17"/>
        </w:numPr>
        <w:spacing w:after="0" w:line="20" w:lineRule="atLeast"/>
        <w:ind w:hanging="447"/>
        <w:jc w:val="both"/>
        <w:rPr>
          <w:rFonts w:cstheme="minorHAnsi"/>
          <w:sz w:val="20"/>
          <w:szCs w:val="20"/>
        </w:rPr>
      </w:pPr>
      <w:r w:rsidRPr="000B0599">
        <w:rPr>
          <w:rFonts w:cstheme="minorHAnsi"/>
          <w:sz w:val="20"/>
          <w:szCs w:val="20"/>
        </w:rPr>
        <w:t xml:space="preserve">Toda la información disponible en la Sala Virtual de Datos está sujeta a las limitaciones de responsabilidades establecidas en el Numeral </w:t>
      </w:r>
      <w:r w:rsidRPr="00A9793E">
        <w:rPr>
          <w:rFonts w:cstheme="minorHAnsi"/>
          <w:sz w:val="20"/>
          <w:szCs w:val="20"/>
        </w:rPr>
        <w:t>3</w:t>
      </w:r>
      <w:r w:rsidRPr="000B0599">
        <w:rPr>
          <w:rFonts w:cstheme="minorHAnsi"/>
          <w:sz w:val="20"/>
          <w:szCs w:val="20"/>
        </w:rPr>
        <w:t>.</w:t>
      </w:r>
      <w:r w:rsidRPr="00A9793E">
        <w:rPr>
          <w:rFonts w:cstheme="minorHAnsi"/>
          <w:sz w:val="20"/>
          <w:szCs w:val="20"/>
        </w:rPr>
        <w:t>10</w:t>
      </w:r>
    </w:p>
    <w:p w14:paraId="353B1A73" w14:textId="77777777" w:rsidR="00E80995" w:rsidRPr="00D55B6D" w:rsidRDefault="00E80995" w:rsidP="00F95C8A">
      <w:pPr>
        <w:pStyle w:val="Prrafodelista"/>
        <w:keepNext/>
        <w:spacing w:after="0" w:line="20" w:lineRule="atLeast"/>
        <w:ind w:left="1440"/>
        <w:jc w:val="both"/>
        <w:rPr>
          <w:rFonts w:cstheme="minorHAnsi"/>
          <w:sz w:val="20"/>
          <w:szCs w:val="20"/>
        </w:rPr>
      </w:pPr>
    </w:p>
    <w:p w14:paraId="33E78079" w14:textId="77777777" w:rsidR="00291486" w:rsidRPr="00D55B6D" w:rsidRDefault="00291486" w:rsidP="00E1727C">
      <w:pPr>
        <w:spacing w:after="0" w:line="20" w:lineRule="atLeast"/>
        <w:ind w:left="1440" w:hanging="447"/>
        <w:jc w:val="both"/>
        <w:rPr>
          <w:rFonts w:cstheme="minorHAnsi"/>
          <w:sz w:val="20"/>
          <w:szCs w:val="20"/>
        </w:rPr>
      </w:pPr>
    </w:p>
    <w:p w14:paraId="0B473E7F" w14:textId="77777777" w:rsidR="00E1727C" w:rsidRPr="00D55B6D" w:rsidRDefault="00E1727C" w:rsidP="00510FEB">
      <w:pPr>
        <w:pStyle w:val="Ttulo2"/>
        <w:numPr>
          <w:ilvl w:val="1"/>
          <w:numId w:val="18"/>
        </w:numPr>
        <w:spacing w:before="0" w:line="20" w:lineRule="atLeast"/>
        <w:ind w:left="993" w:hanging="567"/>
        <w:jc w:val="both"/>
        <w:rPr>
          <w:rFonts w:asciiTheme="minorHAnsi" w:hAnsiTheme="minorHAnsi" w:cstheme="minorHAnsi"/>
          <w:color w:val="auto"/>
          <w:sz w:val="20"/>
          <w:szCs w:val="20"/>
        </w:rPr>
      </w:pPr>
      <w:bookmarkStart w:id="765" w:name="_Toc492655949"/>
      <w:bookmarkStart w:id="766" w:name="_Ref241467449"/>
      <w:bookmarkStart w:id="767" w:name="_Toc241494943"/>
      <w:bookmarkStart w:id="768" w:name="_Toc241576773"/>
      <w:bookmarkStart w:id="769" w:name="_Toc410908234"/>
      <w:bookmarkStart w:id="770" w:name="_Toc48150745"/>
      <w:bookmarkStart w:id="771" w:name="_Toc76138238"/>
      <w:bookmarkEnd w:id="765"/>
      <w:r w:rsidRPr="00D55B6D">
        <w:rPr>
          <w:rFonts w:asciiTheme="minorHAnsi" w:hAnsiTheme="minorHAnsi" w:cstheme="minorHAnsi"/>
          <w:color w:val="auto"/>
          <w:sz w:val="20"/>
          <w:szCs w:val="20"/>
        </w:rPr>
        <w:t>Acuerdo de Confidencialidad</w:t>
      </w:r>
      <w:bookmarkEnd w:id="766"/>
      <w:bookmarkEnd w:id="767"/>
      <w:bookmarkEnd w:id="768"/>
      <w:bookmarkEnd w:id="769"/>
      <w:bookmarkEnd w:id="770"/>
      <w:bookmarkEnd w:id="771"/>
    </w:p>
    <w:p w14:paraId="4735382C" w14:textId="3DF40911" w:rsidR="00E1727C" w:rsidRPr="00D55B6D" w:rsidRDefault="00E1727C" w:rsidP="00E1727C">
      <w:pPr>
        <w:spacing w:after="0" w:line="20" w:lineRule="atLeast"/>
        <w:ind w:left="993"/>
        <w:jc w:val="both"/>
        <w:rPr>
          <w:rFonts w:cstheme="minorHAnsi"/>
          <w:sz w:val="20"/>
          <w:szCs w:val="20"/>
        </w:rPr>
      </w:pPr>
      <w:r w:rsidRPr="00D55B6D">
        <w:rPr>
          <w:rFonts w:cstheme="minorHAnsi"/>
          <w:sz w:val="20"/>
          <w:szCs w:val="20"/>
        </w:rPr>
        <w:t>El</w:t>
      </w:r>
      <w:r w:rsidR="00E80995">
        <w:rPr>
          <w:rFonts w:cstheme="minorHAnsi"/>
          <w:sz w:val="20"/>
          <w:szCs w:val="20"/>
        </w:rPr>
        <w:t xml:space="preserve"> (Los) Agente (s) Autorizado (s) o el (los) Representante (s) Legal (es) </w:t>
      </w:r>
      <w:r w:rsidRPr="00D55B6D">
        <w:rPr>
          <w:rFonts w:cstheme="minorHAnsi"/>
          <w:sz w:val="20"/>
          <w:szCs w:val="20"/>
        </w:rPr>
        <w:t>deberá</w:t>
      </w:r>
      <w:r w:rsidR="00AB769B">
        <w:rPr>
          <w:rFonts w:cstheme="minorHAnsi"/>
          <w:sz w:val="20"/>
          <w:szCs w:val="20"/>
        </w:rPr>
        <w:t>n</w:t>
      </w:r>
      <w:r w:rsidRPr="00D55B6D">
        <w:rPr>
          <w:rFonts w:cstheme="minorHAnsi"/>
          <w:sz w:val="20"/>
          <w:szCs w:val="20"/>
        </w:rPr>
        <w:t xml:space="preserve"> firmar el Acuerdo de Confidencialidad que se incluye en el</w:t>
      </w:r>
      <w:r w:rsidR="00072C9C" w:rsidRPr="00D55B6D">
        <w:rPr>
          <w:rFonts w:cstheme="minorHAnsi"/>
          <w:sz w:val="20"/>
          <w:szCs w:val="20"/>
        </w:rPr>
        <w:t xml:space="preserve"> </w:t>
      </w:r>
      <w:r w:rsidR="00072C9C" w:rsidRPr="00D55B6D">
        <w:rPr>
          <w:rFonts w:cstheme="minorHAnsi"/>
          <w:sz w:val="20"/>
          <w:szCs w:val="20"/>
        </w:rPr>
        <w:fldChar w:fldCharType="begin"/>
      </w:r>
      <w:r w:rsidR="00072C9C" w:rsidRPr="00D55B6D">
        <w:rPr>
          <w:rFonts w:cstheme="minorHAnsi"/>
          <w:sz w:val="20"/>
          <w:szCs w:val="20"/>
        </w:rPr>
        <w:instrText xml:space="preserve"> REF _Ref54836733 \r \h </w:instrText>
      </w:r>
      <w:r w:rsidR="00547107" w:rsidRPr="00D55B6D">
        <w:rPr>
          <w:rFonts w:cstheme="minorHAnsi"/>
          <w:sz w:val="20"/>
          <w:szCs w:val="20"/>
        </w:rPr>
        <w:instrText xml:space="preserve"> \* MERGEFORMAT </w:instrText>
      </w:r>
      <w:r w:rsidR="00072C9C" w:rsidRPr="00D55B6D">
        <w:rPr>
          <w:rFonts w:cstheme="minorHAnsi"/>
          <w:sz w:val="20"/>
          <w:szCs w:val="20"/>
        </w:rPr>
      </w:r>
      <w:r w:rsidR="00072C9C" w:rsidRPr="00D55B6D">
        <w:rPr>
          <w:rFonts w:cstheme="minorHAnsi"/>
          <w:sz w:val="20"/>
          <w:szCs w:val="20"/>
        </w:rPr>
        <w:fldChar w:fldCharType="separate"/>
      </w:r>
      <w:r w:rsidR="00530D65">
        <w:rPr>
          <w:rFonts w:cstheme="minorHAnsi"/>
          <w:sz w:val="20"/>
          <w:szCs w:val="20"/>
        </w:rPr>
        <w:t>Anexo N° 14</w:t>
      </w:r>
      <w:r w:rsidR="00072C9C" w:rsidRPr="00D55B6D">
        <w:rPr>
          <w:rFonts w:cstheme="minorHAnsi"/>
          <w:sz w:val="20"/>
          <w:szCs w:val="20"/>
        </w:rPr>
        <w:fldChar w:fldCharType="end"/>
      </w:r>
      <w:r w:rsidRPr="00D55B6D">
        <w:rPr>
          <w:rFonts w:cstheme="minorHAnsi"/>
          <w:sz w:val="20"/>
          <w:szCs w:val="20"/>
        </w:rPr>
        <w:t>, a fin de tener acceso a la Sala</w:t>
      </w:r>
      <w:r w:rsidR="00AB769B">
        <w:rPr>
          <w:rFonts w:cstheme="minorHAnsi"/>
          <w:sz w:val="20"/>
          <w:szCs w:val="20"/>
        </w:rPr>
        <w:t xml:space="preserve"> Virtual</w:t>
      </w:r>
      <w:r w:rsidRPr="00D55B6D">
        <w:rPr>
          <w:rFonts w:cstheme="minorHAnsi"/>
          <w:sz w:val="20"/>
          <w:szCs w:val="20"/>
        </w:rPr>
        <w:t xml:space="preserve"> de Datos</w:t>
      </w:r>
      <w:r w:rsidR="00072C9C" w:rsidRPr="00D55B6D">
        <w:rPr>
          <w:rFonts w:cstheme="minorHAnsi"/>
          <w:sz w:val="20"/>
          <w:szCs w:val="20"/>
        </w:rPr>
        <w:t>.</w:t>
      </w:r>
    </w:p>
    <w:p w14:paraId="5FB8C600" w14:textId="77777777" w:rsidR="00E1727C" w:rsidRPr="00D55B6D" w:rsidRDefault="00E1727C" w:rsidP="00E1727C">
      <w:pPr>
        <w:spacing w:after="0" w:line="20" w:lineRule="atLeast"/>
        <w:jc w:val="both"/>
        <w:rPr>
          <w:rFonts w:cstheme="minorHAnsi"/>
          <w:sz w:val="20"/>
          <w:szCs w:val="20"/>
        </w:rPr>
      </w:pPr>
    </w:p>
    <w:p w14:paraId="4E90DBEB" w14:textId="76730DDE" w:rsidR="00E1727C" w:rsidRPr="00D55B6D" w:rsidRDefault="00E1727C" w:rsidP="00510FEB">
      <w:pPr>
        <w:pStyle w:val="Ttulo2"/>
        <w:numPr>
          <w:ilvl w:val="1"/>
          <w:numId w:val="18"/>
        </w:numPr>
        <w:spacing w:before="0" w:line="20" w:lineRule="atLeast"/>
        <w:ind w:left="993" w:hanging="567"/>
        <w:jc w:val="both"/>
        <w:rPr>
          <w:rFonts w:asciiTheme="minorHAnsi" w:hAnsiTheme="minorHAnsi" w:cstheme="minorHAnsi"/>
          <w:color w:val="auto"/>
          <w:sz w:val="20"/>
          <w:szCs w:val="20"/>
        </w:rPr>
      </w:pPr>
      <w:bookmarkStart w:id="772" w:name="_Ref241482718"/>
      <w:bookmarkStart w:id="773" w:name="_Toc241494944"/>
      <w:bookmarkStart w:id="774" w:name="_Toc241576774"/>
      <w:bookmarkStart w:id="775" w:name="_Toc410908235"/>
      <w:bookmarkStart w:id="776" w:name="_Toc48150746"/>
      <w:bookmarkStart w:id="777" w:name="_Toc76138239"/>
      <w:r w:rsidRPr="00D55B6D">
        <w:rPr>
          <w:rFonts w:asciiTheme="minorHAnsi" w:hAnsiTheme="minorHAnsi" w:cstheme="minorHAnsi"/>
          <w:color w:val="auto"/>
          <w:sz w:val="20"/>
          <w:szCs w:val="20"/>
        </w:rPr>
        <w:t xml:space="preserve">Contenido de Información de la Sala </w:t>
      </w:r>
      <w:r w:rsidR="00AB769B">
        <w:rPr>
          <w:rFonts w:asciiTheme="minorHAnsi" w:hAnsiTheme="minorHAnsi" w:cstheme="minorHAnsi"/>
          <w:color w:val="auto"/>
          <w:sz w:val="20"/>
          <w:szCs w:val="20"/>
        </w:rPr>
        <w:t xml:space="preserve">Virtual </w:t>
      </w:r>
      <w:r w:rsidRPr="00D55B6D">
        <w:rPr>
          <w:rFonts w:asciiTheme="minorHAnsi" w:hAnsiTheme="minorHAnsi" w:cstheme="minorHAnsi"/>
          <w:color w:val="auto"/>
          <w:sz w:val="20"/>
          <w:szCs w:val="20"/>
        </w:rPr>
        <w:t>de Datos</w:t>
      </w:r>
      <w:bookmarkEnd w:id="772"/>
      <w:bookmarkEnd w:id="773"/>
      <w:bookmarkEnd w:id="774"/>
      <w:bookmarkEnd w:id="775"/>
      <w:bookmarkEnd w:id="776"/>
      <w:bookmarkEnd w:id="777"/>
    </w:p>
    <w:p w14:paraId="2651B21F" w14:textId="5256D418" w:rsidR="00E1727C" w:rsidRPr="00D55B6D" w:rsidRDefault="00E1727C" w:rsidP="00E1727C">
      <w:pPr>
        <w:spacing w:after="0" w:line="20" w:lineRule="atLeast"/>
        <w:ind w:left="993"/>
        <w:jc w:val="both"/>
        <w:rPr>
          <w:rFonts w:cstheme="minorHAnsi"/>
          <w:sz w:val="20"/>
          <w:szCs w:val="20"/>
        </w:rPr>
      </w:pPr>
      <w:r w:rsidRPr="00D55B6D">
        <w:rPr>
          <w:rFonts w:cstheme="minorHAnsi"/>
          <w:sz w:val="20"/>
          <w:szCs w:val="20"/>
        </w:rPr>
        <w:t xml:space="preserve">La información de la Sala </w:t>
      </w:r>
      <w:r w:rsidR="00AB769B">
        <w:rPr>
          <w:rFonts w:cstheme="minorHAnsi"/>
          <w:sz w:val="20"/>
          <w:szCs w:val="20"/>
        </w:rPr>
        <w:t>Virtu</w:t>
      </w:r>
      <w:r w:rsidR="00236B15">
        <w:rPr>
          <w:rFonts w:cstheme="minorHAnsi"/>
          <w:sz w:val="20"/>
          <w:szCs w:val="20"/>
        </w:rPr>
        <w:t>al</w:t>
      </w:r>
      <w:r w:rsidR="00AB769B">
        <w:rPr>
          <w:rFonts w:cstheme="minorHAnsi"/>
          <w:sz w:val="20"/>
          <w:szCs w:val="20"/>
        </w:rPr>
        <w:t xml:space="preserve"> </w:t>
      </w:r>
      <w:r w:rsidRPr="00D55B6D">
        <w:rPr>
          <w:rFonts w:cstheme="minorHAnsi"/>
          <w:sz w:val="20"/>
          <w:szCs w:val="20"/>
        </w:rPr>
        <w:t>de Datos es la que se indica en el</w:t>
      </w:r>
      <w:r w:rsidR="00FC2D7D" w:rsidRPr="00D55B6D">
        <w:rPr>
          <w:rFonts w:cstheme="minorHAnsi"/>
          <w:sz w:val="20"/>
          <w:szCs w:val="20"/>
        </w:rPr>
        <w:t xml:space="preserve"> </w:t>
      </w:r>
      <w:r w:rsidR="00FC2D7D" w:rsidRPr="00D55B6D">
        <w:rPr>
          <w:rFonts w:cstheme="minorHAnsi"/>
          <w:sz w:val="20"/>
          <w:szCs w:val="20"/>
        </w:rPr>
        <w:fldChar w:fldCharType="begin"/>
      </w:r>
      <w:r w:rsidR="00FC2D7D" w:rsidRPr="00D55B6D">
        <w:rPr>
          <w:rFonts w:cstheme="minorHAnsi"/>
          <w:sz w:val="20"/>
          <w:szCs w:val="20"/>
        </w:rPr>
        <w:instrText xml:space="preserve"> REF _Ref54836923 \r \h </w:instrText>
      </w:r>
      <w:r w:rsidR="00547107" w:rsidRPr="00D55B6D">
        <w:rPr>
          <w:rFonts w:cstheme="minorHAnsi"/>
          <w:sz w:val="20"/>
          <w:szCs w:val="20"/>
        </w:rPr>
        <w:instrText xml:space="preserve"> \* MERGEFORMAT </w:instrText>
      </w:r>
      <w:r w:rsidR="00FC2D7D" w:rsidRPr="00D55B6D">
        <w:rPr>
          <w:rFonts w:cstheme="minorHAnsi"/>
          <w:sz w:val="20"/>
          <w:szCs w:val="20"/>
        </w:rPr>
      </w:r>
      <w:r w:rsidR="00FC2D7D" w:rsidRPr="00D55B6D">
        <w:rPr>
          <w:rFonts w:cstheme="minorHAnsi"/>
          <w:sz w:val="20"/>
          <w:szCs w:val="20"/>
        </w:rPr>
        <w:fldChar w:fldCharType="separate"/>
      </w:r>
      <w:r w:rsidR="00530D65">
        <w:rPr>
          <w:rFonts w:cstheme="minorHAnsi"/>
          <w:sz w:val="20"/>
          <w:szCs w:val="20"/>
        </w:rPr>
        <w:t>Anexo N° 13</w:t>
      </w:r>
      <w:r w:rsidR="00FC2D7D" w:rsidRPr="00D55B6D">
        <w:rPr>
          <w:rFonts w:cstheme="minorHAnsi"/>
          <w:sz w:val="20"/>
          <w:szCs w:val="20"/>
        </w:rPr>
        <w:fldChar w:fldCharType="end"/>
      </w:r>
      <w:r w:rsidR="00FC2D7D" w:rsidRPr="00D55B6D">
        <w:rPr>
          <w:rFonts w:cstheme="minorHAnsi"/>
          <w:sz w:val="20"/>
          <w:szCs w:val="20"/>
        </w:rPr>
        <w:t xml:space="preserve"> </w:t>
      </w:r>
      <w:r w:rsidR="00FC2D7D" w:rsidRPr="00D55B6D">
        <w:rPr>
          <w:rFonts w:cstheme="minorHAnsi"/>
          <w:sz w:val="20"/>
          <w:szCs w:val="20"/>
        </w:rPr>
        <w:fldChar w:fldCharType="begin"/>
      </w:r>
      <w:r w:rsidR="00FC2D7D" w:rsidRPr="00D55B6D">
        <w:rPr>
          <w:rFonts w:cstheme="minorHAnsi"/>
          <w:sz w:val="20"/>
          <w:szCs w:val="20"/>
        </w:rPr>
        <w:instrText xml:space="preserve"> REF _Ref54836923 \h  \* MERGEFORMAT </w:instrText>
      </w:r>
      <w:r w:rsidR="00FC2D7D" w:rsidRPr="00D55B6D">
        <w:rPr>
          <w:rFonts w:cstheme="minorHAnsi"/>
          <w:sz w:val="20"/>
          <w:szCs w:val="20"/>
        </w:rPr>
      </w:r>
      <w:r w:rsidR="00FC2D7D" w:rsidRPr="00D55B6D">
        <w:rPr>
          <w:rFonts w:cstheme="minorHAnsi"/>
          <w:sz w:val="20"/>
          <w:szCs w:val="20"/>
        </w:rPr>
        <w:fldChar w:fldCharType="separate"/>
      </w:r>
      <w:r w:rsidR="00530D65" w:rsidRPr="00530D65">
        <w:rPr>
          <w:rFonts w:cstheme="minorHAnsi"/>
          <w:sz w:val="20"/>
          <w:szCs w:val="20"/>
        </w:rPr>
        <w:t>– Apéndice  N° 2</w:t>
      </w:r>
      <w:r w:rsidR="00FC2D7D" w:rsidRPr="00D55B6D">
        <w:rPr>
          <w:rFonts w:cstheme="minorHAnsi"/>
          <w:sz w:val="20"/>
          <w:szCs w:val="20"/>
        </w:rPr>
        <w:fldChar w:fldCharType="end"/>
      </w:r>
      <w:r w:rsidRPr="00D55B6D">
        <w:rPr>
          <w:rFonts w:cstheme="minorHAnsi"/>
          <w:sz w:val="20"/>
          <w:szCs w:val="20"/>
        </w:rPr>
        <w:t xml:space="preserve">. </w:t>
      </w:r>
      <w:r w:rsidR="00FC2D7D" w:rsidRPr="00D55B6D">
        <w:rPr>
          <w:rFonts w:cstheme="minorHAnsi"/>
          <w:sz w:val="20"/>
          <w:szCs w:val="20"/>
        </w:rPr>
        <w:t xml:space="preserve"> </w:t>
      </w:r>
      <w:r w:rsidR="00E6026A" w:rsidRPr="00D55B6D">
        <w:rPr>
          <w:rFonts w:cstheme="minorHAnsi"/>
          <w:sz w:val="20"/>
          <w:szCs w:val="20"/>
        </w:rPr>
        <w:t>Cualquier documento adicional que sea incorporado a esta, será comunicado a través de Circular.</w:t>
      </w:r>
    </w:p>
    <w:p w14:paraId="272B0A62" w14:textId="77777777" w:rsidR="00E1727C" w:rsidRPr="00D55B6D" w:rsidRDefault="00E1727C" w:rsidP="00E1727C">
      <w:pPr>
        <w:spacing w:after="0" w:line="20" w:lineRule="atLeast"/>
        <w:ind w:left="993"/>
        <w:jc w:val="both"/>
        <w:rPr>
          <w:rFonts w:cstheme="minorHAnsi"/>
          <w:sz w:val="20"/>
          <w:szCs w:val="20"/>
        </w:rPr>
      </w:pPr>
    </w:p>
    <w:p w14:paraId="393A1124" w14:textId="6383C604" w:rsidR="00E1727C" w:rsidRPr="00D55B6D" w:rsidRDefault="00E1727C">
      <w:pPr>
        <w:pStyle w:val="EstiloTtulo2SinNegritaCursivaIzquierda0cmPrimeral"/>
        <w:numPr>
          <w:ilvl w:val="0"/>
          <w:numId w:val="70"/>
        </w:numPr>
        <w:ind w:left="426" w:hanging="426"/>
        <w:rPr>
          <w:rFonts w:asciiTheme="minorHAnsi" w:hAnsiTheme="minorHAnsi" w:cstheme="minorHAnsi"/>
          <w:sz w:val="20"/>
        </w:rPr>
      </w:pPr>
      <w:bookmarkStart w:id="778" w:name="_Toc241494945"/>
      <w:bookmarkStart w:id="779" w:name="_Toc241576775"/>
      <w:bookmarkStart w:id="780" w:name="_Toc410908236"/>
      <w:bookmarkStart w:id="781" w:name="_Toc48150747"/>
      <w:bookmarkStart w:id="782" w:name="_Toc76138240"/>
      <w:r w:rsidRPr="00D55B6D">
        <w:rPr>
          <w:rFonts w:asciiTheme="minorHAnsi" w:hAnsiTheme="minorHAnsi" w:cstheme="minorHAnsi"/>
          <w:sz w:val="20"/>
        </w:rPr>
        <w:t>Solicitud de Entrevistas</w:t>
      </w:r>
      <w:bookmarkEnd w:id="778"/>
      <w:bookmarkEnd w:id="779"/>
      <w:bookmarkEnd w:id="780"/>
      <w:bookmarkEnd w:id="781"/>
      <w:bookmarkEnd w:id="782"/>
    </w:p>
    <w:p w14:paraId="2F7F7066" w14:textId="77777777" w:rsidR="00472055" w:rsidRPr="00D55B6D" w:rsidRDefault="00472055" w:rsidP="007C24DA">
      <w:pPr>
        <w:pStyle w:val="EstiloTtulo2SinNegritaCursivaIzquierda0cmPrimeral"/>
        <w:numPr>
          <w:ilvl w:val="0"/>
          <w:numId w:val="0"/>
        </w:numPr>
        <w:ind w:left="426"/>
        <w:rPr>
          <w:rFonts w:asciiTheme="minorHAnsi" w:hAnsiTheme="minorHAnsi" w:cstheme="minorHAnsi"/>
          <w:sz w:val="20"/>
        </w:rPr>
      </w:pPr>
    </w:p>
    <w:p w14:paraId="03B06D1F" w14:textId="6A87F5EE" w:rsidR="00E1727C" w:rsidRPr="00D55B6D" w:rsidRDefault="00E1727C" w:rsidP="007C24DA">
      <w:pPr>
        <w:spacing w:after="0" w:line="20" w:lineRule="atLeast"/>
        <w:ind w:left="426"/>
        <w:jc w:val="both"/>
        <w:rPr>
          <w:rFonts w:cstheme="minorHAnsi"/>
          <w:sz w:val="20"/>
          <w:szCs w:val="20"/>
        </w:rPr>
      </w:pPr>
      <w:r w:rsidRPr="00D55B6D">
        <w:rPr>
          <w:rFonts w:cstheme="minorHAnsi"/>
          <w:sz w:val="20"/>
          <w:szCs w:val="20"/>
        </w:rPr>
        <w:t xml:space="preserve">Todo Interesado o Postor, a través de los Agentes Autorizados y/o los Representantes Legales, según sea el caso, tendrá derecho a solicitar entrevistas con </w:t>
      </w:r>
      <w:r w:rsidR="00FE49E4" w:rsidRPr="00D55B6D">
        <w:rPr>
          <w:rFonts w:cstheme="minorHAnsi"/>
          <w:sz w:val="20"/>
          <w:szCs w:val="20"/>
        </w:rPr>
        <w:t xml:space="preserve">el Director </w:t>
      </w:r>
      <w:r w:rsidRPr="00D55B6D">
        <w:rPr>
          <w:rFonts w:cstheme="minorHAnsi"/>
          <w:sz w:val="20"/>
          <w:szCs w:val="20"/>
        </w:rPr>
        <w:t>de Proyecto, hasta el día anterior al vencimiento del plazo para la entrega del Sobre Nº 1 y, en el caso de los Postores Precalificados, podrán hacerlo hasta un día antes de la presentación de Sobres Nº 2 y Nº 3.</w:t>
      </w:r>
      <w:r w:rsidR="001E33A1" w:rsidRPr="00D55B6D">
        <w:rPr>
          <w:rFonts w:cstheme="minorHAnsi"/>
          <w:sz w:val="20"/>
          <w:szCs w:val="20"/>
        </w:rPr>
        <w:t xml:space="preserve"> El Director de Proyecto podr</w:t>
      </w:r>
      <w:r w:rsidR="004B589E" w:rsidRPr="00D55B6D">
        <w:rPr>
          <w:rFonts w:cstheme="minorHAnsi"/>
          <w:sz w:val="20"/>
          <w:szCs w:val="20"/>
        </w:rPr>
        <w:t>á realizar</w:t>
      </w:r>
      <w:r w:rsidR="001E33A1" w:rsidRPr="00D55B6D">
        <w:rPr>
          <w:rFonts w:cstheme="minorHAnsi"/>
          <w:sz w:val="20"/>
          <w:szCs w:val="20"/>
        </w:rPr>
        <w:t xml:space="preserve"> estas entrevistas de forma virtual</w:t>
      </w:r>
      <w:r w:rsidR="00B128C2" w:rsidRPr="00D55B6D">
        <w:rPr>
          <w:rFonts w:cstheme="minorHAnsi"/>
          <w:sz w:val="20"/>
          <w:szCs w:val="20"/>
        </w:rPr>
        <w:t>.</w:t>
      </w:r>
    </w:p>
    <w:p w14:paraId="7CF288F8" w14:textId="7F7D864E" w:rsidR="002B0F62" w:rsidRPr="00D55B6D" w:rsidRDefault="002B0F62" w:rsidP="00E1727C">
      <w:pPr>
        <w:spacing w:after="0" w:line="20" w:lineRule="atLeast"/>
        <w:ind w:left="993"/>
        <w:jc w:val="both"/>
        <w:rPr>
          <w:rFonts w:cstheme="minorHAnsi"/>
          <w:sz w:val="20"/>
          <w:szCs w:val="20"/>
        </w:rPr>
      </w:pPr>
    </w:p>
    <w:p w14:paraId="0D96540D" w14:textId="0715D6D9" w:rsidR="002B0F62" w:rsidRPr="00D55B6D" w:rsidRDefault="002B0F62" w:rsidP="007C24DA">
      <w:pPr>
        <w:spacing w:after="0" w:line="20" w:lineRule="atLeast"/>
        <w:ind w:left="426"/>
        <w:jc w:val="both"/>
        <w:rPr>
          <w:rFonts w:cstheme="minorHAnsi"/>
          <w:sz w:val="20"/>
          <w:szCs w:val="20"/>
        </w:rPr>
      </w:pPr>
      <w:r w:rsidRPr="00D55B6D">
        <w:rPr>
          <w:rFonts w:cstheme="minorHAnsi"/>
          <w:sz w:val="20"/>
          <w:szCs w:val="20"/>
        </w:rPr>
        <w:lastRenderedPageBreak/>
        <w:t xml:space="preserve">En caso de entrevista presencial, se suscribirá un acta en donde conste los participantes y los temas abordados. En caso de entrevista virtual, </w:t>
      </w:r>
      <w:r w:rsidR="008013B2" w:rsidRPr="00D55B6D">
        <w:rPr>
          <w:rFonts w:cstheme="minorHAnsi"/>
          <w:sz w:val="20"/>
          <w:szCs w:val="20"/>
        </w:rPr>
        <w:t xml:space="preserve">el Director de Proyecto remitirá un correo </w:t>
      </w:r>
      <w:r w:rsidR="00DC0857" w:rsidRPr="00D55B6D">
        <w:rPr>
          <w:rFonts w:cstheme="minorHAnsi"/>
          <w:sz w:val="20"/>
          <w:szCs w:val="20"/>
        </w:rPr>
        <w:t xml:space="preserve">electrónico </w:t>
      </w:r>
      <w:r w:rsidR="008013B2" w:rsidRPr="00D55B6D">
        <w:rPr>
          <w:rFonts w:cstheme="minorHAnsi"/>
          <w:sz w:val="20"/>
          <w:szCs w:val="20"/>
        </w:rPr>
        <w:t>a los asistentes con el resumen de los temas abordados</w:t>
      </w:r>
      <w:r w:rsidRPr="00D55B6D">
        <w:rPr>
          <w:rFonts w:cstheme="minorHAnsi"/>
          <w:sz w:val="20"/>
          <w:szCs w:val="20"/>
        </w:rPr>
        <w:t xml:space="preserve">. </w:t>
      </w:r>
    </w:p>
    <w:p w14:paraId="6864F26F" w14:textId="77777777" w:rsidR="00E1727C" w:rsidRPr="00D55B6D" w:rsidRDefault="00E1727C" w:rsidP="003C6637">
      <w:pPr>
        <w:spacing w:after="0" w:line="20" w:lineRule="atLeast"/>
        <w:jc w:val="both"/>
        <w:rPr>
          <w:rFonts w:cstheme="minorHAnsi"/>
          <w:sz w:val="20"/>
          <w:szCs w:val="20"/>
        </w:rPr>
      </w:pPr>
    </w:p>
    <w:p w14:paraId="03B56C76" w14:textId="69CF04C7" w:rsidR="00E1727C" w:rsidRPr="00D55B6D" w:rsidRDefault="00E1727C" w:rsidP="00510FEB">
      <w:pPr>
        <w:pStyle w:val="EstiloTtulo2SinNegritaCursivaIzquierda0cmPrimeral"/>
        <w:numPr>
          <w:ilvl w:val="0"/>
          <w:numId w:val="70"/>
        </w:numPr>
        <w:ind w:left="426" w:hanging="426"/>
        <w:rPr>
          <w:rFonts w:asciiTheme="minorHAnsi" w:hAnsiTheme="minorHAnsi" w:cstheme="minorHAnsi"/>
          <w:sz w:val="20"/>
        </w:rPr>
      </w:pPr>
      <w:bookmarkStart w:id="783" w:name="_Toc441240255"/>
      <w:bookmarkStart w:id="784" w:name="_Toc48150748"/>
      <w:bookmarkStart w:id="785" w:name="_Toc76138241"/>
      <w:r w:rsidRPr="00D55B6D">
        <w:rPr>
          <w:rFonts w:asciiTheme="minorHAnsi" w:hAnsiTheme="minorHAnsi" w:cstheme="minorHAnsi"/>
          <w:sz w:val="20"/>
        </w:rPr>
        <w:t>Presentación de los Sobres N° 1, N° 2 y N° 3</w:t>
      </w:r>
      <w:bookmarkEnd w:id="783"/>
      <w:bookmarkEnd w:id="784"/>
      <w:bookmarkEnd w:id="785"/>
    </w:p>
    <w:p w14:paraId="45F738DC" w14:textId="77777777" w:rsidR="00EF343A" w:rsidRPr="00D55B6D" w:rsidRDefault="00EF343A" w:rsidP="00EF343A">
      <w:pPr>
        <w:pStyle w:val="EstiloTtulo2SinNegritaCursivaIzquierda0cmPrimeral"/>
        <w:numPr>
          <w:ilvl w:val="0"/>
          <w:numId w:val="0"/>
        </w:numPr>
        <w:ind w:left="480"/>
        <w:rPr>
          <w:rFonts w:asciiTheme="minorHAnsi" w:hAnsiTheme="minorHAnsi" w:cstheme="minorHAnsi"/>
          <w:sz w:val="20"/>
        </w:rPr>
      </w:pPr>
    </w:p>
    <w:p w14:paraId="1A8E47FC" w14:textId="77777777" w:rsidR="00E1727C" w:rsidRPr="00D55B6D" w:rsidRDefault="00E1727C" w:rsidP="00510FEB">
      <w:pPr>
        <w:pStyle w:val="EstiloTtulo2SinNegritaCursivaIzquierda0cmPrimeral"/>
        <w:numPr>
          <w:ilvl w:val="1"/>
          <w:numId w:val="70"/>
        </w:numPr>
        <w:ind w:left="993" w:hanging="567"/>
        <w:rPr>
          <w:rFonts w:asciiTheme="minorHAnsi" w:hAnsiTheme="minorHAnsi" w:cstheme="minorHAnsi"/>
          <w:sz w:val="20"/>
        </w:rPr>
      </w:pPr>
      <w:bookmarkStart w:id="786" w:name="_Toc497490727"/>
      <w:bookmarkStart w:id="787" w:name="_Toc497732038"/>
      <w:bookmarkStart w:id="788" w:name="_Toc497732196"/>
      <w:bookmarkStart w:id="789" w:name="_Toc497732354"/>
      <w:bookmarkStart w:id="790" w:name="_Toc513478004"/>
      <w:bookmarkStart w:id="791" w:name="_Toc516505388"/>
      <w:bookmarkStart w:id="792" w:name="_Toc516558853"/>
      <w:bookmarkStart w:id="793" w:name="_Toc516559011"/>
      <w:bookmarkStart w:id="794" w:name="_Toc516560700"/>
      <w:bookmarkStart w:id="795" w:name="_Toc774854"/>
      <w:bookmarkStart w:id="796" w:name="_Toc781477"/>
      <w:bookmarkStart w:id="797" w:name="_Toc497490728"/>
      <w:bookmarkStart w:id="798" w:name="_Toc497732039"/>
      <w:bookmarkStart w:id="799" w:name="_Toc497732197"/>
      <w:bookmarkStart w:id="800" w:name="_Toc497732355"/>
      <w:bookmarkStart w:id="801" w:name="_Toc513478005"/>
      <w:bookmarkStart w:id="802" w:name="_Toc516505389"/>
      <w:bookmarkStart w:id="803" w:name="_Toc516558854"/>
      <w:bookmarkStart w:id="804" w:name="_Toc516559012"/>
      <w:bookmarkStart w:id="805" w:name="_Toc516560701"/>
      <w:bookmarkStart w:id="806" w:name="_Toc774855"/>
      <w:bookmarkStart w:id="807" w:name="_Toc781478"/>
      <w:bookmarkStart w:id="808" w:name="_Toc781973"/>
      <w:bookmarkStart w:id="809" w:name="_Toc782128"/>
      <w:bookmarkStart w:id="810" w:name="_Toc782281"/>
      <w:bookmarkStart w:id="811" w:name="_Toc782433"/>
      <w:bookmarkStart w:id="812" w:name="_Toc782583"/>
      <w:bookmarkStart w:id="813" w:name="_Toc27489195"/>
      <w:bookmarkStart w:id="814" w:name="_Toc30694468"/>
      <w:bookmarkStart w:id="815" w:name="_Toc30757144"/>
      <w:bookmarkStart w:id="816" w:name="_Toc30757295"/>
      <w:bookmarkStart w:id="817" w:name="_Toc48150749"/>
      <w:bookmarkStart w:id="818" w:name="_Toc76138242"/>
      <w:bookmarkStart w:id="819" w:name="_Toc241494958"/>
      <w:bookmarkStart w:id="820" w:name="_Toc241576788"/>
      <w:bookmarkStart w:id="821" w:name="_Toc410908246"/>
      <w:bookmarkStart w:id="822" w:name="_Toc338866613"/>
      <w:bookmarkStart w:id="823" w:name="_Toc340129921"/>
      <w:bookmarkStart w:id="824" w:name="_Toc340130182"/>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r w:rsidRPr="00D55B6D">
        <w:rPr>
          <w:rFonts w:asciiTheme="minorHAnsi" w:hAnsiTheme="minorHAnsi" w:cstheme="minorHAnsi"/>
          <w:sz w:val="20"/>
        </w:rPr>
        <w:t>Generalidades</w:t>
      </w:r>
      <w:bookmarkEnd w:id="817"/>
      <w:bookmarkEnd w:id="818"/>
      <w:r w:rsidRPr="00D55B6D">
        <w:rPr>
          <w:rFonts w:asciiTheme="minorHAnsi" w:hAnsiTheme="minorHAnsi" w:cstheme="minorHAnsi"/>
          <w:sz w:val="20"/>
        </w:rPr>
        <w:t xml:space="preserve"> </w:t>
      </w:r>
      <w:bookmarkStart w:id="825" w:name="_Toc346087158"/>
      <w:bookmarkStart w:id="826" w:name="_Toc346087492"/>
      <w:bookmarkStart w:id="827" w:name="_Toc346087811"/>
      <w:bookmarkEnd w:id="819"/>
      <w:bookmarkEnd w:id="820"/>
      <w:bookmarkEnd w:id="821"/>
      <w:bookmarkEnd w:id="825"/>
      <w:bookmarkEnd w:id="826"/>
      <w:bookmarkEnd w:id="827"/>
    </w:p>
    <w:p w14:paraId="5F6C5607" w14:textId="77777777" w:rsidR="005B135D" w:rsidRPr="00D55B6D" w:rsidRDefault="005B135D" w:rsidP="005B135D">
      <w:pPr>
        <w:pStyle w:val="Prrafodelista"/>
        <w:keepNext/>
        <w:spacing w:after="0" w:line="20" w:lineRule="atLeast"/>
        <w:ind w:left="1560"/>
        <w:jc w:val="both"/>
        <w:rPr>
          <w:rFonts w:cstheme="minorHAnsi"/>
          <w:sz w:val="20"/>
          <w:szCs w:val="20"/>
        </w:rPr>
      </w:pPr>
    </w:p>
    <w:p w14:paraId="5A2D2F52" w14:textId="77777777" w:rsidR="00316904" w:rsidRPr="00D55B6D" w:rsidRDefault="00316904" w:rsidP="00EF343A">
      <w:pPr>
        <w:pStyle w:val="Prrafodelista"/>
        <w:keepNext/>
        <w:numPr>
          <w:ilvl w:val="0"/>
          <w:numId w:val="19"/>
        </w:numPr>
        <w:spacing w:after="0" w:line="20" w:lineRule="atLeast"/>
        <w:ind w:left="1560" w:hanging="426"/>
        <w:jc w:val="both"/>
        <w:rPr>
          <w:rFonts w:cstheme="minorHAnsi"/>
          <w:sz w:val="20"/>
          <w:szCs w:val="20"/>
        </w:rPr>
      </w:pPr>
      <w:r w:rsidRPr="00D55B6D">
        <w:rPr>
          <w:rFonts w:cstheme="minorHAnsi"/>
          <w:sz w:val="20"/>
          <w:szCs w:val="20"/>
        </w:rPr>
        <w:t>A menos que expresamente se establezca lo contrario, todos los documentos deberán ser presentados en idioma español o acompañados de traducción simple al idioma español. En caso se advierta alguna discrepancia entre los textos en ambos idiomas, prevalecerá el texto en idioma español.</w:t>
      </w:r>
    </w:p>
    <w:p w14:paraId="127D4265" w14:textId="77777777" w:rsidR="00D2665F" w:rsidRPr="00D55B6D" w:rsidRDefault="00D2665F" w:rsidP="00316904">
      <w:pPr>
        <w:pStyle w:val="Prrafodelista"/>
        <w:keepNext/>
        <w:spacing w:after="0" w:line="20" w:lineRule="atLeast"/>
        <w:ind w:left="1560"/>
        <w:jc w:val="both"/>
        <w:rPr>
          <w:rFonts w:cstheme="minorHAnsi"/>
          <w:sz w:val="20"/>
          <w:szCs w:val="20"/>
        </w:rPr>
      </w:pPr>
      <w:bookmarkStart w:id="828" w:name="_Toc338866617"/>
    </w:p>
    <w:p w14:paraId="27EDDC59" w14:textId="17492289" w:rsidR="00A61F73" w:rsidRPr="00D55B6D" w:rsidRDefault="00316904" w:rsidP="0017211D">
      <w:pPr>
        <w:pStyle w:val="Prrafodelista"/>
        <w:keepNext/>
        <w:numPr>
          <w:ilvl w:val="0"/>
          <w:numId w:val="19"/>
        </w:numPr>
        <w:spacing w:after="0" w:line="20" w:lineRule="atLeast"/>
        <w:ind w:left="1560" w:hanging="426"/>
        <w:jc w:val="both"/>
        <w:rPr>
          <w:rFonts w:cstheme="minorHAnsi"/>
          <w:sz w:val="20"/>
          <w:szCs w:val="20"/>
        </w:rPr>
      </w:pPr>
      <w:r w:rsidRPr="00D55B6D">
        <w:rPr>
          <w:rFonts w:cstheme="minorHAnsi"/>
          <w:sz w:val="20"/>
          <w:szCs w:val="20"/>
        </w:rPr>
        <w:t xml:space="preserve">Toda la documentación presentada en los Sobres </w:t>
      </w:r>
      <w:r w:rsidR="00304510" w:rsidRPr="00D55B6D">
        <w:rPr>
          <w:rFonts w:cstheme="minorHAnsi"/>
          <w:sz w:val="20"/>
          <w:szCs w:val="20"/>
        </w:rPr>
        <w:t xml:space="preserve"> </w:t>
      </w:r>
      <w:r w:rsidRPr="00D55B6D">
        <w:rPr>
          <w:rFonts w:cstheme="minorHAnsi"/>
          <w:sz w:val="20"/>
          <w:szCs w:val="20"/>
        </w:rPr>
        <w:t xml:space="preserve">deberá ser perfectamente legible y deberá estar foliada en forma clara, de manera correlativa y </w:t>
      </w:r>
      <w:r w:rsidR="00304510" w:rsidRPr="00D55B6D">
        <w:rPr>
          <w:rFonts w:cstheme="minorHAnsi"/>
          <w:sz w:val="20"/>
          <w:szCs w:val="20"/>
        </w:rPr>
        <w:t xml:space="preserve">visada </w:t>
      </w:r>
      <w:r w:rsidRPr="00D55B6D">
        <w:rPr>
          <w:rFonts w:cstheme="minorHAnsi"/>
          <w:sz w:val="20"/>
          <w:szCs w:val="20"/>
        </w:rPr>
        <w:t>en cada folio por el(los) Representante(s) Legal(es). Asimismo, se deberá incluir un índice conteniendo la relación detallada de todos los documentos incluidos en cada Sobre</w:t>
      </w:r>
      <w:bookmarkEnd w:id="828"/>
      <w:r w:rsidRPr="00D55B6D">
        <w:rPr>
          <w:rFonts w:cstheme="minorHAnsi"/>
          <w:sz w:val="20"/>
          <w:szCs w:val="20"/>
        </w:rPr>
        <w:t>, a excepción del Sobre N° 3.</w:t>
      </w:r>
    </w:p>
    <w:p w14:paraId="7A00F506" w14:textId="77777777" w:rsidR="00A61F73" w:rsidRPr="00D55B6D" w:rsidRDefault="00A61F73" w:rsidP="0017211D">
      <w:pPr>
        <w:pStyle w:val="Prrafodelista"/>
        <w:keepNext/>
        <w:spacing w:after="0" w:line="20" w:lineRule="atLeast"/>
        <w:ind w:left="1560"/>
        <w:jc w:val="both"/>
        <w:rPr>
          <w:rFonts w:cstheme="minorHAnsi"/>
          <w:sz w:val="20"/>
          <w:szCs w:val="20"/>
        </w:rPr>
      </w:pPr>
    </w:p>
    <w:p w14:paraId="5FCF0637" w14:textId="6A832D8F" w:rsidR="00E1727C" w:rsidRPr="00D55B6D" w:rsidRDefault="00E1727C" w:rsidP="0017211D">
      <w:pPr>
        <w:pStyle w:val="Prrafodelista"/>
        <w:keepNext/>
        <w:numPr>
          <w:ilvl w:val="0"/>
          <w:numId w:val="19"/>
        </w:numPr>
        <w:spacing w:after="0" w:line="20" w:lineRule="atLeast"/>
        <w:ind w:left="1560" w:hanging="426"/>
        <w:jc w:val="both"/>
        <w:rPr>
          <w:rFonts w:cstheme="minorHAnsi"/>
          <w:sz w:val="20"/>
          <w:szCs w:val="20"/>
        </w:rPr>
      </w:pPr>
      <w:bookmarkStart w:id="829" w:name="_Toc338866618"/>
      <w:bookmarkStart w:id="830" w:name="_Toc338866616"/>
      <w:r w:rsidRPr="00D55B6D">
        <w:rPr>
          <w:rFonts w:cstheme="minorHAnsi"/>
          <w:sz w:val="20"/>
          <w:szCs w:val="20"/>
        </w:rPr>
        <w:t>En caso exista cualquier discrepancia entre una cifra expresada en números y en letras, prevalecerá la cifra expresada en letras</w:t>
      </w:r>
      <w:r w:rsidR="00A61F73" w:rsidRPr="00D55B6D">
        <w:rPr>
          <w:rFonts w:cstheme="minorHAnsi"/>
          <w:sz w:val="20"/>
          <w:szCs w:val="20"/>
        </w:rPr>
        <w:t>.</w:t>
      </w:r>
      <w:bookmarkEnd w:id="829"/>
    </w:p>
    <w:p w14:paraId="1EA040F1" w14:textId="77777777" w:rsidR="00A61F73" w:rsidRPr="00D55B6D" w:rsidRDefault="00A61F73" w:rsidP="0017211D">
      <w:pPr>
        <w:pStyle w:val="Prrafodelista"/>
        <w:keepNext/>
        <w:spacing w:after="0" w:line="20" w:lineRule="atLeast"/>
        <w:ind w:left="1560"/>
        <w:jc w:val="both"/>
        <w:rPr>
          <w:rFonts w:cstheme="minorHAnsi"/>
          <w:sz w:val="20"/>
          <w:szCs w:val="20"/>
        </w:rPr>
      </w:pPr>
    </w:p>
    <w:p w14:paraId="67650F2C" w14:textId="4C1DDA30" w:rsidR="00667BA2" w:rsidRPr="00D55B6D" w:rsidRDefault="00D536CA" w:rsidP="0017211D">
      <w:pPr>
        <w:pStyle w:val="Prrafodelista"/>
        <w:keepNext/>
        <w:numPr>
          <w:ilvl w:val="0"/>
          <w:numId w:val="19"/>
        </w:numPr>
        <w:spacing w:after="0" w:line="20" w:lineRule="atLeast"/>
        <w:ind w:left="1560" w:hanging="426"/>
        <w:jc w:val="both"/>
        <w:rPr>
          <w:rFonts w:cstheme="minorHAnsi"/>
          <w:sz w:val="20"/>
          <w:szCs w:val="20"/>
        </w:rPr>
      </w:pPr>
      <w:r w:rsidRPr="00D55B6D">
        <w:rPr>
          <w:rFonts w:cstheme="minorHAnsi"/>
          <w:sz w:val="20"/>
          <w:szCs w:val="20"/>
        </w:rPr>
        <w:t>E</w:t>
      </w:r>
      <w:r w:rsidR="0089087C" w:rsidRPr="00D55B6D">
        <w:rPr>
          <w:rFonts w:cstheme="minorHAnsi"/>
          <w:sz w:val="20"/>
          <w:szCs w:val="20"/>
        </w:rPr>
        <w:t xml:space="preserve">n el caso del </w:t>
      </w:r>
      <w:r w:rsidRPr="00D55B6D">
        <w:rPr>
          <w:rFonts w:cstheme="minorHAnsi"/>
          <w:sz w:val="20"/>
          <w:szCs w:val="20"/>
        </w:rPr>
        <w:t xml:space="preserve">Sobre Nº 1, el Director de Proyecto, </w:t>
      </w:r>
      <w:r w:rsidR="000C5999" w:rsidRPr="00D55B6D">
        <w:rPr>
          <w:rFonts w:cstheme="minorHAnsi"/>
          <w:sz w:val="20"/>
          <w:szCs w:val="20"/>
        </w:rPr>
        <w:t xml:space="preserve">podrá disponer </w:t>
      </w:r>
      <w:r w:rsidR="0017211D" w:rsidRPr="00D55B6D">
        <w:rPr>
          <w:rFonts w:cstheme="minorHAnsi"/>
          <w:sz w:val="20"/>
          <w:szCs w:val="20"/>
        </w:rPr>
        <w:t xml:space="preserve">el uso del mecanismo de </w:t>
      </w:r>
      <w:r w:rsidRPr="00D55B6D">
        <w:rPr>
          <w:rFonts w:cstheme="minorHAnsi"/>
          <w:sz w:val="20"/>
          <w:szCs w:val="20"/>
        </w:rPr>
        <w:t>la mesa de partes virtual</w:t>
      </w:r>
      <w:r w:rsidR="00093A60" w:rsidRPr="00D55B6D">
        <w:rPr>
          <w:rFonts w:cstheme="minorHAnsi"/>
          <w:sz w:val="20"/>
          <w:szCs w:val="20"/>
        </w:rPr>
        <w:t>, de corresponder</w:t>
      </w:r>
      <w:r w:rsidR="000C5999" w:rsidRPr="00D55B6D">
        <w:rPr>
          <w:rFonts w:cstheme="minorHAnsi"/>
          <w:sz w:val="20"/>
          <w:szCs w:val="20"/>
        </w:rPr>
        <w:t>, lo que comunicará mediante circular.</w:t>
      </w:r>
    </w:p>
    <w:p w14:paraId="4A05838C" w14:textId="77777777" w:rsidR="00667BA2" w:rsidRPr="00D55B6D" w:rsidRDefault="00667BA2" w:rsidP="0017211D">
      <w:pPr>
        <w:pStyle w:val="Prrafodelista"/>
        <w:rPr>
          <w:rFonts w:cstheme="minorHAnsi"/>
          <w:sz w:val="20"/>
          <w:szCs w:val="20"/>
        </w:rPr>
      </w:pPr>
    </w:p>
    <w:p w14:paraId="4482585D" w14:textId="75640732" w:rsidR="003A32C3" w:rsidRPr="00D55B6D" w:rsidRDefault="00667BA2" w:rsidP="0017211D">
      <w:pPr>
        <w:pStyle w:val="Prrafodelista"/>
        <w:keepNext/>
        <w:numPr>
          <w:ilvl w:val="0"/>
          <w:numId w:val="19"/>
        </w:numPr>
        <w:spacing w:after="0" w:line="20" w:lineRule="atLeast"/>
        <w:ind w:left="1560" w:hanging="426"/>
        <w:jc w:val="both"/>
        <w:rPr>
          <w:rFonts w:cstheme="minorHAnsi"/>
          <w:sz w:val="20"/>
          <w:szCs w:val="20"/>
        </w:rPr>
      </w:pPr>
      <w:r w:rsidRPr="00D55B6D">
        <w:rPr>
          <w:rFonts w:cstheme="minorHAnsi"/>
          <w:sz w:val="20"/>
          <w:szCs w:val="20"/>
        </w:rPr>
        <w:t xml:space="preserve">Los documentos </w:t>
      </w:r>
      <w:r w:rsidR="00A61F73" w:rsidRPr="00D55B6D">
        <w:rPr>
          <w:rFonts w:cstheme="minorHAnsi"/>
          <w:sz w:val="20"/>
          <w:szCs w:val="20"/>
        </w:rPr>
        <w:t xml:space="preserve">del Sobre Nº 1 </w:t>
      </w:r>
      <w:r w:rsidR="0017211D" w:rsidRPr="00D55B6D">
        <w:rPr>
          <w:rFonts w:cstheme="minorHAnsi"/>
          <w:sz w:val="20"/>
          <w:szCs w:val="20"/>
        </w:rPr>
        <w:t>serán</w:t>
      </w:r>
      <w:r w:rsidRPr="00D55B6D">
        <w:rPr>
          <w:rFonts w:cstheme="minorHAnsi"/>
          <w:sz w:val="20"/>
          <w:szCs w:val="20"/>
        </w:rPr>
        <w:t xml:space="preserve"> presentados </w:t>
      </w:r>
      <w:r w:rsidR="003A180F" w:rsidRPr="00D55B6D">
        <w:rPr>
          <w:rFonts w:cstheme="minorHAnsi"/>
          <w:sz w:val="20"/>
          <w:szCs w:val="20"/>
        </w:rPr>
        <w:t xml:space="preserve">según sea el caso en físico, previa solicitud de cita o </w:t>
      </w:r>
      <w:r w:rsidRPr="00D55B6D">
        <w:rPr>
          <w:rFonts w:cstheme="minorHAnsi"/>
          <w:sz w:val="20"/>
          <w:szCs w:val="20"/>
        </w:rPr>
        <w:t xml:space="preserve">a </w:t>
      </w:r>
      <w:r w:rsidR="00047B79" w:rsidRPr="00D55B6D">
        <w:rPr>
          <w:rFonts w:cstheme="minorHAnsi"/>
          <w:sz w:val="20"/>
          <w:szCs w:val="20"/>
        </w:rPr>
        <w:t>través de</w:t>
      </w:r>
      <w:r w:rsidR="00BC2FCB" w:rsidRPr="00D55B6D">
        <w:rPr>
          <w:rFonts w:cstheme="minorHAnsi"/>
          <w:sz w:val="20"/>
          <w:szCs w:val="20"/>
        </w:rPr>
        <w:t xml:space="preserve"> la mesa de partes virtual</w:t>
      </w:r>
      <w:r w:rsidR="0017211D" w:rsidRPr="00D55B6D">
        <w:rPr>
          <w:rFonts w:cstheme="minorHAnsi"/>
          <w:sz w:val="20"/>
          <w:szCs w:val="20"/>
        </w:rPr>
        <w:t>,</w:t>
      </w:r>
      <w:r w:rsidRPr="00D55B6D">
        <w:rPr>
          <w:rFonts w:cstheme="minorHAnsi"/>
          <w:sz w:val="20"/>
          <w:szCs w:val="20"/>
        </w:rPr>
        <w:t xml:space="preserve"> con copia al correo electrónico consignado para el proyecto, a través de los correos </w:t>
      </w:r>
      <w:r w:rsidR="00BC2FCB" w:rsidRPr="00D55B6D">
        <w:rPr>
          <w:rFonts w:cstheme="minorHAnsi"/>
          <w:sz w:val="20"/>
          <w:szCs w:val="20"/>
        </w:rPr>
        <w:t>electrónicos</w:t>
      </w:r>
      <w:r w:rsidRPr="00D55B6D">
        <w:rPr>
          <w:rFonts w:cstheme="minorHAnsi"/>
          <w:sz w:val="20"/>
          <w:szCs w:val="20"/>
        </w:rPr>
        <w:t xml:space="preserve"> consignados por los Representantes Legales de los Postores.</w:t>
      </w:r>
      <w:r w:rsidR="00930BC1" w:rsidRPr="00D55B6D">
        <w:rPr>
          <w:rFonts w:cstheme="minorHAnsi"/>
          <w:sz w:val="20"/>
          <w:szCs w:val="20"/>
        </w:rPr>
        <w:t xml:space="preserve"> En caso de haber más de un Representante Legal</w:t>
      </w:r>
      <w:r w:rsidR="00A25CDC" w:rsidRPr="00D55B6D">
        <w:rPr>
          <w:rFonts w:cstheme="minorHAnsi"/>
          <w:sz w:val="20"/>
          <w:szCs w:val="20"/>
        </w:rPr>
        <w:t xml:space="preserve"> y de no haberse indicado que la representación sea conjunta</w:t>
      </w:r>
      <w:r w:rsidR="00930BC1" w:rsidRPr="00D55B6D">
        <w:rPr>
          <w:rFonts w:cstheme="minorHAnsi"/>
          <w:sz w:val="20"/>
          <w:szCs w:val="20"/>
        </w:rPr>
        <w:t xml:space="preserve">, bastará que </w:t>
      </w:r>
      <w:r w:rsidR="00E2553B" w:rsidRPr="00D55B6D">
        <w:rPr>
          <w:rFonts w:cstheme="minorHAnsi"/>
          <w:sz w:val="20"/>
          <w:szCs w:val="20"/>
        </w:rPr>
        <w:t>la suscripción de las Declaraciones Juradas y/o Formularios</w:t>
      </w:r>
      <w:r w:rsidR="00857CAD" w:rsidRPr="00D55B6D">
        <w:rPr>
          <w:rFonts w:cstheme="minorHAnsi"/>
          <w:sz w:val="20"/>
          <w:szCs w:val="20"/>
        </w:rPr>
        <w:t xml:space="preserve">, así como </w:t>
      </w:r>
      <w:r w:rsidR="00930BC1" w:rsidRPr="00D55B6D">
        <w:rPr>
          <w:rFonts w:cstheme="minorHAnsi"/>
          <w:sz w:val="20"/>
          <w:szCs w:val="20"/>
        </w:rPr>
        <w:t xml:space="preserve">el envío </w:t>
      </w:r>
      <w:r w:rsidR="00857CAD" w:rsidRPr="00D55B6D">
        <w:rPr>
          <w:rFonts w:cstheme="minorHAnsi"/>
          <w:sz w:val="20"/>
          <w:szCs w:val="20"/>
        </w:rPr>
        <w:t xml:space="preserve">del correo electrónico </w:t>
      </w:r>
      <w:r w:rsidR="00930BC1" w:rsidRPr="00D55B6D">
        <w:rPr>
          <w:rFonts w:cstheme="minorHAnsi"/>
          <w:sz w:val="20"/>
          <w:szCs w:val="20"/>
        </w:rPr>
        <w:t>sea</w:t>
      </w:r>
      <w:r w:rsidR="00E2553B" w:rsidRPr="00D55B6D">
        <w:rPr>
          <w:rFonts w:cstheme="minorHAnsi"/>
          <w:sz w:val="20"/>
          <w:szCs w:val="20"/>
        </w:rPr>
        <w:t>n</w:t>
      </w:r>
      <w:r w:rsidR="00930BC1" w:rsidRPr="00D55B6D">
        <w:rPr>
          <w:rFonts w:cstheme="minorHAnsi"/>
          <w:sz w:val="20"/>
          <w:szCs w:val="20"/>
        </w:rPr>
        <w:t xml:space="preserve"> realizado</w:t>
      </w:r>
      <w:r w:rsidR="00E2553B" w:rsidRPr="00D55B6D">
        <w:rPr>
          <w:rFonts w:cstheme="minorHAnsi"/>
          <w:sz w:val="20"/>
          <w:szCs w:val="20"/>
        </w:rPr>
        <w:t>s</w:t>
      </w:r>
      <w:r w:rsidR="00930BC1" w:rsidRPr="00D55B6D">
        <w:rPr>
          <w:rFonts w:cstheme="minorHAnsi"/>
          <w:sz w:val="20"/>
          <w:szCs w:val="20"/>
        </w:rPr>
        <w:t xml:space="preserve"> por uno de ellos.</w:t>
      </w:r>
    </w:p>
    <w:p w14:paraId="20E6B5B7" w14:textId="77777777" w:rsidR="0020705E" w:rsidRPr="00D55B6D" w:rsidRDefault="0020705E" w:rsidP="0017211D">
      <w:pPr>
        <w:pStyle w:val="Prrafodelista"/>
        <w:rPr>
          <w:rFonts w:cstheme="minorHAnsi"/>
          <w:sz w:val="20"/>
          <w:szCs w:val="20"/>
        </w:rPr>
      </w:pPr>
    </w:p>
    <w:p w14:paraId="40ED2559" w14:textId="3BC68F43" w:rsidR="0020705E" w:rsidRPr="00D55B6D" w:rsidRDefault="0020705E" w:rsidP="0017211D">
      <w:pPr>
        <w:pStyle w:val="Prrafodelista"/>
        <w:keepNext/>
        <w:numPr>
          <w:ilvl w:val="0"/>
          <w:numId w:val="19"/>
        </w:numPr>
        <w:spacing w:after="0" w:line="20" w:lineRule="atLeast"/>
        <w:ind w:left="1560" w:hanging="426"/>
        <w:jc w:val="both"/>
        <w:rPr>
          <w:rFonts w:cstheme="minorHAnsi"/>
          <w:sz w:val="20"/>
          <w:szCs w:val="20"/>
        </w:rPr>
      </w:pPr>
      <w:r w:rsidRPr="00D55B6D">
        <w:rPr>
          <w:rFonts w:cstheme="minorHAnsi"/>
          <w:sz w:val="20"/>
          <w:szCs w:val="20"/>
        </w:rPr>
        <w:t xml:space="preserve">Los Sobres Nº 2 y Nº 3 sólo podrán ser presentados personalmente por </w:t>
      </w:r>
      <w:r w:rsidR="00271432" w:rsidRPr="00D55B6D">
        <w:rPr>
          <w:rFonts w:cstheme="minorHAnsi"/>
          <w:sz w:val="20"/>
          <w:szCs w:val="20"/>
        </w:rPr>
        <w:t xml:space="preserve">el </w:t>
      </w:r>
      <w:r w:rsidR="002B55C8" w:rsidRPr="00D55B6D">
        <w:rPr>
          <w:rFonts w:cstheme="minorHAnsi"/>
          <w:sz w:val="20"/>
          <w:szCs w:val="20"/>
        </w:rPr>
        <w:t>o</w:t>
      </w:r>
      <w:r w:rsidR="00271432" w:rsidRPr="00D55B6D">
        <w:rPr>
          <w:rFonts w:cstheme="minorHAnsi"/>
          <w:sz w:val="20"/>
          <w:szCs w:val="20"/>
        </w:rPr>
        <w:t xml:space="preserve"> </w:t>
      </w:r>
      <w:r w:rsidRPr="00D55B6D">
        <w:rPr>
          <w:rFonts w:cstheme="minorHAnsi"/>
          <w:sz w:val="20"/>
          <w:szCs w:val="20"/>
        </w:rPr>
        <w:t xml:space="preserve">uno de los Agentes Autorizados o por </w:t>
      </w:r>
      <w:r w:rsidR="00271432" w:rsidRPr="00D55B6D">
        <w:rPr>
          <w:rFonts w:cstheme="minorHAnsi"/>
          <w:sz w:val="20"/>
          <w:szCs w:val="20"/>
        </w:rPr>
        <w:t xml:space="preserve">el </w:t>
      </w:r>
      <w:r w:rsidR="002B55C8" w:rsidRPr="00D55B6D">
        <w:rPr>
          <w:rFonts w:cstheme="minorHAnsi"/>
          <w:sz w:val="20"/>
          <w:szCs w:val="20"/>
        </w:rPr>
        <w:t>o</w:t>
      </w:r>
      <w:r w:rsidR="00271432" w:rsidRPr="00D55B6D">
        <w:rPr>
          <w:rFonts w:cstheme="minorHAnsi"/>
          <w:sz w:val="20"/>
          <w:szCs w:val="20"/>
        </w:rPr>
        <w:t xml:space="preserve"> uno de los </w:t>
      </w:r>
      <w:r w:rsidRPr="00D55B6D">
        <w:rPr>
          <w:rFonts w:cstheme="minorHAnsi"/>
          <w:sz w:val="20"/>
          <w:szCs w:val="20"/>
        </w:rPr>
        <w:t>Representantes Legales. No se aceptarán ni recibirán documentos que sean remitidos por vía postal, electrónica o cual</w:t>
      </w:r>
      <w:r w:rsidR="00B76448" w:rsidRPr="00D55B6D">
        <w:rPr>
          <w:rFonts w:cstheme="minorHAnsi"/>
          <w:sz w:val="20"/>
          <w:szCs w:val="20"/>
        </w:rPr>
        <w:t xml:space="preserve">quier otro tipo de comunicación. </w:t>
      </w:r>
    </w:p>
    <w:p w14:paraId="7CFC7AD3" w14:textId="12948009" w:rsidR="00D536CA" w:rsidRPr="00D55B6D" w:rsidRDefault="00D536CA" w:rsidP="0017211D">
      <w:pPr>
        <w:keepNext/>
        <w:spacing w:after="0" w:line="20" w:lineRule="atLeast"/>
        <w:jc w:val="both"/>
        <w:rPr>
          <w:rFonts w:cstheme="minorHAnsi"/>
          <w:sz w:val="20"/>
          <w:szCs w:val="20"/>
        </w:rPr>
      </w:pPr>
    </w:p>
    <w:p w14:paraId="242E648B" w14:textId="78BEE2ED" w:rsidR="00E1727C" w:rsidRPr="00D55B6D" w:rsidRDefault="00E1727C" w:rsidP="00EF343A">
      <w:pPr>
        <w:pStyle w:val="Prrafodelista"/>
        <w:keepNext/>
        <w:numPr>
          <w:ilvl w:val="0"/>
          <w:numId w:val="19"/>
        </w:numPr>
        <w:spacing w:after="0" w:line="20" w:lineRule="atLeast"/>
        <w:ind w:left="1560" w:hanging="426"/>
        <w:jc w:val="both"/>
        <w:rPr>
          <w:rFonts w:cstheme="minorHAnsi"/>
          <w:sz w:val="20"/>
          <w:szCs w:val="20"/>
        </w:rPr>
      </w:pPr>
      <w:r w:rsidRPr="00D55B6D">
        <w:rPr>
          <w:rFonts w:cstheme="minorHAnsi"/>
          <w:sz w:val="20"/>
          <w:szCs w:val="20"/>
        </w:rPr>
        <w:t>Los Sobres</w:t>
      </w:r>
      <w:r w:rsidR="00A61F73" w:rsidRPr="00D55B6D">
        <w:rPr>
          <w:rFonts w:cstheme="minorHAnsi"/>
          <w:sz w:val="20"/>
          <w:szCs w:val="20"/>
        </w:rPr>
        <w:t xml:space="preserve"> Nº 2 y Nº 3</w:t>
      </w:r>
      <w:r w:rsidRPr="00D55B6D">
        <w:rPr>
          <w:rFonts w:cstheme="minorHAnsi"/>
          <w:sz w:val="20"/>
          <w:szCs w:val="20"/>
        </w:rPr>
        <w:t xml:space="preserve"> deberán ser presentados cerrados y rotulados en el anverso con el nombre del Postor</w:t>
      </w:r>
      <w:bookmarkEnd w:id="830"/>
      <w:r w:rsidRPr="00D55B6D">
        <w:rPr>
          <w:rFonts w:cstheme="minorHAnsi"/>
          <w:sz w:val="20"/>
          <w:szCs w:val="20"/>
        </w:rPr>
        <w:t xml:space="preserve">. </w:t>
      </w:r>
      <w:r w:rsidR="000C5999" w:rsidRPr="00D55B6D">
        <w:rPr>
          <w:rFonts w:cstheme="minorHAnsi"/>
          <w:sz w:val="20"/>
          <w:szCs w:val="20"/>
        </w:rPr>
        <w:t>Esta disposición también es aplicable respecto del Sobre N° 1, en el caso que se disponga su presentación física</w:t>
      </w:r>
      <w:r w:rsidR="00A469C4" w:rsidRPr="00D55B6D">
        <w:rPr>
          <w:rFonts w:cstheme="minorHAnsi"/>
          <w:sz w:val="20"/>
          <w:szCs w:val="20"/>
        </w:rPr>
        <w:t>.</w:t>
      </w:r>
    </w:p>
    <w:p w14:paraId="22D3E5F0" w14:textId="77777777" w:rsidR="00E1727C" w:rsidRPr="00D55B6D" w:rsidRDefault="00E1727C" w:rsidP="00E1727C">
      <w:pPr>
        <w:pStyle w:val="Prrafodelista"/>
        <w:keepNext/>
        <w:spacing w:after="0" w:line="20" w:lineRule="atLeast"/>
        <w:ind w:left="1560"/>
        <w:jc w:val="both"/>
        <w:rPr>
          <w:rFonts w:cstheme="minorHAnsi"/>
          <w:sz w:val="20"/>
          <w:szCs w:val="20"/>
        </w:rPr>
      </w:pPr>
    </w:p>
    <w:p w14:paraId="3628FFEE" w14:textId="4168CE3C" w:rsidR="00E1727C" w:rsidRPr="00D55B6D" w:rsidRDefault="00585E80" w:rsidP="00EF343A">
      <w:pPr>
        <w:pStyle w:val="Prrafodelista"/>
        <w:keepNext/>
        <w:numPr>
          <w:ilvl w:val="0"/>
          <w:numId w:val="19"/>
        </w:numPr>
        <w:spacing w:after="0" w:line="20" w:lineRule="atLeast"/>
        <w:ind w:left="1560" w:hanging="426"/>
        <w:jc w:val="both"/>
        <w:rPr>
          <w:rFonts w:cstheme="minorHAnsi"/>
          <w:sz w:val="20"/>
          <w:szCs w:val="20"/>
        </w:rPr>
      </w:pPr>
      <w:r w:rsidRPr="00D55B6D">
        <w:rPr>
          <w:rFonts w:cstheme="minorHAnsi"/>
          <w:sz w:val="20"/>
          <w:szCs w:val="20"/>
        </w:rPr>
        <w:t>El</w:t>
      </w:r>
      <w:r w:rsidR="003A32C3" w:rsidRPr="00D55B6D">
        <w:rPr>
          <w:rFonts w:cstheme="minorHAnsi"/>
          <w:sz w:val="20"/>
          <w:szCs w:val="20"/>
        </w:rPr>
        <w:t xml:space="preserve"> Sobre</w:t>
      </w:r>
      <w:r w:rsidR="00E1727C" w:rsidRPr="00D55B6D">
        <w:rPr>
          <w:rFonts w:cstheme="minorHAnsi"/>
          <w:sz w:val="20"/>
          <w:szCs w:val="20"/>
        </w:rPr>
        <w:t xml:space="preserve"> Nº 2, deberá ser presentados en tres (3) juegos</w:t>
      </w:r>
      <w:r w:rsidR="000C5999" w:rsidRPr="00D55B6D">
        <w:rPr>
          <w:rFonts w:cstheme="minorHAnsi"/>
          <w:sz w:val="20"/>
          <w:szCs w:val="20"/>
        </w:rPr>
        <w:t>, un (1) original y dos (2)</w:t>
      </w:r>
      <w:r w:rsidR="00E1727C" w:rsidRPr="00D55B6D">
        <w:rPr>
          <w:rFonts w:cstheme="minorHAnsi"/>
          <w:sz w:val="20"/>
          <w:szCs w:val="20"/>
        </w:rPr>
        <w:t xml:space="preserve"> copias simples. </w:t>
      </w:r>
    </w:p>
    <w:p w14:paraId="5DEF1BD6" w14:textId="77777777" w:rsidR="00E1727C" w:rsidRPr="00D55B6D" w:rsidRDefault="00E1727C" w:rsidP="00E1727C">
      <w:pPr>
        <w:pStyle w:val="Prrafodelista"/>
        <w:keepNext/>
        <w:spacing w:after="0" w:line="20" w:lineRule="atLeast"/>
        <w:ind w:left="1560"/>
        <w:jc w:val="both"/>
        <w:rPr>
          <w:rFonts w:cstheme="minorHAnsi"/>
          <w:sz w:val="20"/>
          <w:szCs w:val="20"/>
        </w:rPr>
      </w:pPr>
    </w:p>
    <w:p w14:paraId="390BBA6F" w14:textId="77777777" w:rsidR="00E1727C" w:rsidRPr="00D55B6D" w:rsidRDefault="00E1727C" w:rsidP="00EF343A">
      <w:pPr>
        <w:pStyle w:val="Prrafodelista"/>
        <w:keepNext/>
        <w:numPr>
          <w:ilvl w:val="0"/>
          <w:numId w:val="19"/>
        </w:numPr>
        <w:spacing w:after="0" w:line="20" w:lineRule="atLeast"/>
        <w:ind w:left="1560" w:hanging="426"/>
        <w:jc w:val="both"/>
        <w:rPr>
          <w:rFonts w:cstheme="minorHAnsi"/>
          <w:sz w:val="20"/>
          <w:szCs w:val="20"/>
        </w:rPr>
      </w:pPr>
      <w:r w:rsidRPr="00D55B6D">
        <w:rPr>
          <w:rFonts w:cstheme="minorHAnsi"/>
          <w:sz w:val="20"/>
          <w:szCs w:val="20"/>
        </w:rPr>
        <w:t>El Sobre Nº 3, deberá ser presentado únicamente en Original.</w:t>
      </w:r>
    </w:p>
    <w:p w14:paraId="11FBF810" w14:textId="77777777" w:rsidR="00E1727C" w:rsidRPr="00D55B6D" w:rsidRDefault="00E1727C" w:rsidP="00E1727C">
      <w:pPr>
        <w:pStyle w:val="Prrafodelista"/>
        <w:keepNext/>
        <w:spacing w:after="0" w:line="20" w:lineRule="atLeast"/>
        <w:ind w:left="1560"/>
        <w:jc w:val="both"/>
        <w:rPr>
          <w:rFonts w:cstheme="minorHAnsi"/>
          <w:sz w:val="20"/>
          <w:szCs w:val="20"/>
        </w:rPr>
      </w:pPr>
    </w:p>
    <w:bookmarkEnd w:id="822"/>
    <w:bookmarkEnd w:id="823"/>
    <w:bookmarkEnd w:id="824"/>
    <w:p w14:paraId="0A683916" w14:textId="5AB8CC97" w:rsidR="00E1727C" w:rsidRPr="00D55B6D" w:rsidRDefault="00E1727C" w:rsidP="00EF343A">
      <w:pPr>
        <w:pStyle w:val="Prrafodelista"/>
        <w:keepNext/>
        <w:numPr>
          <w:ilvl w:val="0"/>
          <w:numId w:val="19"/>
        </w:numPr>
        <w:spacing w:after="0" w:line="20" w:lineRule="atLeast"/>
        <w:ind w:left="1560" w:hanging="426"/>
        <w:jc w:val="both"/>
        <w:rPr>
          <w:rFonts w:cstheme="minorHAnsi"/>
          <w:sz w:val="20"/>
          <w:szCs w:val="20"/>
        </w:rPr>
      </w:pPr>
      <w:r w:rsidRPr="00D55B6D">
        <w:rPr>
          <w:rFonts w:cstheme="minorHAnsi"/>
          <w:sz w:val="20"/>
          <w:szCs w:val="20"/>
        </w:rPr>
        <w:t xml:space="preserve">El Interesado o Postor asumirá todos los costos o gastos, directos o indirectos, en que incurra relacionados con la preparación y presentación de los Sobres Nº 1, Nº 2 y Nº 3, según sea el caso. El Estado o cualquiera de sus dependencias, incluyendo a </w:t>
      </w:r>
      <w:r w:rsidR="00773C9B" w:rsidRPr="00D55B6D">
        <w:rPr>
          <w:rFonts w:cstheme="minorHAnsi"/>
          <w:sz w:val="20"/>
          <w:szCs w:val="20"/>
        </w:rPr>
        <w:t>PROINVERSIÓN</w:t>
      </w:r>
      <w:r w:rsidR="00FD05DA" w:rsidRPr="00D55B6D">
        <w:rPr>
          <w:rFonts w:cstheme="minorHAnsi"/>
          <w:sz w:val="20"/>
          <w:szCs w:val="20"/>
        </w:rPr>
        <w:t>,</w:t>
      </w:r>
      <w:r w:rsidRPr="00D55B6D">
        <w:rPr>
          <w:rFonts w:cstheme="minorHAnsi"/>
          <w:sz w:val="20"/>
          <w:szCs w:val="20"/>
        </w:rPr>
        <w:t xml:space="preserve"> sus consultores y/o </w:t>
      </w:r>
      <w:r w:rsidRPr="00D55B6D">
        <w:rPr>
          <w:rFonts w:cstheme="minorHAnsi"/>
          <w:sz w:val="20"/>
          <w:szCs w:val="20"/>
        </w:rPr>
        <w:lastRenderedPageBreak/>
        <w:t xml:space="preserve">asesores, no serán responsables en ningún caso por dichos costos o gastos, cualquiera sea el resultado del </w:t>
      </w:r>
      <w:r w:rsidR="009D0024" w:rsidRPr="00D55B6D">
        <w:rPr>
          <w:rFonts w:cstheme="minorHAnsi"/>
          <w:sz w:val="20"/>
          <w:szCs w:val="20"/>
          <w:lang w:val="es-ES"/>
        </w:rPr>
        <w:t>Concurso</w:t>
      </w:r>
      <w:r w:rsidRPr="00D55B6D">
        <w:rPr>
          <w:rFonts w:cstheme="minorHAnsi"/>
          <w:sz w:val="20"/>
          <w:szCs w:val="20"/>
        </w:rPr>
        <w:t>, o si el mismo fuera suspendido o cancelado.</w:t>
      </w:r>
    </w:p>
    <w:p w14:paraId="5B62A81A" w14:textId="77777777" w:rsidR="00E1727C" w:rsidRPr="00D55B6D" w:rsidRDefault="00E1727C" w:rsidP="00E1727C">
      <w:pPr>
        <w:pStyle w:val="Prrafodelista"/>
        <w:keepNext/>
        <w:spacing w:after="0" w:line="20" w:lineRule="atLeast"/>
        <w:ind w:left="1560"/>
        <w:jc w:val="both"/>
        <w:rPr>
          <w:rFonts w:cstheme="minorHAnsi"/>
          <w:sz w:val="20"/>
          <w:szCs w:val="20"/>
        </w:rPr>
      </w:pPr>
    </w:p>
    <w:p w14:paraId="72D7E69A" w14:textId="7E8D9AAA" w:rsidR="00E1727C" w:rsidRPr="00D55B6D" w:rsidRDefault="00E1727C" w:rsidP="00EF343A">
      <w:pPr>
        <w:pStyle w:val="Prrafodelista"/>
        <w:keepNext/>
        <w:numPr>
          <w:ilvl w:val="0"/>
          <w:numId w:val="19"/>
        </w:numPr>
        <w:spacing w:after="0" w:line="20" w:lineRule="atLeast"/>
        <w:ind w:left="1560" w:hanging="426"/>
        <w:jc w:val="both"/>
        <w:rPr>
          <w:rFonts w:cstheme="minorHAnsi"/>
          <w:sz w:val="20"/>
          <w:szCs w:val="20"/>
        </w:rPr>
      </w:pPr>
      <w:r w:rsidRPr="00D55B6D">
        <w:rPr>
          <w:rFonts w:cstheme="minorHAnsi"/>
          <w:sz w:val="20"/>
          <w:szCs w:val="20"/>
        </w:rPr>
        <w:t xml:space="preserve">En caso algún Postor Precalificado no presentara alguno de los documentos requeridos para el Sobre N° 2, el referido Postor quedará descalificado del </w:t>
      </w:r>
      <w:r w:rsidR="009D0024" w:rsidRPr="00D55B6D">
        <w:rPr>
          <w:rFonts w:cstheme="minorHAnsi"/>
          <w:sz w:val="20"/>
          <w:szCs w:val="20"/>
          <w:lang w:val="es-ES"/>
        </w:rPr>
        <w:t>Concurso</w:t>
      </w:r>
      <w:r w:rsidRPr="00D55B6D">
        <w:rPr>
          <w:rFonts w:cstheme="minorHAnsi"/>
          <w:sz w:val="20"/>
          <w:szCs w:val="20"/>
        </w:rPr>
        <w:t>.</w:t>
      </w:r>
    </w:p>
    <w:p w14:paraId="5FB69722" w14:textId="77777777" w:rsidR="00B74181" w:rsidRPr="00D55B6D" w:rsidRDefault="00B74181" w:rsidP="008B1E4C">
      <w:pPr>
        <w:pStyle w:val="Prrafodelista"/>
        <w:keepNext/>
        <w:spacing w:after="0" w:line="20" w:lineRule="atLeast"/>
        <w:ind w:left="1560"/>
        <w:jc w:val="both"/>
        <w:rPr>
          <w:rFonts w:cstheme="minorHAnsi"/>
          <w:sz w:val="20"/>
          <w:szCs w:val="20"/>
        </w:rPr>
      </w:pPr>
    </w:p>
    <w:p w14:paraId="724896E1" w14:textId="4577B625" w:rsidR="00585E80" w:rsidRPr="00D55B6D" w:rsidRDefault="00E1727C" w:rsidP="00510FEB">
      <w:pPr>
        <w:pStyle w:val="EstiloTtulo2SinNegritaCursivaIzquierda0cmPrimeral"/>
        <w:numPr>
          <w:ilvl w:val="1"/>
          <w:numId w:val="70"/>
        </w:numPr>
        <w:ind w:left="993" w:hanging="567"/>
        <w:rPr>
          <w:rFonts w:asciiTheme="minorHAnsi" w:hAnsiTheme="minorHAnsi" w:cstheme="minorHAnsi"/>
          <w:sz w:val="20"/>
        </w:rPr>
      </w:pPr>
      <w:bookmarkStart w:id="831" w:name="_Toc241494953"/>
      <w:bookmarkStart w:id="832" w:name="_Toc241576783"/>
      <w:bookmarkStart w:id="833" w:name="_Ref408408700"/>
      <w:bookmarkStart w:id="834" w:name="_Toc410908241"/>
      <w:bookmarkStart w:id="835" w:name="_Toc48150750"/>
      <w:bookmarkStart w:id="836" w:name="_Toc76138243"/>
      <w:r w:rsidRPr="00D55B6D">
        <w:rPr>
          <w:rFonts w:asciiTheme="minorHAnsi" w:hAnsiTheme="minorHAnsi" w:cstheme="minorHAnsi"/>
          <w:sz w:val="20"/>
        </w:rPr>
        <w:t>Presentación del Sobre Nº 1</w:t>
      </w:r>
      <w:bookmarkEnd w:id="831"/>
      <w:bookmarkEnd w:id="832"/>
      <w:bookmarkEnd w:id="833"/>
      <w:bookmarkEnd w:id="834"/>
      <w:bookmarkEnd w:id="835"/>
      <w:bookmarkEnd w:id="836"/>
      <w:r w:rsidRPr="00D55B6D">
        <w:rPr>
          <w:rFonts w:asciiTheme="minorHAnsi" w:hAnsiTheme="minorHAnsi" w:cstheme="minorHAnsi"/>
          <w:sz w:val="20"/>
        </w:rPr>
        <w:t xml:space="preserve"> </w:t>
      </w:r>
    </w:p>
    <w:p w14:paraId="11C6340F" w14:textId="63C53487" w:rsidR="001773F3" w:rsidRPr="00D55B6D" w:rsidRDefault="001773F3" w:rsidP="0017211D">
      <w:pPr>
        <w:pStyle w:val="EstiloTtulo2SinNegritaCursivaIzquierda0cmPrimeral"/>
        <w:numPr>
          <w:ilvl w:val="0"/>
          <w:numId w:val="0"/>
        </w:numPr>
        <w:ind w:left="284"/>
        <w:rPr>
          <w:rFonts w:asciiTheme="minorHAnsi" w:hAnsiTheme="minorHAnsi" w:cstheme="minorHAnsi"/>
          <w:sz w:val="20"/>
        </w:rPr>
      </w:pPr>
    </w:p>
    <w:p w14:paraId="166027BA" w14:textId="4C3A58E7" w:rsidR="004F6E41" w:rsidRPr="00D55B6D" w:rsidRDefault="003B0C24" w:rsidP="00510FEB">
      <w:pPr>
        <w:keepNext/>
        <w:tabs>
          <w:tab w:val="left" w:pos="1418"/>
        </w:tabs>
        <w:spacing w:after="0" w:line="20" w:lineRule="atLeast"/>
        <w:ind w:left="993" w:hanging="567"/>
        <w:jc w:val="both"/>
        <w:rPr>
          <w:rFonts w:cstheme="minorHAnsi"/>
          <w:sz w:val="20"/>
          <w:szCs w:val="20"/>
        </w:rPr>
      </w:pPr>
      <w:r w:rsidRPr="00D55B6D">
        <w:rPr>
          <w:rFonts w:cstheme="minorHAnsi"/>
          <w:sz w:val="20"/>
          <w:szCs w:val="20"/>
        </w:rPr>
        <w:tab/>
      </w:r>
      <w:r w:rsidR="00A61F73" w:rsidRPr="00D55B6D">
        <w:rPr>
          <w:rFonts w:cstheme="minorHAnsi"/>
          <w:sz w:val="20"/>
          <w:szCs w:val="20"/>
        </w:rPr>
        <w:t>La presentación del Sobre Nº 1 se llevará a cabo</w:t>
      </w:r>
      <w:r w:rsidR="001773F3" w:rsidRPr="00D55B6D">
        <w:rPr>
          <w:rFonts w:cstheme="minorHAnsi"/>
          <w:sz w:val="20"/>
          <w:szCs w:val="20"/>
        </w:rPr>
        <w:t xml:space="preserve"> </w:t>
      </w:r>
      <w:r w:rsidR="00476A74" w:rsidRPr="00D55B6D">
        <w:rPr>
          <w:rFonts w:cstheme="minorHAnsi"/>
          <w:sz w:val="20"/>
          <w:szCs w:val="20"/>
        </w:rPr>
        <w:t xml:space="preserve">en </w:t>
      </w:r>
      <w:r w:rsidR="00D91749" w:rsidRPr="00D55B6D">
        <w:rPr>
          <w:rFonts w:cstheme="minorHAnsi"/>
          <w:sz w:val="20"/>
          <w:szCs w:val="20"/>
        </w:rPr>
        <w:t>el</w:t>
      </w:r>
      <w:r w:rsidR="00476A74" w:rsidRPr="00D55B6D">
        <w:rPr>
          <w:rFonts w:cstheme="minorHAnsi"/>
          <w:sz w:val="20"/>
          <w:szCs w:val="20"/>
        </w:rPr>
        <w:t xml:space="preserve"> plazo indicado en el cronograma</w:t>
      </w:r>
      <w:r w:rsidR="00CB0102" w:rsidRPr="00D55B6D">
        <w:rPr>
          <w:rFonts w:cstheme="minorHAnsi"/>
          <w:sz w:val="20"/>
          <w:szCs w:val="20"/>
        </w:rPr>
        <w:t>.</w:t>
      </w:r>
    </w:p>
    <w:p w14:paraId="5CF6DDC5" w14:textId="77777777" w:rsidR="00395294" w:rsidRPr="00D55B6D" w:rsidRDefault="00395294" w:rsidP="00510FEB">
      <w:pPr>
        <w:keepNext/>
        <w:tabs>
          <w:tab w:val="left" w:pos="1418"/>
        </w:tabs>
        <w:spacing w:after="0" w:line="20" w:lineRule="atLeast"/>
        <w:ind w:left="993" w:hanging="567"/>
        <w:jc w:val="both"/>
        <w:rPr>
          <w:rFonts w:cstheme="minorHAnsi"/>
          <w:sz w:val="20"/>
          <w:szCs w:val="20"/>
        </w:rPr>
      </w:pPr>
    </w:p>
    <w:p w14:paraId="0F973019" w14:textId="66B122C7" w:rsidR="00395294" w:rsidRPr="00D55B6D" w:rsidRDefault="00395294" w:rsidP="00510FEB">
      <w:pPr>
        <w:keepNext/>
        <w:tabs>
          <w:tab w:val="left" w:pos="1418"/>
        </w:tabs>
        <w:spacing w:after="0" w:line="20" w:lineRule="atLeast"/>
        <w:ind w:left="993" w:hanging="567"/>
        <w:jc w:val="both"/>
        <w:rPr>
          <w:rFonts w:cstheme="minorHAnsi"/>
          <w:sz w:val="20"/>
          <w:szCs w:val="20"/>
        </w:rPr>
      </w:pPr>
      <w:r w:rsidRPr="00D55B6D">
        <w:rPr>
          <w:rFonts w:cstheme="minorHAnsi"/>
          <w:sz w:val="20"/>
          <w:szCs w:val="20"/>
        </w:rPr>
        <w:tab/>
        <w:t>Los documentos que integren dicho Sobre deberán encontrarse foliados de manera correlativa y clara, incorporándose un índice que contenga la relación detallada de los documentos incluidos.</w:t>
      </w:r>
    </w:p>
    <w:p w14:paraId="07CAF149" w14:textId="77777777" w:rsidR="00395294" w:rsidRPr="00D55B6D" w:rsidRDefault="00395294" w:rsidP="00510FEB">
      <w:pPr>
        <w:keepNext/>
        <w:tabs>
          <w:tab w:val="left" w:pos="1418"/>
        </w:tabs>
        <w:spacing w:after="0" w:line="20" w:lineRule="atLeast"/>
        <w:ind w:left="993" w:hanging="567"/>
        <w:jc w:val="both"/>
        <w:rPr>
          <w:rFonts w:cstheme="minorHAnsi"/>
          <w:sz w:val="20"/>
          <w:szCs w:val="20"/>
        </w:rPr>
      </w:pPr>
    </w:p>
    <w:p w14:paraId="357982CF" w14:textId="2D4F23FE" w:rsidR="00395294" w:rsidRPr="00D55B6D" w:rsidRDefault="00395294" w:rsidP="00510FEB">
      <w:pPr>
        <w:keepNext/>
        <w:tabs>
          <w:tab w:val="left" w:pos="1418"/>
        </w:tabs>
        <w:spacing w:after="0" w:line="20" w:lineRule="atLeast"/>
        <w:ind w:left="993" w:hanging="567"/>
        <w:jc w:val="both"/>
        <w:rPr>
          <w:rFonts w:cstheme="minorHAnsi"/>
          <w:sz w:val="20"/>
          <w:szCs w:val="20"/>
        </w:rPr>
      </w:pPr>
      <w:r w:rsidRPr="00D55B6D">
        <w:rPr>
          <w:rFonts w:cstheme="minorHAnsi"/>
          <w:sz w:val="20"/>
          <w:szCs w:val="20"/>
        </w:rPr>
        <w:tab/>
        <w:t xml:space="preserve">En caso se establezca la presentación del Sobre N° 1 de manera virtual, la misma se realizará a través de la mesa de partes virtual. Adicionalmente a lo indicado anteriormente, los documentos que integren dicho Sobre deberán encontrarse escaneados de manera legible en formato PDF a color. </w:t>
      </w:r>
    </w:p>
    <w:p w14:paraId="645BEBFF" w14:textId="77777777" w:rsidR="00395294" w:rsidRPr="00D55B6D" w:rsidRDefault="00395294" w:rsidP="0017211D">
      <w:pPr>
        <w:spacing w:after="0" w:line="20" w:lineRule="atLeast"/>
        <w:ind w:left="567" w:hanging="567"/>
        <w:jc w:val="both"/>
        <w:rPr>
          <w:rFonts w:cstheme="minorHAnsi"/>
          <w:sz w:val="20"/>
          <w:szCs w:val="20"/>
        </w:rPr>
      </w:pPr>
    </w:p>
    <w:p w14:paraId="4BFA0043" w14:textId="77777777" w:rsidR="00E1727C" w:rsidRPr="00D55B6D" w:rsidRDefault="00E1727C" w:rsidP="00510FEB">
      <w:pPr>
        <w:pStyle w:val="EstiloTtulo2SinNegritaCursivaIzquierda0cmPrimeral"/>
        <w:numPr>
          <w:ilvl w:val="1"/>
          <w:numId w:val="70"/>
        </w:numPr>
        <w:ind w:left="993" w:hanging="567"/>
        <w:rPr>
          <w:rFonts w:asciiTheme="minorHAnsi" w:hAnsiTheme="minorHAnsi" w:cstheme="minorHAnsi"/>
          <w:sz w:val="20"/>
        </w:rPr>
      </w:pPr>
      <w:bookmarkStart w:id="837" w:name="_Toc241494954"/>
      <w:bookmarkStart w:id="838" w:name="_Toc241576784"/>
      <w:bookmarkStart w:id="839" w:name="_Toc410908242"/>
      <w:bookmarkStart w:id="840" w:name="_Toc48150751"/>
      <w:bookmarkStart w:id="841" w:name="_Toc76138244"/>
      <w:r w:rsidRPr="00D55B6D">
        <w:rPr>
          <w:rFonts w:asciiTheme="minorHAnsi" w:hAnsiTheme="minorHAnsi" w:cstheme="minorHAnsi"/>
          <w:sz w:val="20"/>
        </w:rPr>
        <w:t>Presentación de los Sobres Nº 2 y Nº 3</w:t>
      </w:r>
      <w:bookmarkEnd w:id="837"/>
      <w:bookmarkEnd w:id="838"/>
      <w:bookmarkEnd w:id="839"/>
      <w:bookmarkEnd w:id="840"/>
      <w:bookmarkEnd w:id="841"/>
    </w:p>
    <w:p w14:paraId="50E8D664" w14:textId="77777777" w:rsidR="00E1727C" w:rsidRPr="00D55B6D" w:rsidRDefault="00E1727C" w:rsidP="00510FEB">
      <w:pPr>
        <w:pStyle w:val="EstiloTtulo2SinNegritaCursivaIzquierda0cmPrimeral"/>
        <w:numPr>
          <w:ilvl w:val="0"/>
          <w:numId w:val="0"/>
        </w:numPr>
        <w:ind w:left="720"/>
        <w:outlineLvl w:val="9"/>
        <w:rPr>
          <w:rFonts w:asciiTheme="minorHAnsi" w:hAnsiTheme="minorHAnsi" w:cstheme="minorHAnsi"/>
          <w:sz w:val="20"/>
        </w:rPr>
      </w:pPr>
    </w:p>
    <w:p w14:paraId="0F75A22F" w14:textId="0476F104" w:rsidR="00E1727C" w:rsidRPr="00D55B6D" w:rsidRDefault="00E1727C" w:rsidP="00510FEB">
      <w:pPr>
        <w:spacing w:after="0" w:line="20" w:lineRule="atLeast"/>
        <w:ind w:left="993"/>
        <w:jc w:val="both"/>
        <w:rPr>
          <w:rFonts w:cstheme="minorHAnsi"/>
          <w:sz w:val="20"/>
          <w:szCs w:val="20"/>
        </w:rPr>
      </w:pPr>
      <w:r w:rsidRPr="00D55B6D">
        <w:rPr>
          <w:rFonts w:cstheme="minorHAnsi"/>
          <w:sz w:val="20"/>
          <w:szCs w:val="20"/>
        </w:rPr>
        <w:t xml:space="preserve">La presentación de los Sobres N° 2 y N° 3, por parte de los Postores Precalificados, se llevará a cabo </w:t>
      </w:r>
      <w:r w:rsidR="00081E0D" w:rsidRPr="00D55B6D">
        <w:rPr>
          <w:rFonts w:cstheme="minorHAnsi"/>
          <w:sz w:val="20"/>
          <w:szCs w:val="20"/>
        </w:rPr>
        <w:t xml:space="preserve">en acto público </w:t>
      </w:r>
      <w:r w:rsidRPr="00D55B6D">
        <w:rPr>
          <w:rFonts w:cstheme="minorHAnsi"/>
          <w:sz w:val="20"/>
          <w:szCs w:val="20"/>
        </w:rPr>
        <w:t xml:space="preserve">ante </w:t>
      </w:r>
      <w:r w:rsidR="00A61F73" w:rsidRPr="00D55B6D">
        <w:rPr>
          <w:rFonts w:cstheme="minorHAnsi"/>
          <w:sz w:val="20"/>
          <w:szCs w:val="20"/>
        </w:rPr>
        <w:t>el Comité</w:t>
      </w:r>
      <w:r w:rsidRPr="00D55B6D">
        <w:rPr>
          <w:rFonts w:cstheme="minorHAnsi"/>
          <w:sz w:val="20"/>
          <w:szCs w:val="20"/>
        </w:rPr>
        <w:t xml:space="preserve">, en presencia de Notario, en la fecha, hora y lugar que se señale mediante Circular.  </w:t>
      </w:r>
    </w:p>
    <w:p w14:paraId="2EDB8F1C" w14:textId="77777777" w:rsidR="00C977A4" w:rsidRPr="00D55B6D" w:rsidRDefault="00C977A4" w:rsidP="00510FEB">
      <w:pPr>
        <w:spacing w:after="0" w:line="20" w:lineRule="atLeast"/>
        <w:ind w:left="993"/>
        <w:jc w:val="both"/>
        <w:rPr>
          <w:rFonts w:cstheme="minorHAnsi"/>
          <w:sz w:val="20"/>
          <w:szCs w:val="20"/>
        </w:rPr>
      </w:pPr>
    </w:p>
    <w:p w14:paraId="084CE4CF" w14:textId="77777777" w:rsidR="003649B8" w:rsidRPr="00D55B6D" w:rsidRDefault="003649B8" w:rsidP="00510FEB">
      <w:pPr>
        <w:pStyle w:val="EstiloTtulo2SinNegritaCursivaIzquierda0cmPrimeral"/>
        <w:numPr>
          <w:ilvl w:val="0"/>
          <w:numId w:val="70"/>
        </w:numPr>
        <w:ind w:left="426" w:hanging="426"/>
        <w:rPr>
          <w:rFonts w:asciiTheme="minorHAnsi" w:hAnsiTheme="minorHAnsi" w:cstheme="minorHAnsi"/>
          <w:sz w:val="20"/>
        </w:rPr>
      </w:pPr>
      <w:bookmarkStart w:id="842" w:name="_Ref241465891"/>
      <w:bookmarkStart w:id="843" w:name="_Ref241465963"/>
      <w:bookmarkStart w:id="844" w:name="_Toc241494960"/>
      <w:bookmarkStart w:id="845" w:name="_Toc241576790"/>
      <w:bookmarkStart w:id="846" w:name="_Toc410908248"/>
      <w:bookmarkStart w:id="847" w:name="_Toc441240256"/>
      <w:bookmarkStart w:id="848" w:name="_Ref54842882"/>
      <w:bookmarkStart w:id="849" w:name="_Toc48150752"/>
      <w:bookmarkStart w:id="850" w:name="_Toc76138245"/>
      <w:r w:rsidRPr="00D55B6D">
        <w:rPr>
          <w:rFonts w:asciiTheme="minorHAnsi" w:hAnsiTheme="minorHAnsi" w:cstheme="minorHAnsi"/>
          <w:sz w:val="20"/>
        </w:rPr>
        <w:t xml:space="preserve">Contenido del Sobre Nº 1 </w:t>
      </w:r>
      <w:bookmarkEnd w:id="842"/>
      <w:bookmarkEnd w:id="843"/>
      <w:bookmarkEnd w:id="844"/>
      <w:bookmarkEnd w:id="845"/>
      <w:bookmarkEnd w:id="846"/>
      <w:r w:rsidRPr="00D55B6D">
        <w:rPr>
          <w:rFonts w:asciiTheme="minorHAnsi" w:hAnsiTheme="minorHAnsi" w:cstheme="minorHAnsi"/>
          <w:sz w:val="20"/>
        </w:rPr>
        <w:t>(Credenciales)</w:t>
      </w:r>
      <w:bookmarkEnd w:id="847"/>
      <w:bookmarkEnd w:id="848"/>
      <w:bookmarkEnd w:id="849"/>
      <w:bookmarkEnd w:id="850"/>
    </w:p>
    <w:p w14:paraId="78C535C9" w14:textId="77777777" w:rsidR="00FC2D7D" w:rsidRPr="00D55B6D" w:rsidRDefault="00FC2D7D" w:rsidP="00510FEB">
      <w:pPr>
        <w:spacing w:after="0" w:line="20" w:lineRule="atLeast"/>
        <w:ind w:left="426"/>
        <w:rPr>
          <w:rFonts w:cstheme="minorHAnsi"/>
          <w:sz w:val="20"/>
          <w:szCs w:val="20"/>
        </w:rPr>
      </w:pPr>
      <w:bookmarkStart w:id="851" w:name="_Toc497490733"/>
      <w:bookmarkStart w:id="852" w:name="_Toc497732044"/>
      <w:bookmarkStart w:id="853" w:name="_Toc497732202"/>
      <w:bookmarkStart w:id="854" w:name="_Toc497732360"/>
      <w:bookmarkStart w:id="855" w:name="_Toc513478010"/>
      <w:bookmarkStart w:id="856" w:name="_Toc516505394"/>
      <w:bookmarkStart w:id="857" w:name="_Toc516558859"/>
      <w:bookmarkStart w:id="858" w:name="_Toc516559017"/>
      <w:bookmarkStart w:id="859" w:name="_Toc516560706"/>
      <w:bookmarkStart w:id="860" w:name="_Toc774860"/>
      <w:bookmarkStart w:id="861" w:name="_Toc781483"/>
      <w:bookmarkEnd w:id="851"/>
      <w:bookmarkEnd w:id="852"/>
      <w:bookmarkEnd w:id="853"/>
      <w:bookmarkEnd w:id="854"/>
      <w:bookmarkEnd w:id="855"/>
      <w:bookmarkEnd w:id="856"/>
      <w:bookmarkEnd w:id="857"/>
      <w:bookmarkEnd w:id="858"/>
      <w:bookmarkEnd w:id="859"/>
      <w:bookmarkEnd w:id="860"/>
      <w:bookmarkEnd w:id="861"/>
    </w:p>
    <w:p w14:paraId="5D30CD54" w14:textId="62D74D81" w:rsidR="006036CD" w:rsidRPr="00D55B6D" w:rsidRDefault="006036CD" w:rsidP="006036CD">
      <w:pPr>
        <w:spacing w:after="0" w:line="20" w:lineRule="atLeast"/>
        <w:ind w:left="426"/>
        <w:rPr>
          <w:rFonts w:cstheme="minorHAnsi"/>
          <w:sz w:val="20"/>
          <w:szCs w:val="20"/>
        </w:rPr>
      </w:pPr>
      <w:r w:rsidRPr="00D55B6D">
        <w:rPr>
          <w:rFonts w:cstheme="minorHAnsi"/>
          <w:sz w:val="20"/>
          <w:szCs w:val="20"/>
        </w:rPr>
        <w:t xml:space="preserve">El Sobre N° 1 deberá contener la siguiente documentación: </w:t>
      </w:r>
    </w:p>
    <w:p w14:paraId="3441EA8E" w14:textId="77777777" w:rsidR="006036CD" w:rsidRPr="00D55B6D" w:rsidRDefault="006036CD" w:rsidP="006036CD">
      <w:pPr>
        <w:keepNext/>
        <w:keepLines/>
        <w:spacing w:after="0" w:line="20" w:lineRule="atLeast"/>
        <w:jc w:val="both"/>
        <w:outlineLvl w:val="1"/>
        <w:rPr>
          <w:rFonts w:cstheme="minorHAnsi"/>
          <w:b/>
          <w:sz w:val="20"/>
          <w:szCs w:val="20"/>
        </w:rPr>
      </w:pPr>
    </w:p>
    <w:p w14:paraId="288BE5A0" w14:textId="77777777" w:rsidR="003649B8" w:rsidRPr="00D55B6D" w:rsidRDefault="003649B8" w:rsidP="00510FEB">
      <w:pPr>
        <w:pStyle w:val="EstiloTtulo2SinNegritaCursivaIzquierda0cmPrimeral"/>
        <w:numPr>
          <w:ilvl w:val="1"/>
          <w:numId w:val="70"/>
        </w:numPr>
        <w:ind w:left="993" w:hanging="567"/>
        <w:rPr>
          <w:rFonts w:asciiTheme="minorHAnsi" w:hAnsiTheme="minorHAnsi" w:cstheme="minorHAnsi"/>
          <w:sz w:val="20"/>
        </w:rPr>
      </w:pPr>
      <w:bookmarkStart w:id="862" w:name="_Toc497490734"/>
      <w:bookmarkStart w:id="863" w:name="_Toc497732045"/>
      <w:bookmarkStart w:id="864" w:name="_Toc497732203"/>
      <w:bookmarkStart w:id="865" w:name="_Toc497732361"/>
      <w:bookmarkStart w:id="866" w:name="_Toc513478011"/>
      <w:bookmarkStart w:id="867" w:name="_Toc516505395"/>
      <w:bookmarkStart w:id="868" w:name="_Toc516558860"/>
      <w:bookmarkStart w:id="869" w:name="_Toc516559018"/>
      <w:bookmarkStart w:id="870" w:name="_Toc516560707"/>
      <w:bookmarkStart w:id="871" w:name="_Toc774861"/>
      <w:bookmarkStart w:id="872" w:name="_Toc781484"/>
      <w:bookmarkStart w:id="873" w:name="_Toc781978"/>
      <w:bookmarkStart w:id="874" w:name="_Toc782133"/>
      <w:bookmarkStart w:id="875" w:name="_Toc782286"/>
      <w:bookmarkStart w:id="876" w:name="_Toc782438"/>
      <w:bookmarkStart w:id="877" w:name="_Toc782588"/>
      <w:bookmarkStart w:id="878" w:name="_Toc27489200"/>
      <w:bookmarkStart w:id="879" w:name="_Toc30694473"/>
      <w:bookmarkStart w:id="880" w:name="_Toc30757149"/>
      <w:bookmarkStart w:id="881" w:name="_Toc30757300"/>
      <w:bookmarkStart w:id="882" w:name="_Toc48150753"/>
      <w:bookmarkStart w:id="883" w:name="_Toc76138246"/>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rsidRPr="00D55B6D">
        <w:rPr>
          <w:rFonts w:asciiTheme="minorHAnsi" w:hAnsiTheme="minorHAnsi" w:cstheme="minorHAnsi"/>
          <w:sz w:val="20"/>
        </w:rPr>
        <w:t>Requisitos legales</w:t>
      </w:r>
      <w:bookmarkEnd w:id="882"/>
      <w:bookmarkEnd w:id="883"/>
      <w:r w:rsidR="00D53C83" w:rsidRPr="00D55B6D">
        <w:rPr>
          <w:rFonts w:asciiTheme="minorHAnsi" w:hAnsiTheme="minorHAnsi" w:cstheme="minorHAnsi"/>
          <w:sz w:val="20"/>
        </w:rPr>
        <w:t xml:space="preserve"> </w:t>
      </w:r>
    </w:p>
    <w:p w14:paraId="19F4E4E6" w14:textId="77777777" w:rsidR="003649B8" w:rsidRPr="00D55B6D" w:rsidRDefault="003649B8" w:rsidP="003649B8">
      <w:pPr>
        <w:pStyle w:val="Ttulo"/>
        <w:spacing w:line="20" w:lineRule="atLeast"/>
        <w:rPr>
          <w:rFonts w:asciiTheme="minorHAnsi" w:hAnsiTheme="minorHAnsi" w:cstheme="minorHAnsi"/>
          <w:sz w:val="20"/>
        </w:rPr>
      </w:pPr>
    </w:p>
    <w:p w14:paraId="29D2A4FE" w14:textId="77777777" w:rsidR="00CA3765" w:rsidRPr="00D55B6D" w:rsidRDefault="00CA3765" w:rsidP="00CA3765">
      <w:pPr>
        <w:pStyle w:val="Prrafodelista"/>
        <w:keepNext/>
        <w:numPr>
          <w:ilvl w:val="0"/>
          <w:numId w:val="22"/>
        </w:numPr>
        <w:spacing w:after="0" w:line="20" w:lineRule="atLeast"/>
        <w:jc w:val="both"/>
        <w:rPr>
          <w:rFonts w:cstheme="minorHAnsi"/>
          <w:vanish/>
          <w:sz w:val="20"/>
          <w:szCs w:val="20"/>
        </w:rPr>
      </w:pPr>
    </w:p>
    <w:p w14:paraId="403056CE" w14:textId="77777777" w:rsidR="00CA3765" w:rsidRPr="00D55B6D" w:rsidRDefault="00CA3765" w:rsidP="00CA3765">
      <w:pPr>
        <w:pStyle w:val="Prrafodelista"/>
        <w:keepNext/>
        <w:numPr>
          <w:ilvl w:val="0"/>
          <w:numId w:val="22"/>
        </w:numPr>
        <w:spacing w:after="0" w:line="20" w:lineRule="atLeast"/>
        <w:jc w:val="both"/>
        <w:rPr>
          <w:rFonts w:cstheme="minorHAnsi"/>
          <w:vanish/>
          <w:sz w:val="20"/>
          <w:szCs w:val="20"/>
        </w:rPr>
      </w:pPr>
    </w:p>
    <w:p w14:paraId="33B95FD4" w14:textId="77777777" w:rsidR="00CA3765" w:rsidRPr="00D55B6D" w:rsidRDefault="00CA3765" w:rsidP="00CA3765">
      <w:pPr>
        <w:pStyle w:val="Prrafodelista"/>
        <w:keepNext/>
        <w:numPr>
          <w:ilvl w:val="0"/>
          <w:numId w:val="22"/>
        </w:numPr>
        <w:spacing w:after="0" w:line="20" w:lineRule="atLeast"/>
        <w:jc w:val="both"/>
        <w:rPr>
          <w:rFonts w:cstheme="minorHAnsi"/>
          <w:vanish/>
          <w:sz w:val="20"/>
          <w:szCs w:val="20"/>
        </w:rPr>
      </w:pPr>
    </w:p>
    <w:p w14:paraId="6E94AD9F" w14:textId="77777777" w:rsidR="00CA3765" w:rsidRPr="00D55B6D" w:rsidRDefault="00CA3765" w:rsidP="00CA3765">
      <w:pPr>
        <w:pStyle w:val="Prrafodelista"/>
        <w:keepNext/>
        <w:numPr>
          <w:ilvl w:val="0"/>
          <w:numId w:val="22"/>
        </w:numPr>
        <w:spacing w:after="0" w:line="20" w:lineRule="atLeast"/>
        <w:jc w:val="both"/>
        <w:rPr>
          <w:rFonts w:cstheme="minorHAnsi"/>
          <w:vanish/>
          <w:sz w:val="20"/>
          <w:szCs w:val="20"/>
        </w:rPr>
      </w:pPr>
    </w:p>
    <w:p w14:paraId="169605DC" w14:textId="77777777" w:rsidR="00CA3765" w:rsidRPr="00D55B6D" w:rsidRDefault="00CA3765" w:rsidP="00CA3765">
      <w:pPr>
        <w:pStyle w:val="Prrafodelista"/>
        <w:keepNext/>
        <w:numPr>
          <w:ilvl w:val="1"/>
          <w:numId w:val="22"/>
        </w:numPr>
        <w:spacing w:after="0" w:line="20" w:lineRule="atLeast"/>
        <w:jc w:val="both"/>
        <w:rPr>
          <w:rFonts w:cstheme="minorHAnsi"/>
          <w:vanish/>
          <w:sz w:val="20"/>
          <w:szCs w:val="20"/>
        </w:rPr>
      </w:pPr>
    </w:p>
    <w:p w14:paraId="456FC49B" w14:textId="58D5A133" w:rsidR="003649B8" w:rsidRPr="00D55B6D" w:rsidRDefault="003649B8" w:rsidP="00CA3765">
      <w:pPr>
        <w:pStyle w:val="Prrafodelista"/>
        <w:keepNext/>
        <w:numPr>
          <w:ilvl w:val="2"/>
          <w:numId w:val="22"/>
        </w:numPr>
        <w:spacing w:after="0" w:line="20" w:lineRule="atLeast"/>
        <w:ind w:left="1985" w:hanging="993"/>
        <w:jc w:val="both"/>
        <w:rPr>
          <w:rFonts w:cstheme="minorHAnsi"/>
          <w:sz w:val="20"/>
          <w:szCs w:val="20"/>
        </w:rPr>
      </w:pPr>
      <w:r w:rsidRPr="00D55B6D">
        <w:rPr>
          <w:rFonts w:cstheme="minorHAnsi"/>
          <w:sz w:val="20"/>
          <w:szCs w:val="20"/>
        </w:rPr>
        <w:t xml:space="preserve">Copia </w:t>
      </w:r>
      <w:r w:rsidR="005843C3" w:rsidRPr="00D55B6D">
        <w:rPr>
          <w:rFonts w:cstheme="minorHAnsi"/>
          <w:sz w:val="20"/>
          <w:szCs w:val="20"/>
        </w:rPr>
        <w:t xml:space="preserve">simple </w:t>
      </w:r>
      <w:r w:rsidRPr="00D55B6D">
        <w:rPr>
          <w:rFonts w:cstheme="minorHAnsi"/>
          <w:sz w:val="20"/>
          <w:szCs w:val="20"/>
        </w:rPr>
        <w:t>del Estatuto vigente o instrumento equivalente expedido por la autoridad competente en su país de origen del Postor</w:t>
      </w:r>
      <w:r w:rsidR="002763B5" w:rsidRPr="00D55B6D">
        <w:rPr>
          <w:rFonts w:cstheme="minorHAnsi"/>
          <w:sz w:val="20"/>
          <w:szCs w:val="20"/>
        </w:rPr>
        <w:t xml:space="preserve">, </w:t>
      </w:r>
      <w:r w:rsidR="00A97A0A" w:rsidRPr="00D55B6D">
        <w:rPr>
          <w:rFonts w:cstheme="minorHAnsi"/>
          <w:sz w:val="20"/>
          <w:szCs w:val="20"/>
        </w:rPr>
        <w:t>o en caso de tratarse de Consorcio, de cada un</w:t>
      </w:r>
      <w:r w:rsidRPr="00D55B6D">
        <w:rPr>
          <w:rFonts w:cstheme="minorHAnsi"/>
          <w:sz w:val="20"/>
          <w:szCs w:val="20"/>
        </w:rPr>
        <w:t xml:space="preserve">o de </w:t>
      </w:r>
      <w:r w:rsidR="00A97A0A" w:rsidRPr="00D55B6D">
        <w:rPr>
          <w:rFonts w:cstheme="minorHAnsi"/>
          <w:sz w:val="20"/>
          <w:szCs w:val="20"/>
        </w:rPr>
        <w:t>sus integrantes</w:t>
      </w:r>
      <w:r w:rsidRPr="00D55B6D">
        <w:rPr>
          <w:rFonts w:cstheme="minorHAnsi"/>
          <w:sz w:val="20"/>
          <w:szCs w:val="20"/>
        </w:rPr>
        <w:t>.</w:t>
      </w:r>
      <w:r w:rsidR="00A97A0A" w:rsidRPr="00D55B6D">
        <w:rPr>
          <w:rFonts w:cstheme="minorHAnsi"/>
          <w:sz w:val="20"/>
          <w:szCs w:val="20"/>
        </w:rPr>
        <w:t xml:space="preserve"> </w:t>
      </w:r>
    </w:p>
    <w:p w14:paraId="6BD635A3" w14:textId="77777777" w:rsidR="00E87644" w:rsidRPr="00D55B6D" w:rsidRDefault="00E87644" w:rsidP="00330B8F">
      <w:pPr>
        <w:keepNext/>
        <w:spacing w:after="0" w:line="20" w:lineRule="atLeast"/>
        <w:ind w:left="1134"/>
        <w:jc w:val="both"/>
        <w:rPr>
          <w:rFonts w:cstheme="minorHAnsi"/>
          <w:sz w:val="20"/>
          <w:szCs w:val="20"/>
        </w:rPr>
      </w:pPr>
    </w:p>
    <w:p w14:paraId="13D4AB6C" w14:textId="388A1515" w:rsidR="003649B8" w:rsidRPr="00D55B6D" w:rsidRDefault="003649B8" w:rsidP="00510FEB">
      <w:pPr>
        <w:pStyle w:val="Prrafodelista"/>
        <w:keepNext/>
        <w:numPr>
          <w:ilvl w:val="2"/>
          <w:numId w:val="22"/>
        </w:numPr>
        <w:spacing w:after="0" w:line="20" w:lineRule="atLeast"/>
        <w:ind w:left="1985" w:hanging="993"/>
        <w:jc w:val="both"/>
        <w:rPr>
          <w:rFonts w:cstheme="minorHAnsi"/>
          <w:sz w:val="20"/>
          <w:szCs w:val="20"/>
        </w:rPr>
      </w:pPr>
      <w:bookmarkStart w:id="884" w:name="_Ref346272045"/>
      <w:bookmarkStart w:id="885" w:name="_Ref54837792"/>
      <w:r w:rsidRPr="00D55B6D">
        <w:rPr>
          <w:rFonts w:cstheme="minorHAnsi"/>
          <w:sz w:val="20"/>
          <w:szCs w:val="20"/>
        </w:rPr>
        <w:t xml:space="preserve">Declaración Jurada, acreditando la existencia y vigencia de la persona jurídica, según el </w:t>
      </w:r>
      <w:bookmarkEnd w:id="884"/>
      <w:r w:rsidR="00D43AF9" w:rsidRPr="00D55B6D">
        <w:rPr>
          <w:rFonts w:cstheme="minorHAnsi"/>
          <w:sz w:val="20"/>
          <w:szCs w:val="20"/>
        </w:rPr>
        <w:fldChar w:fldCharType="begin"/>
      </w:r>
      <w:r w:rsidR="00D43AF9" w:rsidRPr="00D55B6D">
        <w:rPr>
          <w:rFonts w:cstheme="minorHAnsi"/>
          <w:sz w:val="20"/>
          <w:szCs w:val="20"/>
        </w:rPr>
        <w:instrText xml:space="preserve"> REF _Ref54837628 \h  \* MERGEFORMAT </w:instrText>
      </w:r>
      <w:r w:rsidR="00D43AF9" w:rsidRPr="00D55B6D">
        <w:rPr>
          <w:rFonts w:cstheme="minorHAnsi"/>
          <w:sz w:val="20"/>
          <w:szCs w:val="20"/>
        </w:rPr>
      </w:r>
      <w:r w:rsidR="00D43AF9" w:rsidRPr="00D55B6D">
        <w:rPr>
          <w:rFonts w:cstheme="minorHAnsi"/>
          <w:sz w:val="20"/>
          <w:szCs w:val="20"/>
        </w:rPr>
        <w:fldChar w:fldCharType="separate"/>
      </w:r>
      <w:r w:rsidR="00530D65" w:rsidRPr="00530D65">
        <w:rPr>
          <w:rFonts w:cstheme="minorHAnsi"/>
          <w:sz w:val="20"/>
          <w:szCs w:val="20"/>
        </w:rPr>
        <w:t>– Formulario N°</w:t>
      </w:r>
      <w:r w:rsidR="00530D65" w:rsidRPr="00530D65">
        <w:rPr>
          <w:b/>
          <w:sz w:val="20"/>
        </w:rPr>
        <w:t xml:space="preserve"> </w:t>
      </w:r>
      <w:r w:rsidR="00530D65" w:rsidRPr="00530D65">
        <w:rPr>
          <w:rFonts w:cstheme="minorHAnsi"/>
          <w:sz w:val="20"/>
          <w:szCs w:val="20"/>
        </w:rPr>
        <w:t>1</w:t>
      </w:r>
      <w:r w:rsidR="00D43AF9" w:rsidRPr="00D55B6D">
        <w:rPr>
          <w:rFonts w:cstheme="minorHAnsi"/>
          <w:sz w:val="20"/>
          <w:szCs w:val="20"/>
        </w:rPr>
        <w:fldChar w:fldCharType="end"/>
      </w:r>
      <w:r w:rsidR="00D43AF9" w:rsidRPr="00D55B6D">
        <w:rPr>
          <w:rFonts w:cstheme="minorHAnsi"/>
          <w:sz w:val="20"/>
          <w:szCs w:val="20"/>
        </w:rPr>
        <w:t xml:space="preserve"> del </w:t>
      </w:r>
      <w:r w:rsidR="004158C7" w:rsidRPr="00D55B6D">
        <w:rPr>
          <w:rFonts w:cstheme="minorHAnsi"/>
          <w:sz w:val="20"/>
          <w:szCs w:val="20"/>
        </w:rPr>
        <w:fldChar w:fldCharType="begin"/>
      </w:r>
      <w:r w:rsidR="004158C7" w:rsidRPr="00D55B6D">
        <w:rPr>
          <w:rFonts w:cstheme="minorHAnsi"/>
          <w:sz w:val="20"/>
          <w:szCs w:val="20"/>
        </w:rPr>
        <w:instrText xml:space="preserve"> REF _Ref54837622 \r \h  \* MERGEFORMAT </w:instrText>
      </w:r>
      <w:r w:rsidR="004158C7" w:rsidRPr="00D55B6D">
        <w:rPr>
          <w:rFonts w:cstheme="minorHAnsi"/>
          <w:sz w:val="20"/>
          <w:szCs w:val="20"/>
        </w:rPr>
      </w:r>
      <w:r w:rsidR="004158C7" w:rsidRPr="00D55B6D">
        <w:rPr>
          <w:rFonts w:cstheme="minorHAnsi"/>
          <w:sz w:val="20"/>
          <w:szCs w:val="20"/>
        </w:rPr>
        <w:fldChar w:fldCharType="separate"/>
      </w:r>
      <w:r w:rsidR="00530D65">
        <w:rPr>
          <w:rFonts w:cstheme="minorHAnsi"/>
          <w:sz w:val="20"/>
          <w:szCs w:val="20"/>
        </w:rPr>
        <w:t>Anexo N° 5</w:t>
      </w:r>
      <w:r w:rsidR="004158C7" w:rsidRPr="00D55B6D">
        <w:rPr>
          <w:rFonts w:cstheme="minorHAnsi"/>
          <w:sz w:val="20"/>
          <w:szCs w:val="20"/>
        </w:rPr>
        <w:fldChar w:fldCharType="end"/>
      </w:r>
      <w:r w:rsidR="00341CA3">
        <w:rPr>
          <w:rFonts w:cstheme="minorHAnsi"/>
          <w:sz w:val="20"/>
          <w:szCs w:val="20"/>
        </w:rPr>
        <w:t xml:space="preserve"> o Formulario N° 3 del Anexo N° 5 según corresponda</w:t>
      </w:r>
      <w:r w:rsidRPr="00D55B6D">
        <w:rPr>
          <w:rFonts w:cstheme="minorHAnsi"/>
          <w:sz w:val="20"/>
          <w:szCs w:val="20"/>
        </w:rPr>
        <w:t>.</w:t>
      </w:r>
      <w:bookmarkEnd w:id="885"/>
    </w:p>
    <w:p w14:paraId="60C115CA" w14:textId="77777777" w:rsidR="003A56A8" w:rsidRPr="00D55B6D" w:rsidRDefault="003A56A8" w:rsidP="003A56A8">
      <w:pPr>
        <w:pStyle w:val="Prrafodelista"/>
        <w:keepNext/>
        <w:spacing w:after="0" w:line="20" w:lineRule="atLeast"/>
        <w:ind w:left="2127"/>
        <w:jc w:val="both"/>
        <w:rPr>
          <w:rFonts w:cstheme="minorHAnsi"/>
          <w:sz w:val="20"/>
          <w:szCs w:val="20"/>
        </w:rPr>
      </w:pPr>
    </w:p>
    <w:p w14:paraId="6A6DD221" w14:textId="60394DFB" w:rsidR="003649B8" w:rsidRPr="00D55B6D" w:rsidRDefault="003649B8" w:rsidP="00510FEB">
      <w:pPr>
        <w:pStyle w:val="Prrafodelista"/>
        <w:keepNext/>
        <w:numPr>
          <w:ilvl w:val="2"/>
          <w:numId w:val="22"/>
        </w:numPr>
        <w:spacing w:after="0" w:line="20" w:lineRule="atLeast"/>
        <w:ind w:left="1985" w:hanging="993"/>
        <w:jc w:val="both"/>
        <w:rPr>
          <w:rFonts w:cstheme="minorHAnsi"/>
          <w:sz w:val="20"/>
          <w:szCs w:val="20"/>
        </w:rPr>
      </w:pPr>
      <w:bookmarkStart w:id="886" w:name="_Ref346272190"/>
      <w:r w:rsidRPr="00D55B6D">
        <w:rPr>
          <w:rFonts w:cstheme="minorHAnsi"/>
          <w:sz w:val="20"/>
          <w:szCs w:val="20"/>
        </w:rPr>
        <w:t xml:space="preserve">En el caso de Consorcio, además de la obligación de cumplir con el (los) requisito(s) mencionado(s) en el numeral </w:t>
      </w:r>
      <w:r w:rsidR="004158C7" w:rsidRPr="00D55B6D">
        <w:rPr>
          <w:rFonts w:cstheme="minorHAnsi"/>
          <w:sz w:val="20"/>
          <w:szCs w:val="20"/>
        </w:rPr>
        <w:fldChar w:fldCharType="begin"/>
      </w:r>
      <w:r w:rsidR="004158C7" w:rsidRPr="00D55B6D">
        <w:rPr>
          <w:rFonts w:cstheme="minorHAnsi"/>
          <w:sz w:val="20"/>
          <w:szCs w:val="20"/>
        </w:rPr>
        <w:instrText xml:space="preserve"> REF _Ref54837792 \r \h </w:instrText>
      </w:r>
      <w:r w:rsidR="00547107" w:rsidRPr="00D55B6D">
        <w:rPr>
          <w:rFonts w:cstheme="minorHAnsi"/>
          <w:sz w:val="20"/>
          <w:szCs w:val="20"/>
        </w:rPr>
        <w:instrText xml:space="preserve"> \* MERGEFORMAT </w:instrText>
      </w:r>
      <w:r w:rsidR="004158C7" w:rsidRPr="00D55B6D">
        <w:rPr>
          <w:rFonts w:cstheme="minorHAnsi"/>
          <w:sz w:val="20"/>
          <w:szCs w:val="20"/>
        </w:rPr>
      </w:r>
      <w:r w:rsidR="004158C7" w:rsidRPr="00D55B6D">
        <w:rPr>
          <w:rFonts w:cstheme="minorHAnsi"/>
          <w:sz w:val="20"/>
          <w:szCs w:val="20"/>
        </w:rPr>
        <w:fldChar w:fldCharType="separate"/>
      </w:r>
      <w:r w:rsidR="00530D65">
        <w:rPr>
          <w:rFonts w:cstheme="minorHAnsi"/>
          <w:sz w:val="20"/>
          <w:szCs w:val="20"/>
        </w:rPr>
        <w:t>16.1.2</w:t>
      </w:r>
      <w:r w:rsidR="004158C7" w:rsidRPr="00D55B6D">
        <w:rPr>
          <w:rFonts w:cstheme="minorHAnsi"/>
          <w:sz w:val="20"/>
          <w:szCs w:val="20"/>
        </w:rPr>
        <w:fldChar w:fldCharType="end"/>
      </w:r>
      <w:r w:rsidRPr="00D55B6D">
        <w:rPr>
          <w:rFonts w:cstheme="minorHAnsi"/>
          <w:sz w:val="20"/>
          <w:szCs w:val="20"/>
        </w:rPr>
        <w:t xml:space="preserve"> de las Bases, el Postor deberá presentar una Declaración Jurada, confirmando su existencia, vigencia y solidaridad respecto de las obligaciones asumidas en el </w:t>
      </w:r>
      <w:r w:rsidR="009D0024" w:rsidRPr="00D55B6D">
        <w:rPr>
          <w:rFonts w:cstheme="minorHAnsi"/>
          <w:sz w:val="20"/>
          <w:szCs w:val="20"/>
          <w:lang w:val="es-ES"/>
        </w:rPr>
        <w:t>Concurso</w:t>
      </w:r>
      <w:r w:rsidRPr="00D55B6D">
        <w:rPr>
          <w:rFonts w:cstheme="minorHAnsi"/>
          <w:sz w:val="20"/>
          <w:szCs w:val="20"/>
        </w:rPr>
        <w:t xml:space="preserve">, según el </w:t>
      </w:r>
      <w:r w:rsidR="004158C7" w:rsidRPr="00D55B6D">
        <w:rPr>
          <w:rFonts w:cstheme="minorHAnsi"/>
          <w:sz w:val="20"/>
          <w:szCs w:val="20"/>
        </w:rPr>
        <w:fldChar w:fldCharType="begin"/>
      </w:r>
      <w:r w:rsidR="004158C7" w:rsidRPr="00D55B6D">
        <w:rPr>
          <w:rFonts w:cstheme="minorHAnsi"/>
          <w:sz w:val="20"/>
          <w:szCs w:val="20"/>
        </w:rPr>
        <w:instrText xml:space="preserve"> REF _Ref54837866 \h  \* MERGEFORMAT </w:instrText>
      </w:r>
      <w:r w:rsidR="004158C7" w:rsidRPr="00D55B6D">
        <w:rPr>
          <w:rFonts w:cstheme="minorHAnsi"/>
          <w:sz w:val="20"/>
          <w:szCs w:val="20"/>
        </w:rPr>
      </w:r>
      <w:r w:rsidR="004158C7" w:rsidRPr="00D55B6D">
        <w:rPr>
          <w:rFonts w:cstheme="minorHAnsi"/>
          <w:sz w:val="20"/>
          <w:szCs w:val="20"/>
        </w:rPr>
        <w:fldChar w:fldCharType="separate"/>
      </w:r>
      <w:r w:rsidR="00530D65" w:rsidRPr="00530D65">
        <w:rPr>
          <w:rFonts w:cstheme="minorHAnsi"/>
          <w:sz w:val="20"/>
          <w:szCs w:val="20"/>
        </w:rPr>
        <w:t>– Formulario N</w:t>
      </w:r>
      <w:r w:rsidR="00530D65" w:rsidRPr="00530D65">
        <w:rPr>
          <w:b/>
          <w:sz w:val="20"/>
        </w:rPr>
        <w:t>°</w:t>
      </w:r>
      <w:r w:rsidR="00530D65" w:rsidRPr="00530D65">
        <w:rPr>
          <w:rFonts w:cstheme="minorHAnsi"/>
          <w:sz w:val="20"/>
          <w:szCs w:val="20"/>
        </w:rPr>
        <w:t xml:space="preserve"> </w:t>
      </w:r>
      <w:r w:rsidR="00530D65" w:rsidRPr="00D55B6D">
        <w:rPr>
          <w:rFonts w:cstheme="minorHAnsi"/>
          <w:b/>
          <w:bCs/>
          <w:sz w:val="20"/>
          <w:szCs w:val="20"/>
        </w:rPr>
        <w:t>2</w:t>
      </w:r>
      <w:r w:rsidR="004158C7" w:rsidRPr="00D55B6D">
        <w:rPr>
          <w:rFonts w:cstheme="minorHAnsi"/>
          <w:sz w:val="20"/>
          <w:szCs w:val="20"/>
        </w:rPr>
        <w:fldChar w:fldCharType="end"/>
      </w:r>
      <w:r w:rsidR="00D43AF9" w:rsidRPr="00D55B6D">
        <w:rPr>
          <w:rFonts w:cstheme="minorHAnsi"/>
          <w:sz w:val="20"/>
          <w:szCs w:val="20"/>
        </w:rPr>
        <w:t xml:space="preserve"> del </w:t>
      </w:r>
      <w:r w:rsidR="00D43AF9" w:rsidRPr="00D55B6D">
        <w:rPr>
          <w:rFonts w:cstheme="minorHAnsi"/>
          <w:sz w:val="20"/>
          <w:szCs w:val="20"/>
        </w:rPr>
        <w:fldChar w:fldCharType="begin"/>
      </w:r>
      <w:r w:rsidR="00D43AF9" w:rsidRPr="00D55B6D">
        <w:rPr>
          <w:rFonts w:cstheme="minorHAnsi"/>
          <w:sz w:val="20"/>
          <w:szCs w:val="20"/>
        </w:rPr>
        <w:instrText xml:space="preserve"> REF _Ref54837859 \r \h </w:instrText>
      </w:r>
      <w:r w:rsidR="00547107" w:rsidRPr="00D55B6D">
        <w:rPr>
          <w:rFonts w:cstheme="minorHAnsi"/>
          <w:sz w:val="20"/>
          <w:szCs w:val="20"/>
        </w:rPr>
        <w:instrText xml:space="preserve"> \* MERGEFORMAT </w:instrText>
      </w:r>
      <w:r w:rsidR="00D43AF9" w:rsidRPr="00D55B6D">
        <w:rPr>
          <w:rFonts w:cstheme="minorHAnsi"/>
          <w:sz w:val="20"/>
          <w:szCs w:val="20"/>
        </w:rPr>
      </w:r>
      <w:r w:rsidR="00D43AF9" w:rsidRPr="00D55B6D">
        <w:rPr>
          <w:rFonts w:cstheme="minorHAnsi"/>
          <w:sz w:val="20"/>
          <w:szCs w:val="20"/>
        </w:rPr>
        <w:fldChar w:fldCharType="separate"/>
      </w:r>
      <w:r w:rsidR="00530D65">
        <w:rPr>
          <w:rFonts w:cstheme="minorHAnsi"/>
          <w:sz w:val="20"/>
          <w:szCs w:val="20"/>
        </w:rPr>
        <w:t>Anexo N° 5</w:t>
      </w:r>
      <w:r w:rsidR="00D43AF9" w:rsidRPr="00D55B6D">
        <w:rPr>
          <w:rFonts w:cstheme="minorHAnsi"/>
          <w:sz w:val="20"/>
          <w:szCs w:val="20"/>
        </w:rPr>
        <w:fldChar w:fldCharType="end"/>
      </w:r>
      <w:r w:rsidR="004158C7" w:rsidRPr="00D55B6D">
        <w:rPr>
          <w:rFonts w:cstheme="minorHAnsi"/>
          <w:sz w:val="20"/>
          <w:szCs w:val="20"/>
        </w:rPr>
        <w:t>.</w:t>
      </w:r>
    </w:p>
    <w:bookmarkEnd w:id="886"/>
    <w:p w14:paraId="12231D79" w14:textId="77777777" w:rsidR="003649B8" w:rsidRPr="00D55B6D" w:rsidRDefault="003649B8" w:rsidP="003649B8">
      <w:pPr>
        <w:keepNext/>
        <w:spacing w:after="0" w:line="20" w:lineRule="atLeast"/>
        <w:jc w:val="both"/>
        <w:rPr>
          <w:rFonts w:cstheme="minorHAnsi"/>
          <w:sz w:val="20"/>
          <w:szCs w:val="20"/>
        </w:rPr>
      </w:pPr>
    </w:p>
    <w:p w14:paraId="682E6A7E" w14:textId="61C3D5EB" w:rsidR="003649B8" w:rsidRPr="00D55B6D" w:rsidRDefault="003649B8" w:rsidP="00510FEB">
      <w:pPr>
        <w:pStyle w:val="Prrafodelista"/>
        <w:keepNext/>
        <w:numPr>
          <w:ilvl w:val="2"/>
          <w:numId w:val="22"/>
        </w:numPr>
        <w:spacing w:after="0" w:line="20" w:lineRule="atLeast"/>
        <w:ind w:left="1985" w:hanging="993"/>
        <w:jc w:val="both"/>
        <w:rPr>
          <w:rFonts w:cstheme="minorHAnsi"/>
          <w:sz w:val="20"/>
          <w:szCs w:val="20"/>
        </w:rPr>
      </w:pPr>
      <w:bookmarkStart w:id="887" w:name="_Ref346272254"/>
      <w:r w:rsidRPr="00D55B6D">
        <w:rPr>
          <w:rFonts w:cstheme="minorHAnsi"/>
          <w:sz w:val="20"/>
          <w:szCs w:val="20"/>
        </w:rPr>
        <w:t xml:space="preserve">Declaración Jurada, firmada por el Representante Legal del Postor, indicando el porcentaje de participación que corresponda a cada uno de sus accionistas o socios, según el </w:t>
      </w:r>
      <w:r w:rsidR="00D43AF9" w:rsidRPr="00D55B6D">
        <w:rPr>
          <w:rFonts w:cstheme="minorHAnsi"/>
          <w:sz w:val="20"/>
          <w:szCs w:val="20"/>
        </w:rPr>
        <w:fldChar w:fldCharType="begin"/>
      </w:r>
      <w:r w:rsidR="00D43AF9" w:rsidRPr="00D55B6D">
        <w:rPr>
          <w:rFonts w:cstheme="minorHAnsi"/>
          <w:sz w:val="20"/>
          <w:szCs w:val="20"/>
        </w:rPr>
        <w:instrText xml:space="preserve"> REF _Ref54839479 \r \h  \* MERGEFORMAT </w:instrText>
      </w:r>
      <w:r w:rsidR="00D43AF9" w:rsidRPr="00D55B6D">
        <w:rPr>
          <w:rFonts w:cstheme="minorHAnsi"/>
          <w:sz w:val="20"/>
          <w:szCs w:val="20"/>
        </w:rPr>
      </w:r>
      <w:r w:rsidR="00D43AF9" w:rsidRPr="00D55B6D">
        <w:rPr>
          <w:rFonts w:cstheme="minorHAnsi"/>
          <w:sz w:val="20"/>
          <w:szCs w:val="20"/>
        </w:rPr>
        <w:fldChar w:fldCharType="separate"/>
      </w:r>
      <w:r w:rsidR="00530D65">
        <w:rPr>
          <w:rFonts w:cstheme="minorHAnsi"/>
          <w:sz w:val="20"/>
          <w:szCs w:val="20"/>
        </w:rPr>
        <w:t>Anexo N° 5</w:t>
      </w:r>
      <w:r w:rsidR="00D43AF9" w:rsidRPr="00D55B6D">
        <w:rPr>
          <w:rFonts w:cstheme="minorHAnsi"/>
          <w:sz w:val="20"/>
          <w:szCs w:val="20"/>
        </w:rPr>
        <w:fldChar w:fldCharType="end"/>
      </w:r>
      <w:r w:rsidR="00D43AF9" w:rsidRPr="00D55B6D">
        <w:rPr>
          <w:rFonts w:cstheme="minorHAnsi"/>
          <w:sz w:val="20"/>
          <w:szCs w:val="20"/>
        </w:rPr>
        <w:t xml:space="preserve"> </w:t>
      </w:r>
      <w:r w:rsidR="00D43AF9" w:rsidRPr="00D55B6D">
        <w:rPr>
          <w:rFonts w:cstheme="minorHAnsi"/>
          <w:sz w:val="20"/>
          <w:szCs w:val="20"/>
        </w:rPr>
        <w:fldChar w:fldCharType="begin"/>
      </w:r>
      <w:r w:rsidR="00D43AF9" w:rsidRPr="00D55B6D">
        <w:rPr>
          <w:rFonts w:cstheme="minorHAnsi"/>
          <w:sz w:val="20"/>
          <w:szCs w:val="20"/>
        </w:rPr>
        <w:instrText xml:space="preserve"> REF _Ref54839485 \h  \* MERGEFORMAT </w:instrText>
      </w:r>
      <w:r w:rsidR="00D43AF9" w:rsidRPr="00D55B6D">
        <w:rPr>
          <w:rFonts w:cstheme="minorHAnsi"/>
          <w:sz w:val="20"/>
          <w:szCs w:val="20"/>
        </w:rPr>
      </w:r>
      <w:r w:rsidR="00D43AF9" w:rsidRPr="00D55B6D">
        <w:rPr>
          <w:rFonts w:cstheme="minorHAnsi"/>
          <w:sz w:val="20"/>
          <w:szCs w:val="20"/>
        </w:rPr>
        <w:fldChar w:fldCharType="separate"/>
      </w:r>
      <w:r w:rsidR="00530D65" w:rsidRPr="00530D65">
        <w:rPr>
          <w:rFonts w:cstheme="minorHAnsi"/>
          <w:sz w:val="20"/>
          <w:szCs w:val="20"/>
        </w:rPr>
        <w:t>– Formulario N° 4</w:t>
      </w:r>
      <w:r w:rsidR="00D43AF9" w:rsidRPr="00D55B6D">
        <w:rPr>
          <w:rFonts w:cstheme="minorHAnsi"/>
          <w:sz w:val="20"/>
          <w:szCs w:val="20"/>
        </w:rPr>
        <w:fldChar w:fldCharType="end"/>
      </w:r>
      <w:r w:rsidR="00D43AF9" w:rsidRPr="00D55B6D">
        <w:rPr>
          <w:rFonts w:cstheme="minorHAnsi"/>
          <w:sz w:val="20"/>
          <w:szCs w:val="20"/>
        </w:rPr>
        <w:t xml:space="preserve">. </w:t>
      </w:r>
      <w:r w:rsidRPr="00D55B6D">
        <w:rPr>
          <w:rFonts w:cstheme="minorHAnsi"/>
          <w:sz w:val="20"/>
          <w:szCs w:val="20"/>
        </w:rPr>
        <w:t xml:space="preserve">En el caso de Consorcios, también se requerirá dicha información respecto de cada uno de sus integrantes, según el </w:t>
      </w:r>
      <w:bookmarkEnd w:id="887"/>
      <w:r w:rsidR="00D43AF9" w:rsidRPr="00D55B6D">
        <w:rPr>
          <w:rFonts w:cstheme="minorHAnsi"/>
          <w:sz w:val="20"/>
          <w:szCs w:val="20"/>
        </w:rPr>
        <w:fldChar w:fldCharType="begin"/>
      </w:r>
      <w:r w:rsidR="00D43AF9" w:rsidRPr="00D55B6D">
        <w:rPr>
          <w:rFonts w:cstheme="minorHAnsi"/>
          <w:sz w:val="20"/>
          <w:szCs w:val="20"/>
        </w:rPr>
        <w:instrText xml:space="preserve"> REF _Ref54839548 \h  \* MERGEFORMAT </w:instrText>
      </w:r>
      <w:r w:rsidR="00D43AF9" w:rsidRPr="00D55B6D">
        <w:rPr>
          <w:rFonts w:cstheme="minorHAnsi"/>
          <w:sz w:val="20"/>
          <w:szCs w:val="20"/>
        </w:rPr>
      </w:r>
      <w:r w:rsidR="00D43AF9" w:rsidRPr="00D55B6D">
        <w:rPr>
          <w:rFonts w:cstheme="minorHAnsi"/>
          <w:sz w:val="20"/>
          <w:szCs w:val="20"/>
        </w:rPr>
        <w:fldChar w:fldCharType="separate"/>
      </w:r>
      <w:r w:rsidR="00530D65" w:rsidRPr="00530D65">
        <w:rPr>
          <w:rFonts w:cstheme="minorHAnsi"/>
          <w:sz w:val="20"/>
          <w:szCs w:val="20"/>
        </w:rPr>
        <w:t>– Formulario N</w:t>
      </w:r>
      <w:r w:rsidR="00530D65" w:rsidRPr="00530D65">
        <w:rPr>
          <w:b/>
          <w:sz w:val="20"/>
        </w:rPr>
        <w:t>°</w:t>
      </w:r>
      <w:r w:rsidR="00530D65" w:rsidRPr="00530D65">
        <w:rPr>
          <w:rFonts w:cstheme="minorHAnsi"/>
          <w:sz w:val="20"/>
          <w:szCs w:val="20"/>
        </w:rPr>
        <w:t xml:space="preserve"> </w:t>
      </w:r>
      <w:r w:rsidR="00530D65" w:rsidRPr="00D55B6D">
        <w:rPr>
          <w:rFonts w:cstheme="minorHAnsi"/>
          <w:b/>
          <w:bCs/>
          <w:sz w:val="20"/>
          <w:szCs w:val="20"/>
        </w:rPr>
        <w:t>5</w:t>
      </w:r>
      <w:r w:rsidR="00D43AF9" w:rsidRPr="00D55B6D">
        <w:rPr>
          <w:rFonts w:cstheme="minorHAnsi"/>
          <w:sz w:val="20"/>
          <w:szCs w:val="20"/>
        </w:rPr>
        <w:fldChar w:fldCharType="end"/>
      </w:r>
      <w:r w:rsidR="00D43AF9" w:rsidRPr="00D55B6D">
        <w:rPr>
          <w:rFonts w:cstheme="minorHAnsi"/>
          <w:sz w:val="20"/>
          <w:szCs w:val="20"/>
        </w:rPr>
        <w:t xml:space="preserve"> del </w:t>
      </w:r>
      <w:r w:rsidR="00D43AF9" w:rsidRPr="00D55B6D">
        <w:rPr>
          <w:rFonts w:cstheme="minorHAnsi"/>
          <w:sz w:val="20"/>
          <w:szCs w:val="20"/>
        </w:rPr>
        <w:fldChar w:fldCharType="begin"/>
      </w:r>
      <w:r w:rsidR="00D43AF9" w:rsidRPr="00D55B6D">
        <w:rPr>
          <w:rFonts w:cstheme="minorHAnsi"/>
          <w:sz w:val="20"/>
          <w:szCs w:val="20"/>
        </w:rPr>
        <w:instrText xml:space="preserve"> REF _Ref54839543 \r \h  \* MERGEFORMAT </w:instrText>
      </w:r>
      <w:r w:rsidR="00D43AF9" w:rsidRPr="00D55B6D">
        <w:rPr>
          <w:rFonts w:cstheme="minorHAnsi"/>
          <w:sz w:val="20"/>
          <w:szCs w:val="20"/>
        </w:rPr>
      </w:r>
      <w:r w:rsidR="00D43AF9" w:rsidRPr="00D55B6D">
        <w:rPr>
          <w:rFonts w:cstheme="minorHAnsi"/>
          <w:sz w:val="20"/>
          <w:szCs w:val="20"/>
        </w:rPr>
        <w:fldChar w:fldCharType="separate"/>
      </w:r>
      <w:r w:rsidR="00530D65">
        <w:rPr>
          <w:rFonts w:cstheme="minorHAnsi"/>
          <w:sz w:val="20"/>
          <w:szCs w:val="20"/>
        </w:rPr>
        <w:t>Anexo N° 5</w:t>
      </w:r>
      <w:r w:rsidR="00D43AF9" w:rsidRPr="00D55B6D">
        <w:rPr>
          <w:rFonts w:cstheme="minorHAnsi"/>
          <w:sz w:val="20"/>
          <w:szCs w:val="20"/>
        </w:rPr>
        <w:fldChar w:fldCharType="end"/>
      </w:r>
      <w:r w:rsidRPr="00D55B6D">
        <w:rPr>
          <w:rFonts w:cstheme="minorHAnsi"/>
          <w:sz w:val="20"/>
          <w:szCs w:val="20"/>
        </w:rPr>
        <w:t>.</w:t>
      </w:r>
    </w:p>
    <w:p w14:paraId="57B8652C" w14:textId="77777777" w:rsidR="003649B8" w:rsidRPr="00D55B6D" w:rsidRDefault="003649B8" w:rsidP="003649B8">
      <w:pPr>
        <w:pStyle w:val="Prrafodelista"/>
        <w:keepNext/>
        <w:spacing w:after="0" w:line="20" w:lineRule="atLeast"/>
        <w:ind w:left="2127"/>
        <w:jc w:val="both"/>
        <w:rPr>
          <w:rFonts w:cstheme="minorHAnsi"/>
          <w:sz w:val="20"/>
          <w:szCs w:val="20"/>
        </w:rPr>
      </w:pPr>
    </w:p>
    <w:p w14:paraId="580E3D6C" w14:textId="0182B89F" w:rsidR="003649B8" w:rsidRPr="00D55B6D" w:rsidRDefault="003649B8" w:rsidP="00510FEB">
      <w:pPr>
        <w:pStyle w:val="Prrafodelista"/>
        <w:keepNext/>
        <w:numPr>
          <w:ilvl w:val="2"/>
          <w:numId w:val="22"/>
        </w:numPr>
        <w:spacing w:after="0" w:line="20" w:lineRule="atLeast"/>
        <w:ind w:left="1985" w:hanging="993"/>
        <w:jc w:val="both"/>
        <w:rPr>
          <w:rFonts w:cstheme="minorHAnsi"/>
          <w:sz w:val="20"/>
          <w:szCs w:val="20"/>
        </w:rPr>
      </w:pPr>
      <w:r w:rsidRPr="00D55B6D">
        <w:rPr>
          <w:rFonts w:cstheme="minorHAnsi"/>
          <w:sz w:val="20"/>
          <w:szCs w:val="20"/>
        </w:rPr>
        <w:t xml:space="preserve">Copia </w:t>
      </w:r>
      <w:r w:rsidR="00F57A3E" w:rsidRPr="00D55B6D">
        <w:rPr>
          <w:rFonts w:cstheme="minorHAnsi"/>
          <w:sz w:val="20"/>
          <w:szCs w:val="20"/>
        </w:rPr>
        <w:t xml:space="preserve">simple </w:t>
      </w:r>
      <w:r w:rsidRPr="00D55B6D">
        <w:rPr>
          <w:rFonts w:cstheme="minorHAnsi"/>
          <w:sz w:val="20"/>
          <w:szCs w:val="20"/>
        </w:rPr>
        <w:t xml:space="preserve">del comprobante de pago del Derecho de Participación emitido a nombre del Interesado o de uno de los integrantes del Consorcio. Alternativamente, se presentará de ser el caso, Declaración Jurada que explique la forma de adquisición del Derecho de Participación, ya sea a través de una Empresa Vinculada al Interesado o a uno de sus accionistas o socios, o a través de una cesión de derechos, en cuyo caso se deberá acompañar además la </w:t>
      </w:r>
      <w:r w:rsidRPr="00D55B6D">
        <w:rPr>
          <w:rFonts w:cstheme="minorHAnsi"/>
          <w:sz w:val="20"/>
          <w:szCs w:val="20"/>
        </w:rPr>
        <w:lastRenderedPageBreak/>
        <w:t xml:space="preserve">comunicación mediante la cual se acredite la transferencia a su favor. </w:t>
      </w:r>
      <w:r w:rsidR="00183257" w:rsidRPr="00D55B6D">
        <w:rPr>
          <w:rFonts w:cstheme="minorHAnsi"/>
          <w:sz w:val="20"/>
          <w:szCs w:val="20"/>
        </w:rPr>
        <w:t xml:space="preserve">Una vez pagado este derecho, el Interesado presentará el </w:t>
      </w:r>
      <w:r w:rsidR="00D43AF9" w:rsidRPr="00D55B6D">
        <w:rPr>
          <w:rFonts w:cstheme="minorHAnsi"/>
          <w:sz w:val="20"/>
          <w:szCs w:val="20"/>
        </w:rPr>
        <w:fldChar w:fldCharType="begin"/>
      </w:r>
      <w:r w:rsidR="00D43AF9" w:rsidRPr="00D55B6D">
        <w:rPr>
          <w:rFonts w:cstheme="minorHAnsi"/>
          <w:sz w:val="20"/>
          <w:szCs w:val="20"/>
        </w:rPr>
        <w:instrText xml:space="preserve"> REF _Ref54839746 \h  \* MERGEFORMAT </w:instrText>
      </w:r>
      <w:r w:rsidR="00D43AF9" w:rsidRPr="00D55B6D">
        <w:rPr>
          <w:rFonts w:cstheme="minorHAnsi"/>
          <w:sz w:val="20"/>
          <w:szCs w:val="20"/>
        </w:rPr>
      </w:r>
      <w:r w:rsidR="00D43AF9" w:rsidRPr="00D55B6D">
        <w:rPr>
          <w:rFonts w:cstheme="minorHAnsi"/>
          <w:sz w:val="20"/>
          <w:szCs w:val="20"/>
        </w:rPr>
        <w:fldChar w:fldCharType="separate"/>
      </w:r>
      <w:r w:rsidR="00530D65" w:rsidRPr="00530D65">
        <w:rPr>
          <w:rFonts w:cstheme="minorHAnsi"/>
          <w:sz w:val="20"/>
          <w:szCs w:val="20"/>
        </w:rPr>
        <w:t>Formulario N° 15</w:t>
      </w:r>
      <w:r w:rsidR="00D43AF9" w:rsidRPr="00D55B6D">
        <w:rPr>
          <w:rFonts w:cstheme="minorHAnsi"/>
          <w:sz w:val="20"/>
          <w:szCs w:val="20"/>
        </w:rPr>
        <w:fldChar w:fldCharType="end"/>
      </w:r>
      <w:r w:rsidR="00D43AF9" w:rsidRPr="00D55B6D">
        <w:rPr>
          <w:rFonts w:cstheme="minorHAnsi"/>
          <w:sz w:val="20"/>
          <w:szCs w:val="20"/>
        </w:rPr>
        <w:t xml:space="preserve"> del </w:t>
      </w:r>
      <w:r w:rsidR="00D43AF9" w:rsidRPr="00D55B6D">
        <w:rPr>
          <w:rFonts w:cstheme="minorHAnsi"/>
          <w:sz w:val="20"/>
          <w:szCs w:val="20"/>
        </w:rPr>
        <w:fldChar w:fldCharType="begin"/>
      </w:r>
      <w:r w:rsidR="00D43AF9" w:rsidRPr="00D55B6D">
        <w:rPr>
          <w:rFonts w:cstheme="minorHAnsi"/>
          <w:sz w:val="20"/>
          <w:szCs w:val="20"/>
        </w:rPr>
        <w:instrText xml:space="preserve"> REF _Ref54839742 \r \h  \* MERGEFORMAT </w:instrText>
      </w:r>
      <w:r w:rsidR="00D43AF9" w:rsidRPr="00D55B6D">
        <w:rPr>
          <w:rFonts w:cstheme="minorHAnsi"/>
          <w:sz w:val="20"/>
          <w:szCs w:val="20"/>
        </w:rPr>
      </w:r>
      <w:r w:rsidR="00D43AF9" w:rsidRPr="00D55B6D">
        <w:rPr>
          <w:rFonts w:cstheme="minorHAnsi"/>
          <w:sz w:val="20"/>
          <w:szCs w:val="20"/>
        </w:rPr>
        <w:fldChar w:fldCharType="separate"/>
      </w:r>
      <w:r w:rsidR="00530D65">
        <w:rPr>
          <w:rFonts w:cstheme="minorHAnsi"/>
          <w:sz w:val="20"/>
          <w:szCs w:val="20"/>
        </w:rPr>
        <w:t>Anexo N° 5</w:t>
      </w:r>
      <w:r w:rsidR="00D43AF9" w:rsidRPr="00D55B6D">
        <w:rPr>
          <w:rFonts w:cstheme="minorHAnsi"/>
          <w:sz w:val="20"/>
          <w:szCs w:val="20"/>
        </w:rPr>
        <w:fldChar w:fldCharType="end"/>
      </w:r>
      <w:r w:rsidR="00D43AF9" w:rsidRPr="00D55B6D">
        <w:rPr>
          <w:rFonts w:cstheme="minorHAnsi"/>
          <w:sz w:val="20"/>
          <w:szCs w:val="20"/>
        </w:rPr>
        <w:t>.</w:t>
      </w:r>
    </w:p>
    <w:p w14:paraId="35573C6A" w14:textId="77777777" w:rsidR="003649B8" w:rsidRPr="00D55B6D" w:rsidRDefault="003649B8" w:rsidP="003649B8">
      <w:pPr>
        <w:pStyle w:val="Prrafodelista"/>
        <w:keepNext/>
        <w:spacing w:after="0" w:line="20" w:lineRule="atLeast"/>
        <w:ind w:left="2127"/>
        <w:jc w:val="both"/>
        <w:rPr>
          <w:rFonts w:cstheme="minorHAnsi"/>
          <w:sz w:val="20"/>
          <w:szCs w:val="20"/>
        </w:rPr>
      </w:pPr>
    </w:p>
    <w:p w14:paraId="64C6EA26" w14:textId="0F20AE34" w:rsidR="00D43AF9" w:rsidRDefault="003649B8" w:rsidP="00510FEB">
      <w:pPr>
        <w:pStyle w:val="Prrafodelista"/>
        <w:keepNext/>
        <w:numPr>
          <w:ilvl w:val="2"/>
          <w:numId w:val="22"/>
        </w:numPr>
        <w:spacing w:after="0" w:line="20" w:lineRule="atLeast"/>
        <w:ind w:left="1985" w:hanging="993"/>
        <w:jc w:val="both"/>
        <w:rPr>
          <w:rFonts w:cstheme="minorHAnsi"/>
          <w:sz w:val="20"/>
          <w:szCs w:val="20"/>
        </w:rPr>
      </w:pPr>
      <w:r w:rsidRPr="00D55B6D">
        <w:rPr>
          <w:rFonts w:cstheme="minorHAnsi"/>
          <w:sz w:val="20"/>
          <w:szCs w:val="20"/>
        </w:rPr>
        <w:t>Copia del acta en donde conste el poder del representante legal</w:t>
      </w:r>
      <w:r w:rsidR="003A159C" w:rsidRPr="00D55B6D">
        <w:rPr>
          <w:rFonts w:cstheme="minorHAnsi"/>
          <w:sz w:val="20"/>
          <w:szCs w:val="20"/>
        </w:rPr>
        <w:t xml:space="preserve"> u</w:t>
      </w:r>
      <w:r w:rsidRPr="00D55B6D">
        <w:rPr>
          <w:rFonts w:cstheme="minorHAnsi"/>
          <w:sz w:val="20"/>
          <w:szCs w:val="20"/>
        </w:rPr>
        <w:t xml:space="preserve"> original o copia del testimonio de escritura pública del poder</w:t>
      </w:r>
      <w:r w:rsidR="003A159C" w:rsidRPr="00D55B6D">
        <w:rPr>
          <w:rFonts w:cstheme="minorHAnsi"/>
          <w:sz w:val="20"/>
          <w:szCs w:val="20"/>
        </w:rPr>
        <w:t xml:space="preserve">. </w:t>
      </w:r>
      <w:r w:rsidR="004D1453" w:rsidRPr="00D55B6D">
        <w:rPr>
          <w:rFonts w:cstheme="minorHAnsi"/>
          <w:sz w:val="20"/>
          <w:szCs w:val="20"/>
        </w:rPr>
        <w:t>En caso de Consorcio deberá presentar</w:t>
      </w:r>
      <w:r w:rsidR="003A159C" w:rsidRPr="00D55B6D">
        <w:rPr>
          <w:rFonts w:cstheme="minorHAnsi"/>
          <w:sz w:val="20"/>
          <w:szCs w:val="20"/>
        </w:rPr>
        <w:t xml:space="preserve"> copia del acta en donde consten los poderes de los representantes legales de cada uno de sus integrantes u original o copia del testimonio de escritura pública del poder. </w:t>
      </w:r>
    </w:p>
    <w:p w14:paraId="0A21D1E5" w14:textId="77777777" w:rsidR="00AC1B2A" w:rsidRPr="0035138D" w:rsidRDefault="00AC1B2A" w:rsidP="0035138D">
      <w:pPr>
        <w:pStyle w:val="Prrafodelista"/>
        <w:keepNext/>
        <w:spacing w:after="0" w:line="20" w:lineRule="atLeast"/>
        <w:ind w:left="1985"/>
        <w:jc w:val="both"/>
        <w:rPr>
          <w:rFonts w:cstheme="minorHAnsi"/>
          <w:sz w:val="20"/>
          <w:szCs w:val="20"/>
        </w:rPr>
      </w:pPr>
    </w:p>
    <w:p w14:paraId="442548E0" w14:textId="109CE570" w:rsidR="00AC1B2A" w:rsidRPr="00D55B6D" w:rsidRDefault="00AC1B2A" w:rsidP="0035138D">
      <w:pPr>
        <w:pStyle w:val="Prrafodelista"/>
        <w:keepNext/>
        <w:spacing w:after="0" w:line="20" w:lineRule="atLeast"/>
        <w:ind w:left="1985"/>
        <w:jc w:val="both"/>
        <w:rPr>
          <w:rFonts w:cstheme="minorHAnsi"/>
          <w:sz w:val="20"/>
          <w:szCs w:val="20"/>
        </w:rPr>
      </w:pPr>
      <w:r w:rsidRPr="00AC1B2A">
        <w:rPr>
          <w:rFonts w:cstheme="minorHAnsi"/>
          <w:sz w:val="20"/>
          <w:szCs w:val="20"/>
        </w:rPr>
        <w:t>Si el poder se encontrara inscrito en los Registros Públicos, se podrá presentar la</w:t>
      </w:r>
      <w:r>
        <w:rPr>
          <w:rFonts w:cstheme="minorHAnsi"/>
          <w:sz w:val="20"/>
          <w:szCs w:val="20"/>
        </w:rPr>
        <w:t xml:space="preserve"> </w:t>
      </w:r>
      <w:r w:rsidRPr="00AC1B2A">
        <w:rPr>
          <w:rFonts w:cstheme="minorHAnsi"/>
          <w:sz w:val="20"/>
          <w:szCs w:val="20"/>
        </w:rPr>
        <w:t>correspondiente vigencia de poder, con fecha de emisión no mayor a los 30 días calendario de la fecha de su presentación a PROINVERSIÓN.</w:t>
      </w:r>
    </w:p>
    <w:p w14:paraId="3E11948A" w14:textId="77777777" w:rsidR="00D43AF9" w:rsidRPr="00D55B6D" w:rsidRDefault="00D43AF9" w:rsidP="0035138D">
      <w:pPr>
        <w:pStyle w:val="Prrafodelista"/>
        <w:ind w:left="1985"/>
        <w:jc w:val="both"/>
        <w:rPr>
          <w:rFonts w:cstheme="minorHAnsi"/>
          <w:sz w:val="20"/>
          <w:szCs w:val="20"/>
        </w:rPr>
      </w:pPr>
    </w:p>
    <w:p w14:paraId="545D3876" w14:textId="73C7B197" w:rsidR="00AC1B2A" w:rsidRPr="00D55B6D" w:rsidRDefault="00AC1B2A" w:rsidP="00510FEB">
      <w:pPr>
        <w:pStyle w:val="Prrafodelista"/>
        <w:keepNext/>
        <w:spacing w:after="0" w:line="20" w:lineRule="atLeast"/>
        <w:ind w:left="1985"/>
        <w:jc w:val="both"/>
        <w:rPr>
          <w:rFonts w:cstheme="minorHAnsi"/>
          <w:sz w:val="20"/>
          <w:szCs w:val="20"/>
        </w:rPr>
      </w:pPr>
      <w:r w:rsidRPr="00AC1B2A">
        <w:rPr>
          <w:rFonts w:cstheme="minorHAnsi"/>
          <w:sz w:val="20"/>
          <w:szCs w:val="20"/>
        </w:rPr>
        <w:t xml:space="preserve">En ambos casos, deberá adjuntarse una Declaración Jurada en donde se declare que los mencionados poderes se encuentran vigentes conforme al </w:t>
      </w:r>
      <w:r w:rsidR="003A2529">
        <w:rPr>
          <w:rFonts w:cstheme="minorHAnsi"/>
          <w:sz w:val="20"/>
          <w:szCs w:val="20"/>
        </w:rPr>
        <w:t xml:space="preserve">Formulario </w:t>
      </w:r>
      <w:r w:rsidRPr="00AC1B2A">
        <w:rPr>
          <w:rFonts w:cstheme="minorHAnsi"/>
          <w:sz w:val="20"/>
          <w:szCs w:val="20"/>
        </w:rPr>
        <w:t>1 del Anexo N</w:t>
      </w:r>
      <w:r>
        <w:rPr>
          <w:rFonts w:cstheme="minorHAnsi"/>
          <w:sz w:val="20"/>
          <w:szCs w:val="20"/>
        </w:rPr>
        <w:t xml:space="preserve">° </w:t>
      </w:r>
      <w:r w:rsidRPr="00AC1B2A">
        <w:rPr>
          <w:rFonts w:cstheme="minorHAnsi"/>
          <w:sz w:val="20"/>
          <w:szCs w:val="20"/>
        </w:rPr>
        <w:t xml:space="preserve">8, el cual deberá contar con las firmas legalizadas del Representante Legal. </w:t>
      </w:r>
      <w:bookmarkStart w:id="888" w:name="_Ref346272365"/>
    </w:p>
    <w:p w14:paraId="6840CE00" w14:textId="77777777" w:rsidR="003A56A8" w:rsidRPr="00D55B6D" w:rsidRDefault="003A56A8" w:rsidP="0035138D">
      <w:pPr>
        <w:pStyle w:val="Prrafodelista"/>
        <w:keepNext/>
        <w:spacing w:after="0" w:line="20" w:lineRule="atLeast"/>
        <w:ind w:left="1985"/>
        <w:jc w:val="both"/>
        <w:rPr>
          <w:rFonts w:cstheme="minorHAnsi"/>
          <w:sz w:val="20"/>
          <w:szCs w:val="20"/>
        </w:rPr>
      </w:pPr>
    </w:p>
    <w:p w14:paraId="192BBFBA" w14:textId="3A4B05B4" w:rsidR="003649B8" w:rsidRPr="00D55B6D" w:rsidRDefault="003649B8" w:rsidP="00510FEB">
      <w:pPr>
        <w:pStyle w:val="Prrafodelista"/>
        <w:keepNext/>
        <w:numPr>
          <w:ilvl w:val="2"/>
          <w:numId w:val="22"/>
        </w:numPr>
        <w:spacing w:after="0" w:line="20" w:lineRule="atLeast"/>
        <w:ind w:left="1985" w:hanging="993"/>
        <w:jc w:val="both"/>
        <w:rPr>
          <w:rFonts w:cstheme="minorHAnsi"/>
          <w:sz w:val="20"/>
          <w:szCs w:val="20"/>
        </w:rPr>
      </w:pPr>
      <w:r w:rsidRPr="00D55B6D">
        <w:rPr>
          <w:rFonts w:cstheme="minorHAnsi"/>
          <w:sz w:val="20"/>
          <w:szCs w:val="20"/>
        </w:rPr>
        <w:t>Declaración Jurada</w:t>
      </w:r>
      <w:r w:rsidR="00FE351F" w:rsidRPr="00D55B6D">
        <w:rPr>
          <w:rFonts w:cstheme="minorHAnsi"/>
          <w:sz w:val="20"/>
          <w:szCs w:val="20"/>
        </w:rPr>
        <w:t xml:space="preserve"> de no estar inhabilitado para contratar, </w:t>
      </w:r>
      <w:r w:rsidRPr="00D55B6D">
        <w:rPr>
          <w:rFonts w:cstheme="minorHAnsi"/>
          <w:sz w:val="20"/>
          <w:szCs w:val="20"/>
        </w:rPr>
        <w:t xml:space="preserve">conforme al </w:t>
      </w:r>
      <w:r w:rsidR="00D43AF9" w:rsidRPr="00D55B6D">
        <w:rPr>
          <w:rFonts w:cstheme="minorHAnsi"/>
          <w:sz w:val="20"/>
          <w:szCs w:val="20"/>
        </w:rPr>
        <w:fldChar w:fldCharType="begin"/>
      </w:r>
      <w:r w:rsidR="00D43AF9" w:rsidRPr="00D55B6D">
        <w:rPr>
          <w:rFonts w:cstheme="minorHAnsi"/>
          <w:sz w:val="20"/>
          <w:szCs w:val="20"/>
        </w:rPr>
        <w:instrText xml:space="preserve"> REF _Ref54839793 \h  \* MERGEFORMAT </w:instrText>
      </w:r>
      <w:r w:rsidR="00D43AF9" w:rsidRPr="00D55B6D">
        <w:rPr>
          <w:rFonts w:cstheme="minorHAnsi"/>
          <w:sz w:val="20"/>
          <w:szCs w:val="20"/>
        </w:rPr>
      </w:r>
      <w:r w:rsidR="00D43AF9" w:rsidRPr="00D55B6D">
        <w:rPr>
          <w:rFonts w:cstheme="minorHAnsi"/>
          <w:sz w:val="20"/>
          <w:szCs w:val="20"/>
        </w:rPr>
        <w:fldChar w:fldCharType="separate"/>
      </w:r>
      <w:r w:rsidR="00530D65" w:rsidRPr="00530D65">
        <w:rPr>
          <w:rFonts w:cstheme="minorHAnsi"/>
          <w:sz w:val="20"/>
          <w:szCs w:val="20"/>
        </w:rPr>
        <w:t>– Formulario N</w:t>
      </w:r>
      <w:r w:rsidR="00530D65" w:rsidRPr="00530D65">
        <w:rPr>
          <w:b/>
          <w:sz w:val="20"/>
        </w:rPr>
        <w:t>°</w:t>
      </w:r>
      <w:r w:rsidR="00530D65" w:rsidRPr="00530D65">
        <w:rPr>
          <w:rFonts w:cstheme="minorHAnsi"/>
          <w:sz w:val="20"/>
          <w:szCs w:val="20"/>
        </w:rPr>
        <w:t xml:space="preserve"> </w:t>
      </w:r>
      <w:r w:rsidR="00530D65" w:rsidRPr="00D55B6D">
        <w:rPr>
          <w:rFonts w:cstheme="minorHAnsi"/>
          <w:b/>
          <w:bCs/>
          <w:sz w:val="20"/>
          <w:szCs w:val="20"/>
        </w:rPr>
        <w:t>6</w:t>
      </w:r>
      <w:r w:rsidR="00D43AF9" w:rsidRPr="00D55B6D">
        <w:rPr>
          <w:rFonts w:cstheme="minorHAnsi"/>
          <w:sz w:val="20"/>
          <w:szCs w:val="20"/>
        </w:rPr>
        <w:fldChar w:fldCharType="end"/>
      </w:r>
      <w:r w:rsidR="00D43AF9" w:rsidRPr="00D55B6D">
        <w:rPr>
          <w:rFonts w:cstheme="minorHAnsi"/>
          <w:sz w:val="20"/>
          <w:szCs w:val="20"/>
        </w:rPr>
        <w:t xml:space="preserve"> del </w:t>
      </w:r>
      <w:r w:rsidR="00D43AF9" w:rsidRPr="00D55B6D">
        <w:rPr>
          <w:rFonts w:cstheme="minorHAnsi"/>
          <w:sz w:val="20"/>
          <w:szCs w:val="20"/>
        </w:rPr>
        <w:fldChar w:fldCharType="begin"/>
      </w:r>
      <w:r w:rsidR="00D43AF9" w:rsidRPr="00D55B6D">
        <w:rPr>
          <w:rFonts w:cstheme="minorHAnsi"/>
          <w:sz w:val="20"/>
          <w:szCs w:val="20"/>
        </w:rPr>
        <w:instrText xml:space="preserve"> REF _Ref54839787 \r \h </w:instrText>
      </w:r>
      <w:r w:rsidR="00547107" w:rsidRPr="00D55B6D">
        <w:rPr>
          <w:rFonts w:cstheme="minorHAnsi"/>
          <w:sz w:val="20"/>
          <w:szCs w:val="20"/>
        </w:rPr>
        <w:instrText xml:space="preserve"> \* MERGEFORMAT </w:instrText>
      </w:r>
      <w:r w:rsidR="00D43AF9" w:rsidRPr="00D55B6D">
        <w:rPr>
          <w:rFonts w:cstheme="minorHAnsi"/>
          <w:sz w:val="20"/>
          <w:szCs w:val="20"/>
        </w:rPr>
      </w:r>
      <w:r w:rsidR="00D43AF9" w:rsidRPr="00D55B6D">
        <w:rPr>
          <w:rFonts w:cstheme="minorHAnsi"/>
          <w:sz w:val="20"/>
          <w:szCs w:val="20"/>
        </w:rPr>
        <w:fldChar w:fldCharType="separate"/>
      </w:r>
      <w:r w:rsidR="00530D65">
        <w:rPr>
          <w:rFonts w:cstheme="minorHAnsi"/>
          <w:sz w:val="20"/>
          <w:szCs w:val="20"/>
        </w:rPr>
        <w:t>Anexo N° 5</w:t>
      </w:r>
      <w:r w:rsidR="00D43AF9" w:rsidRPr="00D55B6D">
        <w:rPr>
          <w:rFonts w:cstheme="minorHAnsi"/>
          <w:sz w:val="20"/>
          <w:szCs w:val="20"/>
        </w:rPr>
        <w:fldChar w:fldCharType="end"/>
      </w:r>
      <w:r w:rsidR="00D43AF9" w:rsidRPr="00D55B6D">
        <w:rPr>
          <w:rFonts w:cstheme="minorHAnsi"/>
          <w:sz w:val="20"/>
          <w:szCs w:val="20"/>
        </w:rPr>
        <w:t>.</w:t>
      </w:r>
    </w:p>
    <w:p w14:paraId="3E67015C" w14:textId="77777777" w:rsidR="003649B8" w:rsidRPr="00D55B6D" w:rsidRDefault="003649B8" w:rsidP="003649B8">
      <w:pPr>
        <w:pStyle w:val="Prrafodelista"/>
        <w:keepNext/>
        <w:spacing w:after="0" w:line="20" w:lineRule="atLeast"/>
        <w:ind w:left="2127"/>
        <w:jc w:val="both"/>
        <w:rPr>
          <w:rFonts w:cstheme="minorHAnsi"/>
          <w:sz w:val="20"/>
          <w:szCs w:val="20"/>
        </w:rPr>
      </w:pPr>
    </w:p>
    <w:p w14:paraId="10AC0882" w14:textId="30E4D80A" w:rsidR="003649B8" w:rsidRPr="00D55B6D" w:rsidRDefault="003649B8" w:rsidP="00510FEB">
      <w:pPr>
        <w:pStyle w:val="Prrafodelista"/>
        <w:keepNext/>
        <w:numPr>
          <w:ilvl w:val="2"/>
          <w:numId w:val="22"/>
        </w:numPr>
        <w:spacing w:after="0" w:line="20" w:lineRule="atLeast"/>
        <w:ind w:left="1985" w:hanging="993"/>
        <w:jc w:val="both"/>
        <w:rPr>
          <w:rFonts w:cstheme="minorHAnsi"/>
          <w:sz w:val="20"/>
          <w:szCs w:val="20"/>
        </w:rPr>
      </w:pPr>
      <w:bookmarkStart w:id="889" w:name="_Ref241556357"/>
      <w:bookmarkEnd w:id="888"/>
      <w:r w:rsidRPr="00D55B6D">
        <w:rPr>
          <w:rFonts w:cstheme="minorHAnsi"/>
          <w:sz w:val="20"/>
          <w:szCs w:val="20"/>
        </w:rPr>
        <w:t xml:space="preserve">Declaración </w:t>
      </w:r>
      <w:r w:rsidR="003A56A8" w:rsidRPr="00D55B6D">
        <w:rPr>
          <w:rFonts w:cstheme="minorHAnsi"/>
          <w:sz w:val="20"/>
          <w:szCs w:val="20"/>
        </w:rPr>
        <w:t xml:space="preserve">Jurada </w:t>
      </w:r>
      <w:r w:rsidRPr="00D55B6D">
        <w:rPr>
          <w:rFonts w:cstheme="minorHAnsi"/>
          <w:sz w:val="20"/>
          <w:szCs w:val="20"/>
        </w:rPr>
        <w:t xml:space="preserve">que exprese que el Postor renuncia a invocar o ejercer cualquier privilegio o inmunidad diplomática u otra, o reclamo por la vía diplomática y a cualquier reclamo que pudiese ser invocado por o contra el Estado o cualquiera de sus dependencias, incluyendo a </w:t>
      </w:r>
      <w:r w:rsidR="00773C9B" w:rsidRPr="00D55B6D">
        <w:rPr>
          <w:rFonts w:cstheme="minorHAnsi"/>
          <w:sz w:val="20"/>
          <w:szCs w:val="20"/>
        </w:rPr>
        <w:t>PROINVERSIÓN</w:t>
      </w:r>
      <w:r w:rsidR="003A56A8" w:rsidRPr="00D55B6D">
        <w:rPr>
          <w:rFonts w:cstheme="minorHAnsi"/>
          <w:sz w:val="20"/>
          <w:szCs w:val="20"/>
        </w:rPr>
        <w:t>,</w:t>
      </w:r>
      <w:r w:rsidRPr="00D55B6D">
        <w:rPr>
          <w:rFonts w:cstheme="minorHAnsi"/>
          <w:sz w:val="20"/>
          <w:szCs w:val="20"/>
        </w:rPr>
        <w:t xml:space="preserve"> sus consultores o asesores, bajo la ley peruana o bajo cualquier otra legislación con respecto a sus obligaciones derivadas de las Bases, de la </w:t>
      </w:r>
      <w:r w:rsidR="00E051AB" w:rsidRPr="00D55B6D">
        <w:rPr>
          <w:rFonts w:cstheme="minorHAnsi"/>
          <w:sz w:val="20"/>
          <w:szCs w:val="20"/>
        </w:rPr>
        <w:t xml:space="preserve">Oferta </w:t>
      </w:r>
      <w:r w:rsidRPr="00D55B6D">
        <w:rPr>
          <w:rFonts w:cstheme="minorHAnsi"/>
          <w:sz w:val="20"/>
          <w:szCs w:val="20"/>
        </w:rPr>
        <w:t>Económica o de la Propuesta Técnica</w:t>
      </w:r>
      <w:bookmarkStart w:id="890" w:name="_Toc346100723"/>
      <w:bookmarkStart w:id="891" w:name="_Toc346100954"/>
      <w:bookmarkStart w:id="892" w:name="_Toc346101223"/>
      <w:bookmarkStart w:id="893" w:name="_Toc346101430"/>
      <w:bookmarkStart w:id="894" w:name="_Toc346101640"/>
      <w:bookmarkStart w:id="895" w:name="_Toc346101849"/>
      <w:bookmarkStart w:id="896" w:name="_Toc346102062"/>
      <w:bookmarkStart w:id="897" w:name="_Toc346102281"/>
      <w:bookmarkStart w:id="898" w:name="_Toc346102530"/>
      <w:bookmarkStart w:id="899" w:name="_Toc346102817"/>
      <w:bookmarkStart w:id="900" w:name="_Toc346117745"/>
      <w:bookmarkStart w:id="901" w:name="_Toc346118031"/>
      <w:bookmarkStart w:id="902" w:name="_Toc346121947"/>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D55B6D">
        <w:rPr>
          <w:rFonts w:cstheme="minorHAnsi"/>
          <w:sz w:val="20"/>
          <w:szCs w:val="20"/>
        </w:rPr>
        <w:t>.</w:t>
      </w:r>
    </w:p>
    <w:p w14:paraId="32CF0DC9" w14:textId="77777777" w:rsidR="003649B8" w:rsidRPr="00D55B6D" w:rsidRDefault="003649B8" w:rsidP="003649B8">
      <w:pPr>
        <w:spacing w:after="0" w:line="20" w:lineRule="atLeast"/>
        <w:ind w:left="1437"/>
        <w:jc w:val="both"/>
        <w:rPr>
          <w:rFonts w:cstheme="minorHAnsi"/>
          <w:sz w:val="20"/>
          <w:szCs w:val="20"/>
        </w:rPr>
      </w:pPr>
    </w:p>
    <w:p w14:paraId="4C50B874" w14:textId="0EF13644" w:rsidR="003649B8" w:rsidRPr="00D55B6D" w:rsidRDefault="003649B8" w:rsidP="00510FEB">
      <w:pPr>
        <w:spacing w:after="0" w:line="20" w:lineRule="atLeast"/>
        <w:ind w:left="1985"/>
        <w:jc w:val="both"/>
        <w:rPr>
          <w:rFonts w:cstheme="minorHAnsi"/>
          <w:sz w:val="20"/>
          <w:szCs w:val="20"/>
        </w:rPr>
      </w:pPr>
      <w:r w:rsidRPr="00D55B6D">
        <w:rPr>
          <w:rFonts w:cstheme="minorHAnsi"/>
          <w:sz w:val="20"/>
          <w:szCs w:val="20"/>
        </w:rPr>
        <w:t xml:space="preserve">Dicha declaración jurada deberá presentarse según el </w:t>
      </w:r>
      <w:r w:rsidR="00D43AF9" w:rsidRPr="00D55B6D">
        <w:rPr>
          <w:rFonts w:cstheme="minorHAnsi"/>
          <w:sz w:val="20"/>
          <w:szCs w:val="20"/>
        </w:rPr>
        <w:fldChar w:fldCharType="begin"/>
      </w:r>
      <w:r w:rsidR="00D43AF9" w:rsidRPr="00D55B6D">
        <w:rPr>
          <w:rFonts w:cstheme="minorHAnsi"/>
          <w:sz w:val="20"/>
          <w:szCs w:val="20"/>
        </w:rPr>
        <w:instrText xml:space="preserve"> REF _Ref54839878 \h  \* MERGEFORMAT </w:instrText>
      </w:r>
      <w:r w:rsidR="00D43AF9" w:rsidRPr="00D55B6D">
        <w:rPr>
          <w:rFonts w:cstheme="minorHAnsi"/>
          <w:sz w:val="20"/>
          <w:szCs w:val="20"/>
        </w:rPr>
      </w:r>
      <w:r w:rsidR="00D43AF9" w:rsidRPr="00D55B6D">
        <w:rPr>
          <w:rFonts w:cstheme="minorHAnsi"/>
          <w:sz w:val="20"/>
          <w:szCs w:val="20"/>
        </w:rPr>
        <w:fldChar w:fldCharType="separate"/>
      </w:r>
      <w:r w:rsidR="00530D65" w:rsidRPr="00530D65">
        <w:rPr>
          <w:rFonts w:cstheme="minorHAnsi"/>
          <w:sz w:val="20"/>
          <w:szCs w:val="20"/>
        </w:rPr>
        <w:t xml:space="preserve">– Formulario N° </w:t>
      </w:r>
      <w:r w:rsidR="00530D65" w:rsidRPr="00D55B6D">
        <w:rPr>
          <w:rFonts w:cstheme="minorHAnsi"/>
          <w:b/>
          <w:bCs/>
          <w:sz w:val="20"/>
          <w:szCs w:val="20"/>
        </w:rPr>
        <w:t>7</w:t>
      </w:r>
      <w:r w:rsidR="00D43AF9" w:rsidRPr="00D55B6D">
        <w:rPr>
          <w:rFonts w:cstheme="minorHAnsi"/>
          <w:sz w:val="20"/>
          <w:szCs w:val="20"/>
        </w:rPr>
        <w:fldChar w:fldCharType="end"/>
      </w:r>
      <w:r w:rsidRPr="00D55B6D">
        <w:rPr>
          <w:rFonts w:cstheme="minorHAnsi"/>
          <w:sz w:val="20"/>
          <w:szCs w:val="20"/>
        </w:rPr>
        <w:t xml:space="preserve"> o</w:t>
      </w:r>
      <w:r w:rsidR="00D43AF9" w:rsidRPr="00D55B6D">
        <w:rPr>
          <w:rFonts w:cstheme="minorHAnsi"/>
          <w:sz w:val="20"/>
          <w:szCs w:val="20"/>
        </w:rPr>
        <w:t xml:space="preserve"> </w:t>
      </w:r>
      <w:r w:rsidR="00D43AF9" w:rsidRPr="00D55B6D">
        <w:rPr>
          <w:rFonts w:cstheme="minorHAnsi"/>
          <w:sz w:val="20"/>
          <w:szCs w:val="20"/>
        </w:rPr>
        <w:fldChar w:fldCharType="begin"/>
      </w:r>
      <w:r w:rsidR="00D43AF9" w:rsidRPr="00D55B6D">
        <w:rPr>
          <w:rFonts w:cstheme="minorHAnsi"/>
          <w:sz w:val="20"/>
          <w:szCs w:val="20"/>
        </w:rPr>
        <w:instrText xml:space="preserve"> REF _Ref54839891 \h  \* MERGEFORMAT </w:instrText>
      </w:r>
      <w:r w:rsidR="00D43AF9" w:rsidRPr="00D55B6D">
        <w:rPr>
          <w:rFonts w:cstheme="minorHAnsi"/>
          <w:sz w:val="20"/>
          <w:szCs w:val="20"/>
        </w:rPr>
      </w:r>
      <w:r w:rsidR="00D43AF9" w:rsidRPr="00D55B6D">
        <w:rPr>
          <w:rFonts w:cstheme="minorHAnsi"/>
          <w:sz w:val="20"/>
          <w:szCs w:val="20"/>
        </w:rPr>
        <w:fldChar w:fldCharType="separate"/>
      </w:r>
      <w:r w:rsidR="00530D65" w:rsidRPr="00530D65">
        <w:rPr>
          <w:rFonts w:cstheme="minorHAnsi"/>
          <w:sz w:val="20"/>
          <w:szCs w:val="20"/>
        </w:rPr>
        <w:t xml:space="preserve">– Formulario N° </w:t>
      </w:r>
      <w:r w:rsidR="00530D65" w:rsidRPr="00D55B6D">
        <w:rPr>
          <w:rFonts w:cstheme="minorHAnsi"/>
          <w:b/>
          <w:bCs/>
          <w:sz w:val="20"/>
          <w:szCs w:val="20"/>
        </w:rPr>
        <w:t>8</w:t>
      </w:r>
      <w:r w:rsidR="00D43AF9" w:rsidRPr="00D55B6D">
        <w:rPr>
          <w:rFonts w:cstheme="minorHAnsi"/>
          <w:sz w:val="20"/>
          <w:szCs w:val="20"/>
        </w:rPr>
        <w:fldChar w:fldCharType="end"/>
      </w:r>
      <w:r w:rsidRPr="00D55B6D">
        <w:rPr>
          <w:rFonts w:cstheme="minorHAnsi"/>
          <w:sz w:val="20"/>
          <w:szCs w:val="20"/>
        </w:rPr>
        <w:t xml:space="preserve"> del </w:t>
      </w:r>
      <w:r w:rsidR="00D43AF9" w:rsidRPr="00D55B6D">
        <w:rPr>
          <w:rFonts w:cstheme="minorHAnsi"/>
          <w:sz w:val="20"/>
          <w:szCs w:val="20"/>
        </w:rPr>
        <w:fldChar w:fldCharType="begin"/>
      </w:r>
      <w:r w:rsidR="00D43AF9" w:rsidRPr="00D55B6D">
        <w:rPr>
          <w:rFonts w:cstheme="minorHAnsi"/>
          <w:sz w:val="20"/>
          <w:szCs w:val="20"/>
        </w:rPr>
        <w:instrText xml:space="preserve"> REF _Ref54839928 \r \h  \* MERGEFORMAT </w:instrText>
      </w:r>
      <w:r w:rsidR="00D43AF9" w:rsidRPr="00D55B6D">
        <w:rPr>
          <w:rFonts w:cstheme="minorHAnsi"/>
          <w:sz w:val="20"/>
          <w:szCs w:val="20"/>
        </w:rPr>
      </w:r>
      <w:r w:rsidR="00D43AF9" w:rsidRPr="00D55B6D">
        <w:rPr>
          <w:rFonts w:cstheme="minorHAnsi"/>
          <w:sz w:val="20"/>
          <w:szCs w:val="20"/>
        </w:rPr>
        <w:fldChar w:fldCharType="separate"/>
      </w:r>
      <w:r w:rsidR="00530D65">
        <w:rPr>
          <w:rFonts w:cstheme="minorHAnsi"/>
          <w:sz w:val="20"/>
          <w:szCs w:val="20"/>
        </w:rPr>
        <w:t>Anexo N° 5</w:t>
      </w:r>
      <w:r w:rsidR="00D43AF9" w:rsidRPr="00D55B6D">
        <w:rPr>
          <w:rFonts w:cstheme="minorHAnsi"/>
          <w:sz w:val="20"/>
          <w:szCs w:val="20"/>
        </w:rPr>
        <w:fldChar w:fldCharType="end"/>
      </w:r>
      <w:r w:rsidR="00D43AF9" w:rsidRPr="00D55B6D">
        <w:rPr>
          <w:rFonts w:cstheme="minorHAnsi"/>
          <w:sz w:val="20"/>
          <w:szCs w:val="20"/>
        </w:rPr>
        <w:t xml:space="preserve">, </w:t>
      </w:r>
      <w:r w:rsidRPr="00D55B6D">
        <w:rPr>
          <w:rFonts w:cstheme="minorHAnsi"/>
          <w:sz w:val="20"/>
          <w:szCs w:val="20"/>
        </w:rPr>
        <w:t>de acuerdo a lo siguiente:</w:t>
      </w:r>
    </w:p>
    <w:p w14:paraId="4FC10B36" w14:textId="77777777" w:rsidR="003649B8" w:rsidRPr="00D55B6D" w:rsidRDefault="003649B8" w:rsidP="003649B8">
      <w:pPr>
        <w:spacing w:after="0" w:line="20" w:lineRule="atLeast"/>
        <w:jc w:val="both"/>
        <w:rPr>
          <w:rFonts w:cstheme="minorHAnsi"/>
          <w:sz w:val="20"/>
          <w:szCs w:val="20"/>
        </w:rPr>
      </w:pPr>
      <w:r w:rsidRPr="00D55B6D">
        <w:rPr>
          <w:rFonts w:cstheme="minorHAnsi"/>
          <w:sz w:val="20"/>
          <w:szCs w:val="20"/>
        </w:rPr>
        <w:t xml:space="preserve"> </w:t>
      </w:r>
      <w:bookmarkStart w:id="903" w:name="_Ref346272492"/>
    </w:p>
    <w:p w14:paraId="3BD804FD" w14:textId="5E8B1A46" w:rsidR="003649B8" w:rsidRPr="00D55B6D" w:rsidRDefault="00D43AF9" w:rsidP="002612C2">
      <w:pPr>
        <w:pStyle w:val="Prrafodelista"/>
        <w:keepNext/>
        <w:numPr>
          <w:ilvl w:val="0"/>
          <w:numId w:val="21"/>
        </w:numPr>
        <w:spacing w:after="0" w:line="20" w:lineRule="atLeast"/>
        <w:ind w:left="2694" w:hanging="567"/>
        <w:jc w:val="both"/>
        <w:rPr>
          <w:rFonts w:cstheme="minorHAnsi"/>
          <w:sz w:val="20"/>
          <w:szCs w:val="20"/>
        </w:rPr>
      </w:pPr>
      <w:r w:rsidRPr="00D55B6D">
        <w:rPr>
          <w:rFonts w:cstheme="minorHAnsi"/>
          <w:sz w:val="20"/>
          <w:szCs w:val="20"/>
        </w:rPr>
        <w:fldChar w:fldCharType="begin"/>
      </w:r>
      <w:r w:rsidRPr="00D55B6D">
        <w:rPr>
          <w:rFonts w:cstheme="minorHAnsi"/>
          <w:sz w:val="20"/>
          <w:szCs w:val="20"/>
        </w:rPr>
        <w:instrText xml:space="preserve"> REF _Ref54839969 \h  \* MERGEFORMAT </w:instrText>
      </w:r>
      <w:r w:rsidRPr="00D55B6D">
        <w:rPr>
          <w:rFonts w:cstheme="minorHAnsi"/>
          <w:sz w:val="20"/>
          <w:szCs w:val="20"/>
        </w:rPr>
      </w:r>
      <w:r w:rsidRPr="00D55B6D">
        <w:rPr>
          <w:rFonts w:cstheme="minorHAnsi"/>
          <w:sz w:val="20"/>
          <w:szCs w:val="20"/>
        </w:rPr>
        <w:fldChar w:fldCharType="separate"/>
      </w:r>
      <w:r w:rsidR="00530D65" w:rsidRPr="00530D65">
        <w:rPr>
          <w:rFonts w:cstheme="minorHAnsi"/>
          <w:sz w:val="20"/>
          <w:szCs w:val="20"/>
        </w:rPr>
        <w:t xml:space="preserve">– Formulario N° </w:t>
      </w:r>
      <w:r w:rsidR="00530D65" w:rsidRPr="00D55B6D">
        <w:rPr>
          <w:rFonts w:cstheme="minorHAnsi"/>
          <w:b/>
          <w:bCs/>
          <w:sz w:val="20"/>
          <w:szCs w:val="20"/>
        </w:rPr>
        <w:t>7</w:t>
      </w:r>
      <w:r w:rsidRPr="00D55B6D">
        <w:rPr>
          <w:rFonts w:cstheme="minorHAnsi"/>
          <w:sz w:val="20"/>
          <w:szCs w:val="20"/>
        </w:rPr>
        <w:fldChar w:fldCharType="end"/>
      </w:r>
      <w:r w:rsidRPr="00D55B6D">
        <w:rPr>
          <w:rFonts w:cstheme="minorHAnsi"/>
          <w:sz w:val="20"/>
          <w:szCs w:val="20"/>
        </w:rPr>
        <w:t xml:space="preserve"> </w:t>
      </w:r>
      <w:r w:rsidR="003649B8" w:rsidRPr="00D55B6D">
        <w:rPr>
          <w:rFonts w:cstheme="minorHAnsi"/>
          <w:sz w:val="20"/>
          <w:szCs w:val="20"/>
        </w:rPr>
        <w:t xml:space="preserve">del </w:t>
      </w:r>
      <w:r w:rsidRPr="00D55B6D">
        <w:rPr>
          <w:rFonts w:cstheme="minorHAnsi"/>
          <w:sz w:val="20"/>
          <w:szCs w:val="20"/>
        </w:rPr>
        <w:fldChar w:fldCharType="begin"/>
      </w:r>
      <w:r w:rsidRPr="00D55B6D">
        <w:rPr>
          <w:rFonts w:cstheme="minorHAnsi"/>
          <w:sz w:val="20"/>
          <w:szCs w:val="20"/>
        </w:rPr>
        <w:instrText xml:space="preserve"> REF _Ref54839982 \r \h  \* MERGEFORMAT </w:instrText>
      </w:r>
      <w:r w:rsidRPr="00D55B6D">
        <w:rPr>
          <w:rFonts w:cstheme="minorHAnsi"/>
          <w:sz w:val="20"/>
          <w:szCs w:val="20"/>
        </w:rPr>
      </w:r>
      <w:r w:rsidRPr="00D55B6D">
        <w:rPr>
          <w:rFonts w:cstheme="minorHAnsi"/>
          <w:sz w:val="20"/>
          <w:szCs w:val="20"/>
        </w:rPr>
        <w:fldChar w:fldCharType="separate"/>
      </w:r>
      <w:r w:rsidR="00530D65">
        <w:rPr>
          <w:rFonts w:cstheme="minorHAnsi"/>
          <w:sz w:val="20"/>
          <w:szCs w:val="20"/>
        </w:rPr>
        <w:t>Anexo N° 5</w:t>
      </w:r>
      <w:r w:rsidRPr="00D55B6D">
        <w:rPr>
          <w:rFonts w:cstheme="minorHAnsi"/>
          <w:sz w:val="20"/>
          <w:szCs w:val="20"/>
        </w:rPr>
        <w:fldChar w:fldCharType="end"/>
      </w:r>
      <w:r w:rsidRPr="00D55B6D">
        <w:rPr>
          <w:rFonts w:cstheme="minorHAnsi"/>
          <w:sz w:val="20"/>
          <w:szCs w:val="20"/>
        </w:rPr>
        <w:t xml:space="preserve"> </w:t>
      </w:r>
      <w:r w:rsidR="003649B8" w:rsidRPr="00D55B6D">
        <w:rPr>
          <w:rFonts w:cstheme="minorHAnsi"/>
          <w:sz w:val="20"/>
          <w:szCs w:val="20"/>
        </w:rPr>
        <w:t>por aquel Postor que no tiene listadas sus acciones en bolsas de valores. En caso de Consorcio, será presentada únicamente por aquellos integrantes del Consorcio que no tengan listadas sus acciones en bolsas de valores.</w:t>
      </w:r>
      <w:bookmarkEnd w:id="903"/>
    </w:p>
    <w:p w14:paraId="694426BD" w14:textId="77777777" w:rsidR="003649B8" w:rsidRPr="00D55B6D" w:rsidRDefault="003649B8" w:rsidP="003649B8">
      <w:pPr>
        <w:spacing w:after="0" w:line="20" w:lineRule="atLeast"/>
        <w:ind w:left="2694" w:hanging="567"/>
        <w:jc w:val="both"/>
        <w:rPr>
          <w:rFonts w:cstheme="minorHAnsi"/>
          <w:sz w:val="20"/>
          <w:szCs w:val="20"/>
        </w:rPr>
      </w:pPr>
    </w:p>
    <w:p w14:paraId="768F0FC7" w14:textId="39B60720" w:rsidR="003649B8" w:rsidRPr="00D55B6D" w:rsidRDefault="00D43AF9" w:rsidP="002612C2">
      <w:pPr>
        <w:pStyle w:val="Prrafodelista"/>
        <w:keepNext/>
        <w:numPr>
          <w:ilvl w:val="0"/>
          <w:numId w:val="21"/>
        </w:numPr>
        <w:spacing w:after="0" w:line="20" w:lineRule="atLeast"/>
        <w:ind w:left="2694" w:hanging="567"/>
        <w:jc w:val="both"/>
        <w:rPr>
          <w:rFonts w:cstheme="minorHAnsi"/>
          <w:sz w:val="20"/>
          <w:szCs w:val="20"/>
        </w:rPr>
      </w:pPr>
      <w:r w:rsidRPr="00D55B6D">
        <w:rPr>
          <w:rFonts w:cstheme="minorHAnsi"/>
          <w:sz w:val="20"/>
          <w:szCs w:val="20"/>
        </w:rPr>
        <w:fldChar w:fldCharType="begin"/>
      </w:r>
      <w:r w:rsidRPr="00D55B6D">
        <w:rPr>
          <w:rFonts w:cstheme="minorHAnsi"/>
          <w:sz w:val="20"/>
          <w:szCs w:val="20"/>
        </w:rPr>
        <w:instrText xml:space="preserve"> REF _Ref54840003 \h  \* MERGEFORMAT </w:instrText>
      </w:r>
      <w:r w:rsidRPr="00D55B6D">
        <w:rPr>
          <w:rFonts w:cstheme="minorHAnsi"/>
          <w:sz w:val="20"/>
          <w:szCs w:val="20"/>
        </w:rPr>
      </w:r>
      <w:r w:rsidRPr="00D55B6D">
        <w:rPr>
          <w:rFonts w:cstheme="minorHAnsi"/>
          <w:sz w:val="20"/>
          <w:szCs w:val="20"/>
        </w:rPr>
        <w:fldChar w:fldCharType="separate"/>
      </w:r>
      <w:r w:rsidR="00530D65" w:rsidRPr="00530D65">
        <w:rPr>
          <w:rFonts w:cstheme="minorHAnsi"/>
          <w:sz w:val="20"/>
          <w:szCs w:val="20"/>
        </w:rPr>
        <w:t xml:space="preserve">– Formulario N° </w:t>
      </w:r>
      <w:r w:rsidR="00530D65" w:rsidRPr="00D55B6D">
        <w:rPr>
          <w:rFonts w:cstheme="minorHAnsi"/>
          <w:b/>
          <w:bCs/>
          <w:sz w:val="20"/>
          <w:szCs w:val="20"/>
        </w:rPr>
        <w:t>8</w:t>
      </w:r>
      <w:r w:rsidRPr="00D55B6D">
        <w:rPr>
          <w:rFonts w:cstheme="minorHAnsi"/>
          <w:sz w:val="20"/>
          <w:szCs w:val="20"/>
        </w:rPr>
        <w:fldChar w:fldCharType="end"/>
      </w:r>
      <w:r w:rsidRPr="00D55B6D">
        <w:rPr>
          <w:rFonts w:cstheme="minorHAnsi"/>
          <w:sz w:val="20"/>
          <w:szCs w:val="20"/>
        </w:rPr>
        <w:t xml:space="preserve"> </w:t>
      </w:r>
      <w:r w:rsidR="003649B8" w:rsidRPr="00D55B6D">
        <w:rPr>
          <w:rFonts w:cstheme="minorHAnsi"/>
          <w:sz w:val="20"/>
          <w:szCs w:val="20"/>
        </w:rPr>
        <w:t xml:space="preserve">del </w:t>
      </w:r>
      <w:r w:rsidRPr="00D55B6D">
        <w:rPr>
          <w:rFonts w:cstheme="minorHAnsi"/>
          <w:sz w:val="20"/>
          <w:szCs w:val="20"/>
        </w:rPr>
        <w:fldChar w:fldCharType="begin"/>
      </w:r>
      <w:r w:rsidRPr="00D55B6D">
        <w:rPr>
          <w:rFonts w:cstheme="minorHAnsi"/>
          <w:sz w:val="20"/>
          <w:szCs w:val="20"/>
        </w:rPr>
        <w:instrText xml:space="preserve"> REF _Ref54840020 \r \h  \* MERGEFORMAT </w:instrText>
      </w:r>
      <w:r w:rsidRPr="00D55B6D">
        <w:rPr>
          <w:rFonts w:cstheme="minorHAnsi"/>
          <w:sz w:val="20"/>
          <w:szCs w:val="20"/>
        </w:rPr>
      </w:r>
      <w:r w:rsidRPr="00D55B6D">
        <w:rPr>
          <w:rFonts w:cstheme="minorHAnsi"/>
          <w:sz w:val="20"/>
          <w:szCs w:val="20"/>
        </w:rPr>
        <w:fldChar w:fldCharType="separate"/>
      </w:r>
      <w:r w:rsidR="00530D65">
        <w:rPr>
          <w:rFonts w:cstheme="minorHAnsi"/>
          <w:sz w:val="20"/>
          <w:szCs w:val="20"/>
        </w:rPr>
        <w:t>Anexo N° 5</w:t>
      </w:r>
      <w:r w:rsidRPr="00D55B6D">
        <w:rPr>
          <w:rFonts w:cstheme="minorHAnsi"/>
          <w:sz w:val="20"/>
          <w:szCs w:val="20"/>
        </w:rPr>
        <w:fldChar w:fldCharType="end"/>
      </w:r>
      <w:r w:rsidRPr="00D55B6D">
        <w:rPr>
          <w:rFonts w:cstheme="minorHAnsi"/>
          <w:sz w:val="20"/>
          <w:szCs w:val="20"/>
        </w:rPr>
        <w:t xml:space="preserve"> </w:t>
      </w:r>
      <w:r w:rsidR="003649B8" w:rsidRPr="00D55B6D">
        <w:rPr>
          <w:rFonts w:cstheme="minorHAnsi"/>
          <w:sz w:val="20"/>
          <w:szCs w:val="20"/>
        </w:rPr>
        <w:t>por aquel Postor que tiene listadas sus acciones en bolsas de valores. En caso de Consorcio, será presentada únicamente por aquellos integrantes del Consorcio que tengan listadas sus acciones en bolsas de valores.</w:t>
      </w:r>
    </w:p>
    <w:p w14:paraId="695D2D71" w14:textId="77777777" w:rsidR="003649B8" w:rsidRPr="00D55B6D" w:rsidRDefault="003649B8" w:rsidP="003649B8">
      <w:pPr>
        <w:spacing w:after="0" w:line="20" w:lineRule="atLeast"/>
        <w:ind w:left="1800"/>
        <w:jc w:val="both"/>
        <w:rPr>
          <w:rFonts w:cstheme="minorHAnsi"/>
          <w:sz w:val="20"/>
          <w:szCs w:val="20"/>
        </w:rPr>
      </w:pPr>
    </w:p>
    <w:p w14:paraId="36A53479" w14:textId="77777777" w:rsidR="003649B8" w:rsidRPr="00D55B6D" w:rsidRDefault="003649B8" w:rsidP="003649B8">
      <w:pPr>
        <w:spacing w:after="0" w:line="20" w:lineRule="atLeast"/>
        <w:ind w:left="2127"/>
        <w:jc w:val="both"/>
        <w:rPr>
          <w:rFonts w:cstheme="minorHAnsi"/>
          <w:sz w:val="20"/>
          <w:szCs w:val="20"/>
        </w:rPr>
      </w:pPr>
      <w:r w:rsidRPr="00D55B6D">
        <w:rPr>
          <w:rFonts w:cstheme="minorHAnsi"/>
          <w:sz w:val="20"/>
          <w:szCs w:val="20"/>
        </w:rPr>
        <w:t>De tratarse de un Consorcio integrado por empresas listadas y no listadas en bolsa, corresponderá presentar ambos formularios, según lo establecido precedentemente.</w:t>
      </w:r>
    </w:p>
    <w:p w14:paraId="7ADAD96D" w14:textId="77777777" w:rsidR="003649B8" w:rsidRPr="00D55B6D" w:rsidRDefault="003649B8" w:rsidP="003649B8">
      <w:pPr>
        <w:spacing w:after="0" w:line="20" w:lineRule="atLeast"/>
        <w:jc w:val="both"/>
        <w:rPr>
          <w:rFonts w:cstheme="minorHAnsi"/>
          <w:sz w:val="20"/>
          <w:szCs w:val="20"/>
        </w:rPr>
      </w:pPr>
    </w:p>
    <w:p w14:paraId="38D411C6" w14:textId="1FE539CA" w:rsidR="003649B8" w:rsidRPr="00D55B6D" w:rsidRDefault="003649B8" w:rsidP="00510FEB">
      <w:pPr>
        <w:pStyle w:val="Prrafodelista"/>
        <w:keepNext/>
        <w:numPr>
          <w:ilvl w:val="2"/>
          <w:numId w:val="22"/>
        </w:numPr>
        <w:spacing w:after="0" w:line="20" w:lineRule="atLeast"/>
        <w:ind w:left="1985" w:hanging="993"/>
        <w:jc w:val="both"/>
        <w:rPr>
          <w:rFonts w:cstheme="minorHAnsi"/>
          <w:sz w:val="20"/>
          <w:szCs w:val="20"/>
        </w:rPr>
      </w:pPr>
      <w:bookmarkStart w:id="904" w:name="_Ref346272507"/>
      <w:r w:rsidRPr="00D55B6D">
        <w:rPr>
          <w:rFonts w:cstheme="minorHAnsi"/>
          <w:sz w:val="20"/>
          <w:szCs w:val="20"/>
        </w:rPr>
        <w:t xml:space="preserve">Declaración Jurada, de acuerdo al </w:t>
      </w:r>
      <w:r w:rsidR="00D43AF9" w:rsidRPr="00D55B6D">
        <w:rPr>
          <w:rFonts w:cstheme="minorHAnsi"/>
          <w:sz w:val="20"/>
          <w:szCs w:val="20"/>
        </w:rPr>
        <w:fldChar w:fldCharType="begin"/>
      </w:r>
      <w:r w:rsidR="00D43AF9" w:rsidRPr="00D55B6D">
        <w:rPr>
          <w:rFonts w:cstheme="minorHAnsi"/>
          <w:sz w:val="20"/>
          <w:szCs w:val="20"/>
        </w:rPr>
        <w:instrText xml:space="preserve"> REF _Ref54840119 \h  \* MERGEFORMAT </w:instrText>
      </w:r>
      <w:r w:rsidR="00D43AF9" w:rsidRPr="00D55B6D">
        <w:rPr>
          <w:rFonts w:cstheme="minorHAnsi"/>
          <w:sz w:val="20"/>
          <w:szCs w:val="20"/>
        </w:rPr>
      </w:r>
      <w:r w:rsidR="00D43AF9" w:rsidRPr="00D55B6D">
        <w:rPr>
          <w:rFonts w:cstheme="minorHAnsi"/>
          <w:sz w:val="20"/>
          <w:szCs w:val="20"/>
        </w:rPr>
        <w:fldChar w:fldCharType="separate"/>
      </w:r>
      <w:r w:rsidR="00530D65" w:rsidRPr="00530D65">
        <w:rPr>
          <w:rFonts w:cstheme="minorHAnsi"/>
          <w:sz w:val="20"/>
          <w:szCs w:val="20"/>
        </w:rPr>
        <w:t xml:space="preserve">– Formulario N° </w:t>
      </w:r>
      <w:r w:rsidR="00530D65" w:rsidRPr="00D55B6D">
        <w:rPr>
          <w:rFonts w:cstheme="minorHAnsi"/>
          <w:b/>
          <w:bCs/>
          <w:sz w:val="20"/>
          <w:szCs w:val="20"/>
        </w:rPr>
        <w:t>9</w:t>
      </w:r>
      <w:r w:rsidR="00D43AF9" w:rsidRPr="00D55B6D">
        <w:rPr>
          <w:rFonts w:cstheme="minorHAnsi"/>
          <w:sz w:val="20"/>
          <w:szCs w:val="20"/>
        </w:rPr>
        <w:fldChar w:fldCharType="end"/>
      </w:r>
      <w:r w:rsidR="00D43AF9" w:rsidRPr="00D55B6D">
        <w:rPr>
          <w:rFonts w:cstheme="minorHAnsi"/>
          <w:sz w:val="20"/>
          <w:szCs w:val="20"/>
        </w:rPr>
        <w:t xml:space="preserve"> </w:t>
      </w:r>
      <w:r w:rsidRPr="00D55B6D">
        <w:rPr>
          <w:rFonts w:cstheme="minorHAnsi"/>
          <w:sz w:val="20"/>
          <w:szCs w:val="20"/>
        </w:rPr>
        <w:t xml:space="preserve">del </w:t>
      </w:r>
      <w:r w:rsidR="00D43AF9" w:rsidRPr="00D55B6D">
        <w:rPr>
          <w:rFonts w:cstheme="minorHAnsi"/>
          <w:sz w:val="20"/>
          <w:szCs w:val="20"/>
        </w:rPr>
        <w:fldChar w:fldCharType="begin"/>
      </w:r>
      <w:r w:rsidR="00D43AF9" w:rsidRPr="00D55B6D">
        <w:rPr>
          <w:rFonts w:cstheme="minorHAnsi"/>
          <w:sz w:val="20"/>
          <w:szCs w:val="20"/>
        </w:rPr>
        <w:instrText xml:space="preserve"> REF _Ref54840134 \r \h </w:instrText>
      </w:r>
      <w:r w:rsidR="000918A8" w:rsidRPr="00D55B6D">
        <w:rPr>
          <w:rFonts w:cstheme="minorHAnsi"/>
          <w:sz w:val="20"/>
          <w:szCs w:val="20"/>
        </w:rPr>
        <w:instrText xml:space="preserve"> \* MERGEFORMAT </w:instrText>
      </w:r>
      <w:r w:rsidR="00D43AF9" w:rsidRPr="00D55B6D">
        <w:rPr>
          <w:rFonts w:cstheme="minorHAnsi"/>
          <w:sz w:val="20"/>
          <w:szCs w:val="20"/>
        </w:rPr>
      </w:r>
      <w:r w:rsidR="00D43AF9" w:rsidRPr="00D55B6D">
        <w:rPr>
          <w:rFonts w:cstheme="minorHAnsi"/>
          <w:sz w:val="20"/>
          <w:szCs w:val="20"/>
        </w:rPr>
        <w:fldChar w:fldCharType="separate"/>
      </w:r>
      <w:r w:rsidR="00530D65">
        <w:rPr>
          <w:rFonts w:cstheme="minorHAnsi"/>
          <w:sz w:val="20"/>
          <w:szCs w:val="20"/>
        </w:rPr>
        <w:t>Anexo N° 5</w:t>
      </w:r>
      <w:r w:rsidR="00D43AF9" w:rsidRPr="00D55B6D">
        <w:rPr>
          <w:rFonts w:cstheme="minorHAnsi"/>
          <w:sz w:val="20"/>
          <w:szCs w:val="20"/>
        </w:rPr>
        <w:fldChar w:fldCharType="end"/>
      </w:r>
      <w:r w:rsidR="00D43AF9" w:rsidRPr="00D55B6D">
        <w:rPr>
          <w:rFonts w:cstheme="minorHAnsi"/>
          <w:sz w:val="20"/>
          <w:szCs w:val="20"/>
        </w:rPr>
        <w:t xml:space="preserve"> </w:t>
      </w:r>
      <w:r w:rsidRPr="00D55B6D">
        <w:rPr>
          <w:rFonts w:cstheme="minorHAnsi"/>
          <w:sz w:val="20"/>
          <w:szCs w:val="20"/>
        </w:rPr>
        <w:t xml:space="preserve">debidamente suscrita por el Representante Legal del </w:t>
      </w:r>
      <w:r w:rsidR="00205F38" w:rsidRPr="00D55B6D">
        <w:rPr>
          <w:rFonts w:cstheme="minorHAnsi"/>
          <w:sz w:val="20"/>
          <w:szCs w:val="20"/>
        </w:rPr>
        <w:t>Postor</w:t>
      </w:r>
      <w:r w:rsidRPr="00D55B6D">
        <w:rPr>
          <w:rFonts w:cstheme="minorHAnsi"/>
          <w:sz w:val="20"/>
          <w:szCs w:val="20"/>
        </w:rPr>
        <w:t xml:space="preserve"> mediante la cual se exprese que los asesores del Postor</w:t>
      </w:r>
      <w:r w:rsidR="00457369" w:rsidRPr="00D55B6D">
        <w:rPr>
          <w:rFonts w:cstheme="minorHAnsi"/>
          <w:sz w:val="20"/>
          <w:szCs w:val="20"/>
        </w:rPr>
        <w:t xml:space="preserve"> no han incumplido lo dispuesto en</w:t>
      </w:r>
      <w:r w:rsidR="00BE1C2F" w:rsidRPr="00D55B6D">
        <w:rPr>
          <w:rFonts w:cstheme="minorHAnsi"/>
          <w:sz w:val="20"/>
          <w:szCs w:val="20"/>
        </w:rPr>
        <w:t xml:space="preserve"> los numerales 33.2 y 33.3 del artículo 33 del Decreto Supremo Nº 240-2018-EF</w:t>
      </w:r>
      <w:r w:rsidR="00205F38" w:rsidRPr="00D55B6D">
        <w:rPr>
          <w:rFonts w:cstheme="minorHAnsi"/>
          <w:sz w:val="20"/>
          <w:szCs w:val="20"/>
        </w:rPr>
        <w:t xml:space="preserve"> y sus modificatorias</w:t>
      </w:r>
      <w:r w:rsidR="00BE1C2F" w:rsidRPr="00D55B6D">
        <w:rPr>
          <w:rFonts w:cstheme="minorHAnsi"/>
          <w:sz w:val="20"/>
          <w:szCs w:val="20"/>
        </w:rPr>
        <w:t>.</w:t>
      </w:r>
      <w:bookmarkEnd w:id="904"/>
    </w:p>
    <w:p w14:paraId="3ABAB76A" w14:textId="77777777" w:rsidR="008A1A33" w:rsidRPr="00D55B6D" w:rsidRDefault="008A1A33" w:rsidP="008A1A33">
      <w:pPr>
        <w:pStyle w:val="Prrafodelista"/>
        <w:keepNext/>
        <w:spacing w:after="0" w:line="20" w:lineRule="atLeast"/>
        <w:ind w:left="2127"/>
        <w:jc w:val="both"/>
        <w:rPr>
          <w:rFonts w:cstheme="minorHAnsi"/>
          <w:sz w:val="20"/>
          <w:szCs w:val="20"/>
        </w:rPr>
      </w:pPr>
    </w:p>
    <w:p w14:paraId="281B3939" w14:textId="59873A3B" w:rsidR="003649B8" w:rsidRPr="00D55B6D" w:rsidRDefault="003649B8" w:rsidP="00510FEB">
      <w:pPr>
        <w:pStyle w:val="Prrafodelista"/>
        <w:keepNext/>
        <w:numPr>
          <w:ilvl w:val="2"/>
          <w:numId w:val="22"/>
        </w:numPr>
        <w:spacing w:after="0" w:line="20" w:lineRule="atLeast"/>
        <w:ind w:left="1985" w:hanging="993"/>
        <w:jc w:val="both"/>
        <w:rPr>
          <w:rFonts w:cstheme="minorHAnsi"/>
          <w:sz w:val="20"/>
          <w:szCs w:val="20"/>
        </w:rPr>
      </w:pPr>
      <w:bookmarkStart w:id="905" w:name="_Ref346272608"/>
      <w:r w:rsidRPr="00D55B6D">
        <w:rPr>
          <w:rFonts w:cstheme="minorHAnsi"/>
          <w:sz w:val="20"/>
          <w:szCs w:val="20"/>
        </w:rPr>
        <w:t xml:space="preserve">Declaración Jurada por la que el Postor declara no poseer participación directa o indirecta en ningún otro Postor según el </w:t>
      </w:r>
      <w:r w:rsidR="00D43AF9" w:rsidRPr="00D55B6D">
        <w:rPr>
          <w:rFonts w:cstheme="minorHAnsi"/>
          <w:sz w:val="20"/>
          <w:szCs w:val="20"/>
        </w:rPr>
        <w:fldChar w:fldCharType="begin"/>
      </w:r>
      <w:r w:rsidR="00D43AF9" w:rsidRPr="00D55B6D">
        <w:rPr>
          <w:rFonts w:cstheme="minorHAnsi"/>
          <w:sz w:val="20"/>
          <w:szCs w:val="20"/>
        </w:rPr>
        <w:instrText xml:space="preserve"> REF _Ref54840177 \h  \* MERGEFORMAT </w:instrText>
      </w:r>
      <w:r w:rsidR="00D43AF9" w:rsidRPr="00D55B6D">
        <w:rPr>
          <w:rFonts w:cstheme="minorHAnsi"/>
          <w:sz w:val="20"/>
          <w:szCs w:val="20"/>
        </w:rPr>
      </w:r>
      <w:r w:rsidR="00D43AF9" w:rsidRPr="00D55B6D">
        <w:rPr>
          <w:rFonts w:cstheme="minorHAnsi"/>
          <w:sz w:val="20"/>
          <w:szCs w:val="20"/>
        </w:rPr>
        <w:fldChar w:fldCharType="separate"/>
      </w:r>
      <w:r w:rsidR="00530D65" w:rsidRPr="00530D65">
        <w:rPr>
          <w:rFonts w:cstheme="minorHAnsi"/>
          <w:sz w:val="20"/>
          <w:szCs w:val="20"/>
        </w:rPr>
        <w:t xml:space="preserve">– Formulario N° </w:t>
      </w:r>
      <w:r w:rsidR="00530D65" w:rsidRPr="00D55B6D">
        <w:rPr>
          <w:rFonts w:cstheme="minorHAnsi"/>
          <w:b/>
          <w:bCs/>
          <w:sz w:val="20"/>
          <w:szCs w:val="20"/>
        </w:rPr>
        <w:t>10</w:t>
      </w:r>
      <w:r w:rsidR="00D43AF9" w:rsidRPr="00D55B6D">
        <w:rPr>
          <w:rFonts w:cstheme="minorHAnsi"/>
          <w:sz w:val="20"/>
          <w:szCs w:val="20"/>
        </w:rPr>
        <w:fldChar w:fldCharType="end"/>
      </w:r>
      <w:r w:rsidR="00D43AF9" w:rsidRPr="00D55B6D">
        <w:rPr>
          <w:rFonts w:cstheme="minorHAnsi"/>
          <w:sz w:val="20"/>
          <w:szCs w:val="20"/>
        </w:rPr>
        <w:t xml:space="preserve"> </w:t>
      </w:r>
      <w:r w:rsidRPr="00D55B6D">
        <w:rPr>
          <w:rFonts w:cstheme="minorHAnsi"/>
          <w:sz w:val="20"/>
          <w:szCs w:val="20"/>
        </w:rPr>
        <w:t>o</w:t>
      </w:r>
      <w:r w:rsidR="00D43AF9" w:rsidRPr="00D55B6D">
        <w:rPr>
          <w:rFonts w:cstheme="minorHAnsi"/>
          <w:sz w:val="20"/>
          <w:szCs w:val="20"/>
        </w:rPr>
        <w:t xml:space="preserve"> </w:t>
      </w:r>
      <w:r w:rsidR="00D43AF9" w:rsidRPr="00D55B6D">
        <w:rPr>
          <w:rFonts w:cstheme="minorHAnsi"/>
          <w:sz w:val="20"/>
          <w:szCs w:val="20"/>
        </w:rPr>
        <w:fldChar w:fldCharType="begin"/>
      </w:r>
      <w:r w:rsidR="00D43AF9" w:rsidRPr="00D55B6D">
        <w:rPr>
          <w:rFonts w:cstheme="minorHAnsi"/>
          <w:sz w:val="20"/>
          <w:szCs w:val="20"/>
        </w:rPr>
        <w:instrText xml:space="preserve"> REF _Ref54840186 \h  \* MERGEFORMAT </w:instrText>
      </w:r>
      <w:r w:rsidR="00D43AF9" w:rsidRPr="00D55B6D">
        <w:rPr>
          <w:rFonts w:cstheme="minorHAnsi"/>
          <w:sz w:val="20"/>
          <w:szCs w:val="20"/>
        </w:rPr>
      </w:r>
      <w:r w:rsidR="00D43AF9" w:rsidRPr="00D55B6D">
        <w:rPr>
          <w:rFonts w:cstheme="minorHAnsi"/>
          <w:sz w:val="20"/>
          <w:szCs w:val="20"/>
        </w:rPr>
        <w:fldChar w:fldCharType="separate"/>
      </w:r>
      <w:r w:rsidR="00530D65" w:rsidRPr="00530D65">
        <w:rPr>
          <w:rFonts w:cstheme="minorHAnsi"/>
          <w:sz w:val="20"/>
          <w:szCs w:val="20"/>
        </w:rPr>
        <w:t xml:space="preserve">– Formulario N° </w:t>
      </w:r>
      <w:r w:rsidR="00530D65" w:rsidRPr="00D55B6D">
        <w:rPr>
          <w:rFonts w:cstheme="minorHAnsi"/>
          <w:b/>
          <w:bCs/>
          <w:sz w:val="20"/>
          <w:szCs w:val="20"/>
        </w:rPr>
        <w:t>11</w:t>
      </w:r>
      <w:r w:rsidR="00D43AF9" w:rsidRPr="00D55B6D">
        <w:rPr>
          <w:rFonts w:cstheme="minorHAnsi"/>
          <w:sz w:val="20"/>
          <w:szCs w:val="20"/>
        </w:rPr>
        <w:fldChar w:fldCharType="end"/>
      </w:r>
      <w:r w:rsidRPr="00D55B6D">
        <w:rPr>
          <w:rFonts w:cstheme="minorHAnsi"/>
          <w:sz w:val="20"/>
          <w:szCs w:val="20"/>
        </w:rPr>
        <w:t xml:space="preserve"> del </w:t>
      </w:r>
      <w:r w:rsidR="00D43AF9" w:rsidRPr="00D55B6D">
        <w:rPr>
          <w:rFonts w:cstheme="minorHAnsi"/>
          <w:sz w:val="20"/>
          <w:szCs w:val="20"/>
        </w:rPr>
        <w:fldChar w:fldCharType="begin"/>
      </w:r>
      <w:r w:rsidR="00D43AF9" w:rsidRPr="00D55B6D">
        <w:rPr>
          <w:rFonts w:cstheme="minorHAnsi"/>
          <w:sz w:val="20"/>
          <w:szCs w:val="20"/>
        </w:rPr>
        <w:instrText xml:space="preserve"> REF _Ref54840199 \r \h  \* MERGEFORMAT </w:instrText>
      </w:r>
      <w:r w:rsidR="00D43AF9" w:rsidRPr="00D55B6D">
        <w:rPr>
          <w:rFonts w:cstheme="minorHAnsi"/>
          <w:sz w:val="20"/>
          <w:szCs w:val="20"/>
        </w:rPr>
      </w:r>
      <w:r w:rsidR="00D43AF9" w:rsidRPr="00D55B6D">
        <w:rPr>
          <w:rFonts w:cstheme="minorHAnsi"/>
          <w:sz w:val="20"/>
          <w:szCs w:val="20"/>
        </w:rPr>
        <w:fldChar w:fldCharType="separate"/>
      </w:r>
      <w:r w:rsidR="00530D65">
        <w:rPr>
          <w:rFonts w:cstheme="minorHAnsi"/>
          <w:sz w:val="20"/>
          <w:szCs w:val="20"/>
        </w:rPr>
        <w:t>Anexo N° 5</w:t>
      </w:r>
      <w:r w:rsidR="00D43AF9" w:rsidRPr="00D55B6D">
        <w:rPr>
          <w:rFonts w:cstheme="minorHAnsi"/>
          <w:sz w:val="20"/>
          <w:szCs w:val="20"/>
        </w:rPr>
        <w:fldChar w:fldCharType="end"/>
      </w:r>
      <w:r w:rsidR="00D43AF9" w:rsidRPr="00D55B6D">
        <w:rPr>
          <w:rFonts w:cstheme="minorHAnsi"/>
          <w:sz w:val="20"/>
          <w:szCs w:val="20"/>
        </w:rPr>
        <w:t xml:space="preserve"> </w:t>
      </w:r>
      <w:r w:rsidRPr="00D55B6D">
        <w:rPr>
          <w:rFonts w:cstheme="minorHAnsi"/>
          <w:sz w:val="20"/>
          <w:szCs w:val="20"/>
        </w:rPr>
        <w:t>de acuerdo a lo siguiente:</w:t>
      </w:r>
    </w:p>
    <w:bookmarkEnd w:id="905"/>
    <w:p w14:paraId="376EFFC6" w14:textId="77777777" w:rsidR="003649B8" w:rsidRPr="00D55B6D" w:rsidRDefault="003649B8" w:rsidP="003649B8">
      <w:pPr>
        <w:spacing w:after="0" w:line="20" w:lineRule="atLeast"/>
        <w:ind w:left="1437"/>
        <w:rPr>
          <w:rFonts w:cstheme="minorHAnsi"/>
          <w:sz w:val="20"/>
          <w:szCs w:val="20"/>
        </w:rPr>
      </w:pPr>
    </w:p>
    <w:p w14:paraId="38570E05" w14:textId="222E1C87" w:rsidR="003649B8" w:rsidRPr="00D55B6D" w:rsidRDefault="00D43AF9" w:rsidP="002612C2">
      <w:pPr>
        <w:pStyle w:val="Prrafodelista"/>
        <w:keepNext/>
        <w:numPr>
          <w:ilvl w:val="0"/>
          <w:numId w:val="20"/>
        </w:numPr>
        <w:spacing w:after="0" w:line="20" w:lineRule="atLeast"/>
        <w:ind w:left="2694" w:hanging="567"/>
        <w:jc w:val="both"/>
        <w:rPr>
          <w:rFonts w:cstheme="minorHAnsi"/>
          <w:sz w:val="20"/>
          <w:szCs w:val="20"/>
        </w:rPr>
      </w:pPr>
      <w:r w:rsidRPr="00D55B6D">
        <w:rPr>
          <w:rFonts w:cstheme="minorHAnsi"/>
          <w:sz w:val="20"/>
          <w:szCs w:val="20"/>
        </w:rPr>
        <w:lastRenderedPageBreak/>
        <w:fldChar w:fldCharType="begin"/>
      </w:r>
      <w:r w:rsidRPr="00D55B6D">
        <w:rPr>
          <w:rFonts w:cstheme="minorHAnsi"/>
          <w:sz w:val="20"/>
          <w:szCs w:val="20"/>
        </w:rPr>
        <w:instrText xml:space="preserve"> REF _Ref54840223 \h  \* MERGEFORMAT </w:instrText>
      </w:r>
      <w:r w:rsidRPr="00D55B6D">
        <w:rPr>
          <w:rFonts w:cstheme="minorHAnsi"/>
          <w:sz w:val="20"/>
          <w:szCs w:val="20"/>
        </w:rPr>
      </w:r>
      <w:r w:rsidRPr="00D55B6D">
        <w:rPr>
          <w:rFonts w:cstheme="minorHAnsi"/>
          <w:sz w:val="20"/>
          <w:szCs w:val="20"/>
        </w:rPr>
        <w:fldChar w:fldCharType="separate"/>
      </w:r>
      <w:r w:rsidR="00530D65" w:rsidRPr="00530D65">
        <w:rPr>
          <w:rFonts w:cstheme="minorHAnsi"/>
          <w:sz w:val="20"/>
          <w:szCs w:val="20"/>
        </w:rPr>
        <w:t xml:space="preserve">– Formulario N° </w:t>
      </w:r>
      <w:r w:rsidR="00530D65" w:rsidRPr="00D55B6D">
        <w:rPr>
          <w:rFonts w:cstheme="minorHAnsi"/>
          <w:b/>
          <w:bCs/>
          <w:sz w:val="20"/>
          <w:szCs w:val="20"/>
        </w:rPr>
        <w:t>10</w:t>
      </w:r>
      <w:r w:rsidRPr="00D55B6D">
        <w:rPr>
          <w:rFonts w:cstheme="minorHAnsi"/>
          <w:sz w:val="20"/>
          <w:szCs w:val="20"/>
        </w:rPr>
        <w:fldChar w:fldCharType="end"/>
      </w:r>
      <w:r w:rsidRPr="00D55B6D">
        <w:rPr>
          <w:rFonts w:cstheme="minorHAnsi"/>
          <w:sz w:val="20"/>
          <w:szCs w:val="20"/>
        </w:rPr>
        <w:t xml:space="preserve"> </w:t>
      </w:r>
      <w:r w:rsidR="003649B8" w:rsidRPr="00D55B6D">
        <w:rPr>
          <w:rFonts w:cstheme="minorHAnsi"/>
          <w:sz w:val="20"/>
          <w:szCs w:val="20"/>
        </w:rPr>
        <w:t xml:space="preserve">del </w:t>
      </w:r>
      <w:r w:rsidRPr="00D55B6D">
        <w:rPr>
          <w:rFonts w:cstheme="minorHAnsi"/>
          <w:sz w:val="20"/>
          <w:szCs w:val="20"/>
        </w:rPr>
        <w:fldChar w:fldCharType="begin"/>
      </w:r>
      <w:r w:rsidRPr="00D55B6D">
        <w:rPr>
          <w:rFonts w:cstheme="minorHAnsi"/>
          <w:sz w:val="20"/>
          <w:szCs w:val="20"/>
        </w:rPr>
        <w:instrText xml:space="preserve"> REF _Ref54840231 \r \h  \* MERGEFORMAT </w:instrText>
      </w:r>
      <w:r w:rsidRPr="00D55B6D">
        <w:rPr>
          <w:rFonts w:cstheme="minorHAnsi"/>
          <w:sz w:val="20"/>
          <w:szCs w:val="20"/>
        </w:rPr>
      </w:r>
      <w:r w:rsidRPr="00D55B6D">
        <w:rPr>
          <w:rFonts w:cstheme="minorHAnsi"/>
          <w:sz w:val="20"/>
          <w:szCs w:val="20"/>
        </w:rPr>
        <w:fldChar w:fldCharType="separate"/>
      </w:r>
      <w:r w:rsidR="00530D65">
        <w:rPr>
          <w:rFonts w:cstheme="minorHAnsi"/>
          <w:sz w:val="20"/>
          <w:szCs w:val="20"/>
        </w:rPr>
        <w:t>Anexo N° 5</w:t>
      </w:r>
      <w:r w:rsidRPr="00D55B6D">
        <w:rPr>
          <w:rFonts w:cstheme="minorHAnsi"/>
          <w:sz w:val="20"/>
          <w:szCs w:val="20"/>
        </w:rPr>
        <w:fldChar w:fldCharType="end"/>
      </w:r>
      <w:r w:rsidRPr="00D55B6D">
        <w:rPr>
          <w:rFonts w:cstheme="minorHAnsi"/>
          <w:sz w:val="20"/>
          <w:szCs w:val="20"/>
        </w:rPr>
        <w:t xml:space="preserve"> </w:t>
      </w:r>
      <w:r w:rsidR="003649B8" w:rsidRPr="00D55B6D">
        <w:rPr>
          <w:rFonts w:cstheme="minorHAnsi"/>
          <w:sz w:val="20"/>
          <w:szCs w:val="20"/>
        </w:rPr>
        <w:t>por aquel Postor que no tiene listadas sus acciones en bolsas de valores. En caso de Consorcio, será presentada únicamente por aquellos integrantes del Consorcio que no tengan listadas sus acciones en bolsas de valores.</w:t>
      </w:r>
    </w:p>
    <w:p w14:paraId="7EC1AD67" w14:textId="36EB64B7" w:rsidR="003649B8" w:rsidRPr="00D55B6D" w:rsidRDefault="00D43AF9" w:rsidP="002612C2">
      <w:pPr>
        <w:pStyle w:val="Prrafodelista"/>
        <w:keepNext/>
        <w:numPr>
          <w:ilvl w:val="0"/>
          <w:numId w:val="20"/>
        </w:numPr>
        <w:spacing w:after="0" w:line="20" w:lineRule="atLeast"/>
        <w:ind w:left="2694" w:hanging="567"/>
        <w:jc w:val="both"/>
        <w:rPr>
          <w:rFonts w:cstheme="minorHAnsi"/>
          <w:sz w:val="20"/>
          <w:szCs w:val="20"/>
        </w:rPr>
      </w:pPr>
      <w:r w:rsidRPr="00D55B6D">
        <w:rPr>
          <w:rFonts w:cstheme="minorHAnsi"/>
          <w:sz w:val="20"/>
          <w:szCs w:val="20"/>
        </w:rPr>
        <w:fldChar w:fldCharType="begin"/>
      </w:r>
      <w:r w:rsidRPr="00D55B6D">
        <w:rPr>
          <w:rFonts w:cstheme="minorHAnsi"/>
          <w:sz w:val="20"/>
          <w:szCs w:val="20"/>
        </w:rPr>
        <w:instrText xml:space="preserve"> REF _Ref54840246 \h  \* MERGEFORMAT </w:instrText>
      </w:r>
      <w:r w:rsidRPr="00D55B6D">
        <w:rPr>
          <w:rFonts w:cstheme="minorHAnsi"/>
          <w:sz w:val="20"/>
          <w:szCs w:val="20"/>
        </w:rPr>
      </w:r>
      <w:r w:rsidRPr="00D55B6D">
        <w:rPr>
          <w:rFonts w:cstheme="minorHAnsi"/>
          <w:sz w:val="20"/>
          <w:szCs w:val="20"/>
        </w:rPr>
        <w:fldChar w:fldCharType="separate"/>
      </w:r>
      <w:r w:rsidR="00530D65" w:rsidRPr="00530D65">
        <w:rPr>
          <w:rFonts w:cstheme="minorHAnsi"/>
          <w:sz w:val="20"/>
          <w:szCs w:val="20"/>
        </w:rPr>
        <w:t>– Formulario N</w:t>
      </w:r>
      <w:r w:rsidR="00530D65" w:rsidRPr="00530D65">
        <w:rPr>
          <w:b/>
          <w:sz w:val="20"/>
        </w:rPr>
        <w:t>°</w:t>
      </w:r>
      <w:r w:rsidR="00530D65" w:rsidRPr="00530D65">
        <w:rPr>
          <w:rFonts w:cstheme="minorHAnsi"/>
          <w:sz w:val="20"/>
          <w:szCs w:val="20"/>
        </w:rPr>
        <w:t xml:space="preserve"> </w:t>
      </w:r>
      <w:r w:rsidR="00530D65" w:rsidRPr="00D55B6D">
        <w:rPr>
          <w:rFonts w:cstheme="minorHAnsi"/>
          <w:b/>
          <w:bCs/>
          <w:sz w:val="20"/>
          <w:szCs w:val="20"/>
        </w:rPr>
        <w:t>11</w:t>
      </w:r>
      <w:r w:rsidRPr="00D55B6D">
        <w:rPr>
          <w:rFonts w:cstheme="minorHAnsi"/>
          <w:sz w:val="20"/>
          <w:szCs w:val="20"/>
        </w:rPr>
        <w:fldChar w:fldCharType="end"/>
      </w:r>
      <w:r w:rsidRPr="00D55B6D">
        <w:rPr>
          <w:rFonts w:cstheme="minorHAnsi"/>
          <w:sz w:val="20"/>
          <w:szCs w:val="20"/>
        </w:rPr>
        <w:t xml:space="preserve"> </w:t>
      </w:r>
      <w:r w:rsidR="003649B8" w:rsidRPr="00D55B6D">
        <w:rPr>
          <w:rFonts w:cstheme="minorHAnsi"/>
          <w:sz w:val="20"/>
          <w:szCs w:val="20"/>
        </w:rPr>
        <w:t xml:space="preserve">del </w:t>
      </w:r>
      <w:r w:rsidRPr="00D55B6D">
        <w:rPr>
          <w:rFonts w:cstheme="minorHAnsi"/>
          <w:sz w:val="20"/>
          <w:szCs w:val="20"/>
        </w:rPr>
        <w:fldChar w:fldCharType="begin"/>
      </w:r>
      <w:r w:rsidRPr="00D55B6D">
        <w:rPr>
          <w:rFonts w:cstheme="minorHAnsi"/>
          <w:sz w:val="20"/>
          <w:szCs w:val="20"/>
        </w:rPr>
        <w:instrText xml:space="preserve"> REF _Ref54840255 \r \h  \* MERGEFORMAT </w:instrText>
      </w:r>
      <w:r w:rsidRPr="00D55B6D">
        <w:rPr>
          <w:rFonts w:cstheme="minorHAnsi"/>
          <w:sz w:val="20"/>
          <w:szCs w:val="20"/>
        </w:rPr>
      </w:r>
      <w:r w:rsidRPr="00D55B6D">
        <w:rPr>
          <w:rFonts w:cstheme="minorHAnsi"/>
          <w:sz w:val="20"/>
          <w:szCs w:val="20"/>
        </w:rPr>
        <w:fldChar w:fldCharType="separate"/>
      </w:r>
      <w:r w:rsidR="00530D65">
        <w:rPr>
          <w:rFonts w:cstheme="minorHAnsi"/>
          <w:sz w:val="20"/>
          <w:szCs w:val="20"/>
        </w:rPr>
        <w:t>Anexo N° 5</w:t>
      </w:r>
      <w:r w:rsidRPr="00D55B6D">
        <w:rPr>
          <w:rFonts w:cstheme="minorHAnsi"/>
          <w:sz w:val="20"/>
          <w:szCs w:val="20"/>
        </w:rPr>
        <w:fldChar w:fldCharType="end"/>
      </w:r>
      <w:r w:rsidRPr="00D55B6D">
        <w:rPr>
          <w:rFonts w:cstheme="minorHAnsi"/>
          <w:sz w:val="20"/>
          <w:szCs w:val="20"/>
        </w:rPr>
        <w:t xml:space="preserve"> </w:t>
      </w:r>
      <w:r w:rsidR="003649B8" w:rsidRPr="00D55B6D">
        <w:rPr>
          <w:rFonts w:cstheme="minorHAnsi"/>
          <w:sz w:val="20"/>
          <w:szCs w:val="20"/>
        </w:rPr>
        <w:t>por aquel Postor que tiene listadas sus acciones en bolsas de valores. En caso de Consorcio, será presentada únicamente por aquellos integrantes del Consorcio que tengan listadas sus acciones en bolsas de valores.</w:t>
      </w:r>
    </w:p>
    <w:p w14:paraId="67265595" w14:textId="77777777" w:rsidR="003649B8" w:rsidRPr="00D55B6D" w:rsidRDefault="003649B8" w:rsidP="003649B8">
      <w:pPr>
        <w:spacing w:after="0" w:line="20" w:lineRule="atLeast"/>
        <w:ind w:hanging="425"/>
        <w:rPr>
          <w:rFonts w:cstheme="minorHAnsi"/>
          <w:sz w:val="20"/>
          <w:szCs w:val="20"/>
        </w:rPr>
      </w:pPr>
    </w:p>
    <w:p w14:paraId="44AE170F" w14:textId="77777777" w:rsidR="003649B8" w:rsidRPr="00D55B6D" w:rsidRDefault="003649B8" w:rsidP="003649B8">
      <w:pPr>
        <w:spacing w:after="0" w:line="20" w:lineRule="atLeast"/>
        <w:ind w:left="2127"/>
        <w:jc w:val="both"/>
        <w:rPr>
          <w:rFonts w:cstheme="minorHAnsi"/>
          <w:sz w:val="20"/>
          <w:szCs w:val="20"/>
        </w:rPr>
      </w:pPr>
      <w:r w:rsidRPr="00D55B6D">
        <w:rPr>
          <w:rFonts w:cstheme="minorHAnsi"/>
          <w:sz w:val="20"/>
          <w:szCs w:val="20"/>
        </w:rPr>
        <w:t>De tratarse de un Consorcio integrado por empresas listadas y no listadas en bolsa, corresponderá presentar ambos formularios, según lo establecido precedentemente.</w:t>
      </w:r>
    </w:p>
    <w:p w14:paraId="65B783CC" w14:textId="77777777" w:rsidR="003649B8" w:rsidRPr="00D55B6D" w:rsidRDefault="003649B8" w:rsidP="003649B8">
      <w:pPr>
        <w:spacing w:after="0" w:line="20" w:lineRule="atLeast"/>
        <w:rPr>
          <w:rFonts w:cstheme="minorHAnsi"/>
          <w:sz w:val="20"/>
          <w:szCs w:val="20"/>
        </w:rPr>
      </w:pPr>
    </w:p>
    <w:p w14:paraId="4C4811C9" w14:textId="400D1979" w:rsidR="003649B8" w:rsidRPr="00B751A4" w:rsidRDefault="003649B8" w:rsidP="00510FEB">
      <w:pPr>
        <w:pStyle w:val="Prrafodelista"/>
        <w:keepNext/>
        <w:numPr>
          <w:ilvl w:val="2"/>
          <w:numId w:val="22"/>
        </w:numPr>
        <w:spacing w:after="0" w:line="20" w:lineRule="atLeast"/>
        <w:ind w:left="1985" w:hanging="993"/>
        <w:jc w:val="both"/>
        <w:rPr>
          <w:rFonts w:cstheme="minorHAnsi"/>
          <w:sz w:val="20"/>
          <w:szCs w:val="20"/>
        </w:rPr>
      </w:pPr>
      <w:r w:rsidRPr="00D55B6D">
        <w:rPr>
          <w:rFonts w:cstheme="minorHAnsi"/>
          <w:sz w:val="20"/>
          <w:szCs w:val="20"/>
        </w:rPr>
        <w:t xml:space="preserve">Declaración Jurada de acuerdo al </w:t>
      </w:r>
      <w:r w:rsidR="00D43AF9" w:rsidRPr="00D55B6D">
        <w:rPr>
          <w:rFonts w:cstheme="minorHAnsi"/>
          <w:sz w:val="20"/>
          <w:szCs w:val="20"/>
        </w:rPr>
        <w:fldChar w:fldCharType="begin"/>
      </w:r>
      <w:r w:rsidR="00D43AF9" w:rsidRPr="00D55B6D">
        <w:rPr>
          <w:rFonts w:cstheme="minorHAnsi"/>
          <w:sz w:val="20"/>
          <w:szCs w:val="20"/>
        </w:rPr>
        <w:instrText xml:space="preserve"> REF _Ref54840315 \h  \* MERGEFORMAT </w:instrText>
      </w:r>
      <w:r w:rsidR="00D43AF9" w:rsidRPr="00D55B6D">
        <w:rPr>
          <w:rFonts w:cstheme="minorHAnsi"/>
          <w:sz w:val="20"/>
          <w:szCs w:val="20"/>
        </w:rPr>
      </w:r>
      <w:r w:rsidR="00D43AF9" w:rsidRPr="00D55B6D">
        <w:rPr>
          <w:rFonts w:cstheme="minorHAnsi"/>
          <w:sz w:val="20"/>
          <w:szCs w:val="20"/>
        </w:rPr>
        <w:fldChar w:fldCharType="separate"/>
      </w:r>
      <w:r w:rsidR="00530D65" w:rsidRPr="00530D65">
        <w:rPr>
          <w:rFonts w:cstheme="minorHAnsi"/>
          <w:sz w:val="20"/>
          <w:szCs w:val="20"/>
        </w:rPr>
        <w:t>– Formulario N</w:t>
      </w:r>
      <w:r w:rsidR="00530D65" w:rsidRPr="00530D65">
        <w:rPr>
          <w:b/>
          <w:sz w:val="20"/>
        </w:rPr>
        <w:t>°</w:t>
      </w:r>
      <w:r w:rsidR="00530D65" w:rsidRPr="00530D65">
        <w:rPr>
          <w:rFonts w:cstheme="minorHAnsi"/>
          <w:sz w:val="20"/>
          <w:szCs w:val="20"/>
        </w:rPr>
        <w:t xml:space="preserve"> </w:t>
      </w:r>
      <w:r w:rsidR="00530D65" w:rsidRPr="00D55B6D">
        <w:rPr>
          <w:rFonts w:cstheme="minorHAnsi"/>
          <w:b/>
          <w:bCs/>
          <w:sz w:val="20"/>
          <w:szCs w:val="20"/>
        </w:rPr>
        <w:t>12</w:t>
      </w:r>
      <w:r w:rsidR="00D43AF9" w:rsidRPr="00D55B6D">
        <w:rPr>
          <w:rFonts w:cstheme="minorHAnsi"/>
          <w:sz w:val="20"/>
          <w:szCs w:val="20"/>
        </w:rPr>
        <w:fldChar w:fldCharType="end"/>
      </w:r>
      <w:r w:rsidR="00D43AF9" w:rsidRPr="00D55B6D">
        <w:rPr>
          <w:rFonts w:cstheme="minorHAnsi"/>
          <w:sz w:val="20"/>
          <w:szCs w:val="20"/>
        </w:rPr>
        <w:t xml:space="preserve"> </w:t>
      </w:r>
      <w:r w:rsidRPr="00D55B6D">
        <w:rPr>
          <w:rFonts w:cstheme="minorHAnsi"/>
          <w:sz w:val="20"/>
          <w:szCs w:val="20"/>
        </w:rPr>
        <w:t xml:space="preserve">del </w:t>
      </w:r>
      <w:r w:rsidR="00D43AF9" w:rsidRPr="00D55B6D">
        <w:rPr>
          <w:rFonts w:cstheme="minorHAnsi"/>
          <w:sz w:val="20"/>
          <w:szCs w:val="20"/>
        </w:rPr>
        <w:fldChar w:fldCharType="begin"/>
      </w:r>
      <w:r w:rsidR="00D43AF9" w:rsidRPr="00D55B6D">
        <w:rPr>
          <w:rFonts w:cstheme="minorHAnsi"/>
          <w:sz w:val="20"/>
          <w:szCs w:val="20"/>
        </w:rPr>
        <w:instrText xml:space="preserve"> REF _Ref54840328 \r \h  \* MERGEFORMAT </w:instrText>
      </w:r>
      <w:r w:rsidR="00D43AF9" w:rsidRPr="00D55B6D">
        <w:rPr>
          <w:rFonts w:cstheme="minorHAnsi"/>
          <w:sz w:val="20"/>
          <w:szCs w:val="20"/>
        </w:rPr>
      </w:r>
      <w:r w:rsidR="00D43AF9" w:rsidRPr="00D55B6D">
        <w:rPr>
          <w:rFonts w:cstheme="minorHAnsi"/>
          <w:sz w:val="20"/>
          <w:szCs w:val="20"/>
        </w:rPr>
        <w:fldChar w:fldCharType="separate"/>
      </w:r>
      <w:r w:rsidR="00530D65">
        <w:rPr>
          <w:rFonts w:cstheme="minorHAnsi"/>
          <w:sz w:val="20"/>
          <w:szCs w:val="20"/>
        </w:rPr>
        <w:t>Anexo N° 5</w:t>
      </w:r>
      <w:r w:rsidR="00D43AF9" w:rsidRPr="00D55B6D">
        <w:rPr>
          <w:rFonts w:cstheme="minorHAnsi"/>
          <w:sz w:val="20"/>
          <w:szCs w:val="20"/>
        </w:rPr>
        <w:fldChar w:fldCharType="end"/>
      </w:r>
      <w:r w:rsidRPr="00D55B6D">
        <w:rPr>
          <w:rFonts w:cstheme="minorHAnsi"/>
          <w:sz w:val="20"/>
          <w:szCs w:val="20"/>
        </w:rPr>
        <w:t xml:space="preserve"> de compromiso de constituir una </w:t>
      </w:r>
      <w:r w:rsidR="003A56A8" w:rsidRPr="00D55B6D">
        <w:rPr>
          <w:rFonts w:cstheme="minorHAnsi"/>
          <w:sz w:val="20"/>
          <w:szCs w:val="20"/>
        </w:rPr>
        <w:t xml:space="preserve">persona jurídica </w:t>
      </w:r>
      <w:r w:rsidRPr="00D55B6D">
        <w:rPr>
          <w:rFonts w:cstheme="minorHAnsi"/>
          <w:sz w:val="20"/>
          <w:szCs w:val="20"/>
        </w:rPr>
        <w:t>en el Perú</w:t>
      </w:r>
      <w:r w:rsidR="00F1295F" w:rsidRPr="00D55B6D">
        <w:rPr>
          <w:rFonts w:cstheme="minorHAnsi"/>
          <w:sz w:val="20"/>
          <w:szCs w:val="20"/>
        </w:rPr>
        <w:t xml:space="preserve"> para efectos de la suscripción del Contrato</w:t>
      </w:r>
      <w:r w:rsidRPr="00D55B6D">
        <w:rPr>
          <w:rFonts w:cstheme="minorHAnsi"/>
          <w:sz w:val="20"/>
          <w:szCs w:val="20"/>
        </w:rPr>
        <w:t xml:space="preserve">, </w:t>
      </w:r>
      <w:r w:rsidR="00F1295F" w:rsidRPr="00D55B6D">
        <w:rPr>
          <w:rFonts w:cstheme="minorHAnsi"/>
          <w:sz w:val="20"/>
          <w:szCs w:val="20"/>
        </w:rPr>
        <w:t xml:space="preserve">presentada solo por consorcios. </w:t>
      </w:r>
      <w:r w:rsidR="00F1295F" w:rsidRPr="00B751A4">
        <w:rPr>
          <w:rFonts w:cstheme="minorHAnsi"/>
          <w:sz w:val="20"/>
          <w:szCs w:val="20"/>
        </w:rPr>
        <w:t xml:space="preserve">La referida persona jurídica </w:t>
      </w:r>
      <w:r w:rsidR="00457369" w:rsidRPr="00B751A4">
        <w:rPr>
          <w:rFonts w:cstheme="minorHAnsi"/>
          <w:sz w:val="20"/>
          <w:szCs w:val="20"/>
        </w:rPr>
        <w:t>a</w:t>
      </w:r>
      <w:r w:rsidR="00F1295F" w:rsidRPr="00B751A4">
        <w:rPr>
          <w:rFonts w:cstheme="minorHAnsi"/>
          <w:sz w:val="20"/>
          <w:szCs w:val="20"/>
        </w:rPr>
        <w:t xml:space="preserve"> constituirse </w:t>
      </w:r>
      <w:r w:rsidRPr="00B751A4">
        <w:rPr>
          <w:rFonts w:cstheme="minorHAnsi"/>
          <w:sz w:val="20"/>
          <w:szCs w:val="20"/>
        </w:rPr>
        <w:t>podrá adoptar cualquiera de las modalidades societarias reguladas por la Ley General de Sociedades</w:t>
      </w:r>
      <w:r w:rsidR="00F1295F" w:rsidRPr="00B751A4">
        <w:rPr>
          <w:rFonts w:cstheme="minorHAnsi"/>
          <w:sz w:val="20"/>
          <w:szCs w:val="20"/>
        </w:rPr>
        <w:t xml:space="preserve">. Sin perjuicio de ello, el </w:t>
      </w:r>
      <w:r w:rsidR="00290BA5" w:rsidRPr="00B751A4">
        <w:rPr>
          <w:rFonts w:cstheme="minorHAnsi"/>
          <w:sz w:val="20"/>
          <w:szCs w:val="20"/>
        </w:rPr>
        <w:t xml:space="preserve">Socio Estratégico </w:t>
      </w:r>
      <w:r w:rsidR="00F1295F" w:rsidRPr="00B751A4">
        <w:rPr>
          <w:rFonts w:cstheme="minorHAnsi"/>
          <w:sz w:val="20"/>
          <w:szCs w:val="20"/>
        </w:rPr>
        <w:t xml:space="preserve">deberá tener como mínimo una participación del </w:t>
      </w:r>
      <w:r w:rsidR="004C16ED" w:rsidRPr="00B751A4">
        <w:rPr>
          <w:rFonts w:cstheme="minorHAnsi"/>
          <w:sz w:val="20"/>
          <w:szCs w:val="20"/>
        </w:rPr>
        <w:t xml:space="preserve">treinta y cinco por ciento (35%) </w:t>
      </w:r>
      <w:r w:rsidR="00F1295F" w:rsidRPr="00B751A4">
        <w:rPr>
          <w:rFonts w:cstheme="minorHAnsi"/>
          <w:sz w:val="20"/>
          <w:szCs w:val="20"/>
        </w:rPr>
        <w:t xml:space="preserve"> en la persona jurídica que se constituya para efectos de la suscripción del Contrato</w:t>
      </w:r>
      <w:r w:rsidRPr="00B751A4">
        <w:rPr>
          <w:rFonts w:cstheme="minorHAnsi"/>
          <w:sz w:val="20"/>
          <w:szCs w:val="20"/>
        </w:rPr>
        <w:t>.</w:t>
      </w:r>
    </w:p>
    <w:p w14:paraId="00FEA0FB" w14:textId="7743A6B1" w:rsidR="00585E80" w:rsidRPr="00D55B6D" w:rsidRDefault="00585E80" w:rsidP="00854721">
      <w:pPr>
        <w:pStyle w:val="Prrafodelista"/>
        <w:keepNext/>
        <w:spacing w:after="0" w:line="20" w:lineRule="atLeast"/>
        <w:ind w:left="2127"/>
        <w:jc w:val="both"/>
        <w:rPr>
          <w:rFonts w:cstheme="minorHAnsi"/>
          <w:sz w:val="20"/>
          <w:szCs w:val="20"/>
        </w:rPr>
      </w:pPr>
    </w:p>
    <w:p w14:paraId="24383B6E" w14:textId="1282D2AD" w:rsidR="00AC1B2A" w:rsidRDefault="00AC1B2A" w:rsidP="00AC1B2A">
      <w:pPr>
        <w:pStyle w:val="Prrafodelista"/>
        <w:keepNext/>
        <w:numPr>
          <w:ilvl w:val="2"/>
          <w:numId w:val="22"/>
        </w:numPr>
        <w:spacing w:after="0" w:line="20" w:lineRule="atLeast"/>
        <w:ind w:left="1985" w:hanging="993"/>
        <w:jc w:val="both"/>
        <w:rPr>
          <w:rFonts w:cstheme="minorHAnsi"/>
          <w:sz w:val="20"/>
          <w:szCs w:val="20"/>
        </w:rPr>
      </w:pPr>
      <w:r w:rsidRPr="00C260F1">
        <w:rPr>
          <w:rFonts w:cstheme="minorHAnsi"/>
          <w:sz w:val="20"/>
          <w:szCs w:val="20"/>
        </w:rPr>
        <w:t xml:space="preserve">Declaración Jurada </w:t>
      </w:r>
      <w:r w:rsidRPr="00D55B6D">
        <w:rPr>
          <w:rFonts w:cstheme="minorHAnsi"/>
          <w:sz w:val="20"/>
          <w:szCs w:val="20"/>
        </w:rPr>
        <w:t>acuerdo</w:t>
      </w:r>
      <w:r>
        <w:rPr>
          <w:rFonts w:cstheme="minorHAnsi"/>
          <w:sz w:val="20"/>
          <w:szCs w:val="20"/>
        </w:rPr>
        <w:t xml:space="preserve"> al Formulario N° 1</w:t>
      </w:r>
      <w:r w:rsidR="00B3035F">
        <w:rPr>
          <w:rFonts w:cstheme="minorHAnsi"/>
          <w:sz w:val="20"/>
          <w:szCs w:val="20"/>
        </w:rPr>
        <w:t>3</w:t>
      </w:r>
      <w:r>
        <w:rPr>
          <w:rFonts w:cstheme="minorHAnsi"/>
          <w:sz w:val="20"/>
          <w:szCs w:val="20"/>
        </w:rPr>
        <w:t xml:space="preserve"> del Anexo N° 5</w:t>
      </w:r>
      <w:r w:rsidRPr="00C260F1">
        <w:rPr>
          <w:rFonts w:cstheme="minorHAnsi"/>
          <w:sz w:val="20"/>
          <w:szCs w:val="20"/>
        </w:rPr>
        <w:t>, que establece que ni el Postor,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institución o persona natural que ejerza algún cargo público relacionada al otorgamiento de la buena pro del Concurso.</w:t>
      </w:r>
    </w:p>
    <w:p w14:paraId="2F8B9206" w14:textId="77777777" w:rsidR="00AC1B2A" w:rsidRPr="0035138D" w:rsidRDefault="00AC1B2A" w:rsidP="0035138D">
      <w:pPr>
        <w:pStyle w:val="Prrafodelista"/>
        <w:rPr>
          <w:rFonts w:cstheme="minorHAnsi"/>
          <w:sz w:val="20"/>
          <w:szCs w:val="20"/>
        </w:rPr>
      </w:pPr>
    </w:p>
    <w:p w14:paraId="7C297926" w14:textId="4188A89C" w:rsidR="00E01FAA" w:rsidRDefault="008B061E" w:rsidP="00E01FAA">
      <w:pPr>
        <w:pStyle w:val="Prrafodelista"/>
        <w:keepNext/>
        <w:numPr>
          <w:ilvl w:val="2"/>
          <w:numId w:val="22"/>
        </w:numPr>
        <w:spacing w:after="0" w:line="20" w:lineRule="atLeast"/>
        <w:ind w:left="1985" w:hanging="993"/>
        <w:jc w:val="both"/>
        <w:rPr>
          <w:rFonts w:cstheme="minorHAnsi"/>
          <w:sz w:val="20"/>
          <w:szCs w:val="20"/>
        </w:rPr>
      </w:pPr>
      <w:r w:rsidRPr="00D55B6D">
        <w:rPr>
          <w:rFonts w:cstheme="minorHAnsi"/>
          <w:sz w:val="20"/>
          <w:szCs w:val="20"/>
        </w:rPr>
        <w:t xml:space="preserve">Declaración Jurada de acuerdo al </w:t>
      </w:r>
      <w:r w:rsidR="00D43AF9" w:rsidRPr="00D55B6D">
        <w:rPr>
          <w:rFonts w:cstheme="minorHAnsi"/>
          <w:sz w:val="20"/>
          <w:szCs w:val="20"/>
        </w:rPr>
        <w:fldChar w:fldCharType="begin"/>
      </w:r>
      <w:r w:rsidR="00D43AF9" w:rsidRPr="00D55B6D">
        <w:rPr>
          <w:rFonts w:cstheme="minorHAnsi"/>
          <w:sz w:val="20"/>
          <w:szCs w:val="20"/>
        </w:rPr>
        <w:instrText xml:space="preserve"> REF _Ref54840457 \h  \* MERGEFORMAT </w:instrText>
      </w:r>
      <w:r w:rsidR="00D43AF9" w:rsidRPr="00D55B6D">
        <w:rPr>
          <w:rFonts w:cstheme="minorHAnsi"/>
          <w:sz w:val="20"/>
          <w:szCs w:val="20"/>
        </w:rPr>
      </w:r>
      <w:r w:rsidR="00D43AF9" w:rsidRPr="00D55B6D">
        <w:rPr>
          <w:rFonts w:cstheme="minorHAnsi"/>
          <w:sz w:val="20"/>
          <w:szCs w:val="20"/>
        </w:rPr>
        <w:fldChar w:fldCharType="separate"/>
      </w:r>
      <w:r w:rsidR="00530D65" w:rsidRPr="00530D65">
        <w:rPr>
          <w:rFonts w:cstheme="minorHAnsi"/>
          <w:sz w:val="20"/>
          <w:szCs w:val="20"/>
        </w:rPr>
        <w:t>– Formulario N</w:t>
      </w:r>
      <w:r w:rsidR="00530D65" w:rsidRPr="00530D65">
        <w:rPr>
          <w:b/>
          <w:sz w:val="20"/>
        </w:rPr>
        <w:t>°</w:t>
      </w:r>
      <w:r w:rsidR="00530D65" w:rsidRPr="00530D65">
        <w:rPr>
          <w:rFonts w:cstheme="minorHAnsi"/>
          <w:sz w:val="20"/>
          <w:szCs w:val="20"/>
        </w:rPr>
        <w:t xml:space="preserve"> </w:t>
      </w:r>
      <w:r w:rsidR="00530D65" w:rsidRPr="00D55B6D">
        <w:rPr>
          <w:rFonts w:cstheme="minorHAnsi"/>
          <w:b/>
          <w:bCs/>
          <w:sz w:val="20"/>
          <w:szCs w:val="20"/>
        </w:rPr>
        <w:t>1</w:t>
      </w:r>
      <w:r w:rsidR="00530D65">
        <w:rPr>
          <w:rFonts w:cstheme="minorHAnsi"/>
          <w:b/>
          <w:bCs/>
          <w:sz w:val="20"/>
          <w:szCs w:val="20"/>
        </w:rPr>
        <w:t>4</w:t>
      </w:r>
      <w:r w:rsidR="00D43AF9" w:rsidRPr="00D55B6D">
        <w:rPr>
          <w:rFonts w:cstheme="minorHAnsi"/>
          <w:sz w:val="20"/>
          <w:szCs w:val="20"/>
        </w:rPr>
        <w:fldChar w:fldCharType="end"/>
      </w:r>
      <w:r w:rsidR="00D43AF9" w:rsidRPr="00D55B6D">
        <w:rPr>
          <w:rFonts w:cstheme="minorHAnsi"/>
          <w:sz w:val="20"/>
          <w:szCs w:val="20"/>
        </w:rPr>
        <w:t xml:space="preserve"> </w:t>
      </w:r>
      <w:r w:rsidRPr="00D55B6D">
        <w:rPr>
          <w:rFonts w:cstheme="minorHAnsi"/>
          <w:sz w:val="20"/>
          <w:szCs w:val="20"/>
        </w:rPr>
        <w:t xml:space="preserve">del </w:t>
      </w:r>
      <w:r w:rsidR="00D43AF9" w:rsidRPr="00D55B6D">
        <w:rPr>
          <w:rFonts w:cstheme="minorHAnsi"/>
          <w:sz w:val="20"/>
          <w:szCs w:val="20"/>
        </w:rPr>
        <w:fldChar w:fldCharType="begin"/>
      </w:r>
      <w:r w:rsidR="00D43AF9" w:rsidRPr="00D55B6D">
        <w:rPr>
          <w:rFonts w:cstheme="minorHAnsi"/>
          <w:sz w:val="20"/>
          <w:szCs w:val="20"/>
        </w:rPr>
        <w:instrText xml:space="preserve"> REF _Ref54840467 \r \h  \* MERGEFORMAT </w:instrText>
      </w:r>
      <w:r w:rsidR="00D43AF9" w:rsidRPr="00D55B6D">
        <w:rPr>
          <w:rFonts w:cstheme="minorHAnsi"/>
          <w:sz w:val="20"/>
          <w:szCs w:val="20"/>
        </w:rPr>
      </w:r>
      <w:r w:rsidR="00D43AF9" w:rsidRPr="00D55B6D">
        <w:rPr>
          <w:rFonts w:cstheme="minorHAnsi"/>
          <w:sz w:val="20"/>
          <w:szCs w:val="20"/>
        </w:rPr>
        <w:fldChar w:fldCharType="separate"/>
      </w:r>
      <w:r w:rsidR="00530D65">
        <w:rPr>
          <w:rFonts w:cstheme="minorHAnsi"/>
          <w:sz w:val="20"/>
          <w:szCs w:val="20"/>
        </w:rPr>
        <w:t>Anexo N° 5</w:t>
      </w:r>
      <w:r w:rsidR="00D43AF9" w:rsidRPr="00D55B6D">
        <w:rPr>
          <w:rFonts w:cstheme="minorHAnsi"/>
          <w:sz w:val="20"/>
          <w:szCs w:val="20"/>
        </w:rPr>
        <w:fldChar w:fldCharType="end"/>
      </w:r>
      <w:r w:rsidR="00D43AF9" w:rsidRPr="00D55B6D">
        <w:rPr>
          <w:rFonts w:cstheme="minorHAnsi"/>
          <w:sz w:val="20"/>
          <w:szCs w:val="20"/>
        </w:rPr>
        <w:t xml:space="preserve"> </w:t>
      </w:r>
      <w:r w:rsidRPr="00D55B6D">
        <w:rPr>
          <w:rFonts w:cstheme="minorHAnsi"/>
          <w:sz w:val="20"/>
          <w:szCs w:val="20"/>
        </w:rPr>
        <w:t>en la que el Postor, en caso de resultar adjudicatario</w:t>
      </w:r>
      <w:r w:rsidR="00E01FAA" w:rsidRPr="00D55B6D">
        <w:rPr>
          <w:rFonts w:cstheme="minorHAnsi"/>
          <w:sz w:val="20"/>
          <w:szCs w:val="20"/>
        </w:rPr>
        <w:t xml:space="preserve"> y haber presentado la documentación del Sobre Nro. 1 por mesa de partes virtual</w:t>
      </w:r>
      <w:r w:rsidRPr="00D55B6D">
        <w:rPr>
          <w:rFonts w:cstheme="minorHAnsi"/>
          <w:sz w:val="20"/>
          <w:szCs w:val="20"/>
        </w:rPr>
        <w:t>, se compromete a remitir</w:t>
      </w:r>
      <w:r w:rsidR="00585E80" w:rsidRPr="00D55B6D">
        <w:rPr>
          <w:rFonts w:cstheme="minorHAnsi"/>
          <w:sz w:val="20"/>
          <w:szCs w:val="20"/>
        </w:rPr>
        <w:t xml:space="preserve"> de forma</w:t>
      </w:r>
      <w:r w:rsidR="00854721" w:rsidRPr="00D55B6D">
        <w:rPr>
          <w:rFonts w:cstheme="minorHAnsi"/>
          <w:sz w:val="20"/>
          <w:szCs w:val="20"/>
        </w:rPr>
        <w:t xml:space="preserve"> física</w:t>
      </w:r>
      <w:r w:rsidRPr="00D55B6D">
        <w:rPr>
          <w:rFonts w:cstheme="minorHAnsi"/>
          <w:sz w:val="20"/>
          <w:szCs w:val="20"/>
        </w:rPr>
        <w:t xml:space="preserve"> los documentos que conforman el Sobre Nº 1</w:t>
      </w:r>
      <w:r w:rsidR="003A180F" w:rsidRPr="00D55B6D">
        <w:rPr>
          <w:rFonts w:cstheme="minorHAnsi"/>
          <w:sz w:val="20"/>
          <w:szCs w:val="20"/>
        </w:rPr>
        <w:t xml:space="preserve">, </w:t>
      </w:r>
      <w:r w:rsidR="00E01FAA" w:rsidRPr="00D55B6D">
        <w:rPr>
          <w:rFonts w:cstheme="minorHAnsi"/>
          <w:sz w:val="20"/>
          <w:szCs w:val="20"/>
        </w:rPr>
        <w:t>en el plazo y forma establecidos en el acta de adjudicación de la Buena Pro.</w:t>
      </w:r>
    </w:p>
    <w:p w14:paraId="75322A7E" w14:textId="77777777" w:rsidR="003649B8" w:rsidRPr="00D55B6D" w:rsidRDefault="003649B8" w:rsidP="00854721">
      <w:pPr>
        <w:spacing w:after="0" w:line="20" w:lineRule="atLeast"/>
        <w:jc w:val="both"/>
        <w:rPr>
          <w:rFonts w:cstheme="minorHAnsi"/>
          <w:sz w:val="20"/>
          <w:szCs w:val="20"/>
        </w:rPr>
      </w:pPr>
    </w:p>
    <w:p w14:paraId="337CDF6F" w14:textId="77777777" w:rsidR="00D07D3B" w:rsidRPr="00D55B6D" w:rsidRDefault="00D07D3B" w:rsidP="00D07D3B">
      <w:pPr>
        <w:pStyle w:val="Ttulo2"/>
        <w:numPr>
          <w:ilvl w:val="1"/>
          <w:numId w:val="22"/>
        </w:numPr>
        <w:spacing w:before="0" w:line="20" w:lineRule="atLeast"/>
        <w:ind w:left="993" w:hanging="567"/>
        <w:jc w:val="both"/>
        <w:rPr>
          <w:rFonts w:asciiTheme="minorHAnsi" w:hAnsiTheme="minorHAnsi" w:cstheme="minorHAnsi"/>
          <w:color w:val="auto"/>
          <w:sz w:val="20"/>
          <w:szCs w:val="20"/>
        </w:rPr>
      </w:pPr>
      <w:bookmarkStart w:id="906" w:name="_Toc48150754"/>
      <w:bookmarkStart w:id="907" w:name="_Toc76138247"/>
      <w:r w:rsidRPr="00D55B6D">
        <w:rPr>
          <w:rFonts w:asciiTheme="minorHAnsi" w:hAnsiTheme="minorHAnsi" w:cstheme="minorHAnsi"/>
          <w:color w:val="auto"/>
          <w:sz w:val="20"/>
          <w:szCs w:val="20"/>
        </w:rPr>
        <w:t>Requisitos técnicos</w:t>
      </w:r>
      <w:bookmarkEnd w:id="906"/>
      <w:bookmarkEnd w:id="907"/>
    </w:p>
    <w:p w14:paraId="58948528" w14:textId="77777777" w:rsidR="00D07D3B" w:rsidRPr="00D55B6D" w:rsidRDefault="00D07D3B" w:rsidP="00D07D3B">
      <w:pPr>
        <w:pStyle w:val="Ttulo"/>
        <w:ind w:left="0"/>
        <w:jc w:val="both"/>
        <w:rPr>
          <w:rFonts w:asciiTheme="minorHAnsi" w:hAnsiTheme="minorHAnsi" w:cstheme="minorHAnsi"/>
          <w:b w:val="0"/>
          <w:color w:val="auto"/>
          <w:sz w:val="20"/>
        </w:rPr>
      </w:pPr>
    </w:p>
    <w:p w14:paraId="54C53595" w14:textId="77777777" w:rsidR="00D07D3B" w:rsidRPr="00003659" w:rsidRDefault="00D07D3B" w:rsidP="00D07D3B">
      <w:pPr>
        <w:pStyle w:val="Prrafodelista"/>
        <w:keepNext/>
        <w:numPr>
          <w:ilvl w:val="2"/>
          <w:numId w:val="22"/>
        </w:numPr>
        <w:spacing w:after="0" w:line="240" w:lineRule="auto"/>
        <w:ind w:left="1985" w:hanging="992"/>
        <w:jc w:val="both"/>
        <w:rPr>
          <w:rFonts w:cstheme="minorHAnsi"/>
          <w:sz w:val="20"/>
          <w:szCs w:val="20"/>
          <w:u w:val="single"/>
        </w:rPr>
      </w:pPr>
      <w:bookmarkStart w:id="908" w:name="_Ref75363316"/>
      <w:r w:rsidRPr="00003659">
        <w:rPr>
          <w:rFonts w:cstheme="minorHAnsi"/>
          <w:sz w:val="20"/>
          <w:szCs w:val="20"/>
          <w:u w:val="single"/>
        </w:rPr>
        <w:t>Requisito Generales de experiencia en concesión de infraestructura sanitaria</w:t>
      </w:r>
      <w:bookmarkEnd w:id="908"/>
    </w:p>
    <w:p w14:paraId="2CA57E1B" w14:textId="77777777" w:rsidR="00D07D3B" w:rsidRPr="00D55B6D" w:rsidRDefault="00D07D3B" w:rsidP="00D07D3B">
      <w:pPr>
        <w:pStyle w:val="Prrafodelista"/>
        <w:keepNext/>
        <w:spacing w:after="0" w:line="240" w:lineRule="auto"/>
        <w:ind w:left="1985"/>
        <w:jc w:val="both"/>
        <w:rPr>
          <w:rFonts w:cstheme="minorHAnsi"/>
          <w:sz w:val="20"/>
          <w:szCs w:val="20"/>
        </w:rPr>
      </w:pPr>
    </w:p>
    <w:p w14:paraId="22DB55A1" w14:textId="7296E78D" w:rsidR="005F56F3" w:rsidRDefault="00D07D3B" w:rsidP="005F56F3">
      <w:pPr>
        <w:widowControl w:val="0"/>
        <w:pBdr>
          <w:top w:val="nil"/>
          <w:left w:val="nil"/>
          <w:bottom w:val="nil"/>
          <w:right w:val="nil"/>
          <w:between w:val="nil"/>
        </w:pBdr>
        <w:spacing w:after="0" w:line="240" w:lineRule="auto"/>
        <w:ind w:left="1985"/>
        <w:contextualSpacing/>
        <w:jc w:val="both"/>
        <w:rPr>
          <w:rFonts w:cstheme="minorHAnsi"/>
          <w:sz w:val="20"/>
          <w:szCs w:val="20"/>
        </w:rPr>
      </w:pPr>
      <w:r w:rsidRPr="00D55B6D">
        <w:rPr>
          <w:rFonts w:cstheme="minorHAnsi"/>
          <w:sz w:val="20"/>
          <w:szCs w:val="20"/>
        </w:rPr>
        <w:t xml:space="preserve">El Postor, o alguno de sus integrantes </w:t>
      </w:r>
      <w:r w:rsidRPr="002A780A">
        <w:rPr>
          <w:rFonts w:cstheme="minorHAnsi"/>
          <w:sz w:val="20"/>
          <w:szCs w:val="20"/>
        </w:rPr>
        <w:t>en caso de Consorcio</w:t>
      </w:r>
      <w:r w:rsidRPr="00D55B6D">
        <w:rPr>
          <w:rFonts w:cstheme="minorHAnsi"/>
          <w:sz w:val="20"/>
          <w:szCs w:val="20"/>
        </w:rPr>
        <w:t xml:space="preserve">, deberá acreditar una participación no menor al </w:t>
      </w:r>
      <w:r w:rsidR="00B751A4">
        <w:rPr>
          <w:rFonts w:cstheme="minorHAnsi"/>
          <w:sz w:val="20"/>
          <w:szCs w:val="20"/>
        </w:rPr>
        <w:t xml:space="preserve">veinte </w:t>
      </w:r>
      <w:r w:rsidRPr="00D55B6D">
        <w:rPr>
          <w:rFonts w:cstheme="minorHAnsi"/>
          <w:sz w:val="20"/>
          <w:szCs w:val="20"/>
        </w:rPr>
        <w:t>y cinco por ciento (</w:t>
      </w:r>
      <w:r w:rsidR="00B751A4">
        <w:rPr>
          <w:rFonts w:cstheme="minorHAnsi"/>
          <w:sz w:val="20"/>
          <w:szCs w:val="20"/>
        </w:rPr>
        <w:t>2</w:t>
      </w:r>
      <w:r w:rsidR="00B751A4" w:rsidRPr="00D55B6D">
        <w:rPr>
          <w:rFonts w:cstheme="minorHAnsi"/>
          <w:sz w:val="20"/>
          <w:szCs w:val="20"/>
        </w:rPr>
        <w:t>5</w:t>
      </w:r>
      <w:r w:rsidRPr="00D55B6D">
        <w:rPr>
          <w:rFonts w:cstheme="minorHAnsi"/>
          <w:sz w:val="20"/>
          <w:szCs w:val="20"/>
        </w:rPr>
        <w:t xml:space="preserve">%) en la sociedad o consorcio que haya contratado por lo menos dos </w:t>
      </w:r>
      <w:r w:rsidR="005D61D7">
        <w:rPr>
          <w:rFonts w:cstheme="minorHAnsi"/>
          <w:sz w:val="20"/>
          <w:szCs w:val="20"/>
        </w:rPr>
        <w:t xml:space="preserve">(2) </w:t>
      </w:r>
      <w:r w:rsidRPr="00D55B6D">
        <w:rPr>
          <w:rFonts w:cstheme="minorHAnsi"/>
          <w:sz w:val="20"/>
          <w:szCs w:val="20"/>
        </w:rPr>
        <w:t>proyectos  bajo la modalidad de asociación público privada</w:t>
      </w:r>
      <w:r w:rsidR="005D61D7">
        <w:rPr>
          <w:rFonts w:cstheme="minorHAnsi"/>
          <w:sz w:val="20"/>
          <w:szCs w:val="20"/>
        </w:rPr>
        <w:t xml:space="preserve"> o concesiones, o esquemas de participación privada a largo plazo</w:t>
      </w:r>
      <w:r w:rsidRPr="00D55B6D">
        <w:rPr>
          <w:rFonts w:cstheme="minorHAnsi"/>
          <w:sz w:val="20"/>
          <w:szCs w:val="20"/>
        </w:rPr>
        <w:t xml:space="preserve"> </w:t>
      </w:r>
      <w:r w:rsidR="00442A81">
        <w:rPr>
          <w:rFonts w:cstheme="minorHAnsi"/>
          <w:sz w:val="20"/>
          <w:szCs w:val="20"/>
        </w:rPr>
        <w:t xml:space="preserve"> o similares </w:t>
      </w:r>
      <w:r w:rsidRPr="00D55B6D">
        <w:rPr>
          <w:rFonts w:cstheme="minorHAnsi"/>
          <w:sz w:val="20"/>
          <w:szCs w:val="20"/>
        </w:rPr>
        <w:t>que comprenda el diseño, financiamiento, construcción, operación y mantenimiento para un hospital</w:t>
      </w:r>
      <w:r w:rsidR="005F56F3">
        <w:rPr>
          <w:rFonts w:cstheme="minorHAnsi"/>
          <w:sz w:val="20"/>
          <w:szCs w:val="20"/>
        </w:rPr>
        <w:t>,</w:t>
      </w:r>
      <w:r w:rsidR="00D90FAE">
        <w:rPr>
          <w:rFonts w:cstheme="minorHAnsi"/>
          <w:sz w:val="20"/>
          <w:szCs w:val="20"/>
        </w:rPr>
        <w:t xml:space="preserve"> </w:t>
      </w:r>
      <w:r w:rsidRPr="00D55B6D">
        <w:rPr>
          <w:rFonts w:cstheme="minorHAnsi"/>
          <w:sz w:val="20"/>
          <w:szCs w:val="20"/>
        </w:rPr>
        <w:t xml:space="preserve"> con al menos cien (</w:t>
      </w:r>
      <w:r w:rsidR="005F56F3" w:rsidRPr="00D55B6D">
        <w:rPr>
          <w:rFonts w:cstheme="minorHAnsi"/>
          <w:sz w:val="20"/>
          <w:szCs w:val="20"/>
        </w:rPr>
        <w:t>1</w:t>
      </w:r>
      <w:r w:rsidR="005F56F3">
        <w:rPr>
          <w:rFonts w:cstheme="minorHAnsi"/>
          <w:sz w:val="20"/>
          <w:szCs w:val="20"/>
        </w:rPr>
        <w:t>0</w:t>
      </w:r>
      <w:r w:rsidR="005F56F3" w:rsidRPr="00D55B6D">
        <w:rPr>
          <w:rFonts w:cstheme="minorHAnsi"/>
          <w:sz w:val="20"/>
          <w:szCs w:val="20"/>
        </w:rPr>
        <w:t>0</w:t>
      </w:r>
      <w:r w:rsidRPr="00D55B6D">
        <w:rPr>
          <w:rFonts w:cstheme="minorHAnsi"/>
          <w:sz w:val="20"/>
          <w:szCs w:val="20"/>
        </w:rPr>
        <w:t xml:space="preserve">) camas y que opere alguno de los siguientes servicios: hemodiálisis o laboratorio o imagenología, lo cual se acreditará  adjuntando las copias de los documentos que acrediten su participación y encontrarse en fase de operación (contratos, certificados o constancias, entre otros). </w:t>
      </w:r>
      <w:r w:rsidR="005F56F3">
        <w:rPr>
          <w:rFonts w:cstheme="minorHAnsi"/>
          <w:sz w:val="20"/>
          <w:szCs w:val="20"/>
        </w:rPr>
        <w:t>Se permitirá la sumatoria de experiencias de los integrantes del Consorcio.</w:t>
      </w:r>
    </w:p>
    <w:p w14:paraId="29AD97AD" w14:textId="77777777" w:rsidR="00D90FAE" w:rsidRPr="00D55B6D" w:rsidRDefault="00D90FAE" w:rsidP="00D07D3B">
      <w:pPr>
        <w:pStyle w:val="Prrafodelista"/>
        <w:keepNext/>
        <w:spacing w:after="0" w:line="240" w:lineRule="auto"/>
        <w:ind w:left="1985"/>
        <w:jc w:val="both"/>
        <w:rPr>
          <w:rFonts w:cstheme="minorHAnsi"/>
          <w:sz w:val="20"/>
          <w:szCs w:val="20"/>
        </w:rPr>
      </w:pPr>
    </w:p>
    <w:p w14:paraId="24B96F68" w14:textId="4CE015CD" w:rsidR="00D07D3B" w:rsidRPr="00003659" w:rsidRDefault="00D07D3B" w:rsidP="00D07D3B">
      <w:pPr>
        <w:pStyle w:val="Prrafodelista"/>
        <w:keepNext/>
        <w:numPr>
          <w:ilvl w:val="2"/>
          <w:numId w:val="22"/>
        </w:numPr>
        <w:spacing w:after="0" w:line="240" w:lineRule="auto"/>
        <w:ind w:left="1985" w:hanging="992"/>
        <w:jc w:val="both"/>
        <w:rPr>
          <w:rFonts w:cstheme="minorHAnsi"/>
          <w:sz w:val="20"/>
          <w:szCs w:val="20"/>
          <w:u w:val="single"/>
        </w:rPr>
      </w:pPr>
      <w:r w:rsidRPr="00003659">
        <w:rPr>
          <w:rFonts w:cstheme="minorHAnsi"/>
          <w:sz w:val="20"/>
          <w:szCs w:val="20"/>
          <w:u w:val="single"/>
        </w:rPr>
        <w:t>Requisito de experiencia en operación y construcción de infraestructura sanitaria</w:t>
      </w:r>
    </w:p>
    <w:p w14:paraId="78F39FB3" w14:textId="77777777" w:rsidR="00D07D3B" w:rsidRPr="00D55B6D" w:rsidRDefault="00D07D3B" w:rsidP="00D07D3B">
      <w:pPr>
        <w:keepNext/>
        <w:spacing w:after="0" w:line="240" w:lineRule="auto"/>
        <w:jc w:val="both"/>
        <w:rPr>
          <w:rFonts w:cstheme="minorHAnsi"/>
          <w:sz w:val="20"/>
          <w:szCs w:val="20"/>
        </w:rPr>
      </w:pPr>
    </w:p>
    <w:p w14:paraId="35429BB3" w14:textId="5B9F588C" w:rsidR="00D07D3B" w:rsidRPr="00D55B6D" w:rsidRDefault="00D07D3B" w:rsidP="00D07D3B">
      <w:pPr>
        <w:widowControl w:val="0"/>
        <w:spacing w:after="0" w:line="240" w:lineRule="auto"/>
        <w:ind w:left="1985"/>
        <w:jc w:val="both"/>
        <w:rPr>
          <w:rFonts w:cstheme="minorHAnsi"/>
          <w:sz w:val="20"/>
          <w:szCs w:val="20"/>
        </w:rPr>
      </w:pPr>
      <w:r w:rsidRPr="00D55B6D">
        <w:rPr>
          <w:rFonts w:cstheme="minorHAnsi"/>
          <w:sz w:val="20"/>
          <w:szCs w:val="20"/>
        </w:rPr>
        <w:t xml:space="preserve">A efectos de cumplir con la capacidad técnica, el Postor </w:t>
      </w:r>
      <w:r w:rsidR="002A780A" w:rsidRPr="00D55B6D">
        <w:rPr>
          <w:rFonts w:cstheme="minorHAnsi"/>
          <w:sz w:val="20"/>
          <w:szCs w:val="20"/>
        </w:rPr>
        <w:t xml:space="preserve">o alguno de sus integrantes </w:t>
      </w:r>
      <w:r w:rsidR="002A780A" w:rsidRPr="002A780A">
        <w:rPr>
          <w:rFonts w:cstheme="minorHAnsi"/>
          <w:sz w:val="20"/>
          <w:szCs w:val="20"/>
        </w:rPr>
        <w:t>en caso de Consorcio</w:t>
      </w:r>
      <w:r w:rsidR="002A780A" w:rsidRPr="00D55B6D">
        <w:rPr>
          <w:rFonts w:cstheme="minorHAnsi"/>
          <w:sz w:val="20"/>
          <w:szCs w:val="20"/>
        </w:rPr>
        <w:t>,</w:t>
      </w:r>
      <w:r w:rsidR="002A780A">
        <w:rPr>
          <w:rFonts w:cstheme="minorHAnsi"/>
          <w:sz w:val="20"/>
          <w:szCs w:val="20"/>
        </w:rPr>
        <w:t xml:space="preserve"> </w:t>
      </w:r>
      <w:r w:rsidRPr="00D55B6D">
        <w:rPr>
          <w:rFonts w:cstheme="minorHAnsi"/>
          <w:sz w:val="20"/>
          <w:szCs w:val="20"/>
        </w:rPr>
        <w:t>deberá acreditar como mínimo, experiencia en:</w:t>
      </w:r>
    </w:p>
    <w:p w14:paraId="575BFDAA" w14:textId="77777777" w:rsidR="00D07D3B" w:rsidRPr="00D55B6D" w:rsidRDefault="00D07D3B" w:rsidP="00D07D3B">
      <w:pPr>
        <w:pStyle w:val="Ttulo"/>
        <w:widowControl w:val="0"/>
        <w:jc w:val="both"/>
        <w:rPr>
          <w:rFonts w:asciiTheme="minorHAnsi" w:eastAsiaTheme="minorHAnsi" w:hAnsiTheme="minorHAnsi" w:cstheme="minorHAnsi"/>
          <w:b w:val="0"/>
          <w:color w:val="auto"/>
          <w:sz w:val="20"/>
        </w:rPr>
      </w:pPr>
    </w:p>
    <w:p w14:paraId="6D3C218D" w14:textId="77777777" w:rsidR="00D07D3B" w:rsidRPr="00D55B6D" w:rsidRDefault="00D07D3B" w:rsidP="00D07D3B">
      <w:pPr>
        <w:pStyle w:val="Ttulo"/>
        <w:widowControl w:val="0"/>
        <w:tabs>
          <w:tab w:val="left" w:pos="1843"/>
        </w:tabs>
        <w:ind w:left="2974"/>
        <w:jc w:val="both"/>
        <w:rPr>
          <w:rFonts w:asciiTheme="minorHAnsi" w:eastAsiaTheme="minorHAnsi" w:hAnsiTheme="minorHAnsi" w:cstheme="minorHAnsi"/>
          <w:b w:val="0"/>
          <w:color w:val="auto"/>
          <w:sz w:val="20"/>
          <w:lang w:eastAsia="en-US"/>
        </w:rPr>
      </w:pPr>
    </w:p>
    <w:p w14:paraId="766EDBD0" w14:textId="0B14E6DA" w:rsidR="00BF61F5" w:rsidRPr="009B2FC9" w:rsidRDefault="00BF61F5" w:rsidP="00BF61F5">
      <w:pPr>
        <w:pStyle w:val="Ttulo"/>
        <w:widowControl w:val="0"/>
        <w:numPr>
          <w:ilvl w:val="0"/>
          <w:numId w:val="103"/>
        </w:numPr>
        <w:tabs>
          <w:tab w:val="left" w:pos="1843"/>
        </w:tabs>
        <w:ind w:left="2974" w:hanging="425"/>
        <w:jc w:val="both"/>
        <w:rPr>
          <w:b w:val="0"/>
          <w:bCs/>
        </w:rPr>
      </w:pPr>
      <w:r w:rsidRPr="00D146EB">
        <w:rPr>
          <w:rFonts w:asciiTheme="minorHAnsi" w:hAnsiTheme="minorHAnsi" w:cstheme="minorBidi"/>
          <w:b w:val="0"/>
          <w:bCs/>
          <w:color w:val="auto"/>
          <w:sz w:val="20"/>
        </w:rPr>
        <w:t xml:space="preserve">Operación de 2 o más Servicios de hospitales, los que deberán cumplir como mínimo con los requisitos señalados en el </w:t>
      </w:r>
      <w:r w:rsidR="00403762">
        <w:rPr>
          <w:rFonts w:asciiTheme="minorHAnsi" w:hAnsiTheme="minorHAnsi" w:cstheme="minorBidi"/>
          <w:b w:val="0"/>
          <w:bCs/>
          <w:color w:val="auto"/>
          <w:sz w:val="20"/>
        </w:rPr>
        <w:t>A</w:t>
      </w:r>
      <w:r w:rsidRPr="00D146EB">
        <w:rPr>
          <w:rFonts w:asciiTheme="minorHAnsi" w:hAnsiTheme="minorHAnsi" w:cstheme="minorBidi"/>
          <w:b w:val="0"/>
          <w:bCs/>
          <w:color w:val="auto"/>
          <w:sz w:val="20"/>
        </w:rPr>
        <w:t xml:space="preserve">nexo </w:t>
      </w:r>
      <w:r w:rsidR="00403762">
        <w:rPr>
          <w:rFonts w:asciiTheme="minorHAnsi" w:hAnsiTheme="minorHAnsi" w:cstheme="minorBidi"/>
          <w:b w:val="0"/>
          <w:bCs/>
          <w:color w:val="auto"/>
          <w:sz w:val="20"/>
        </w:rPr>
        <w:t xml:space="preserve">N° </w:t>
      </w:r>
      <w:r w:rsidRPr="00D146EB">
        <w:rPr>
          <w:rFonts w:asciiTheme="minorHAnsi" w:hAnsiTheme="minorHAnsi" w:cstheme="minorBidi"/>
          <w:b w:val="0"/>
          <w:bCs/>
          <w:color w:val="auto"/>
          <w:sz w:val="20"/>
        </w:rPr>
        <w:t>22</w:t>
      </w:r>
      <w:r w:rsidR="00403762">
        <w:rPr>
          <w:rFonts w:asciiTheme="minorHAnsi" w:hAnsiTheme="minorHAnsi" w:cstheme="minorBidi"/>
          <w:b w:val="0"/>
          <w:bCs/>
          <w:color w:val="auto"/>
          <w:sz w:val="20"/>
        </w:rPr>
        <w:t>.</w:t>
      </w:r>
    </w:p>
    <w:p w14:paraId="48DB0B6A" w14:textId="77777777" w:rsidR="00403762" w:rsidRPr="00D146EB" w:rsidRDefault="00403762" w:rsidP="009B2FC9">
      <w:pPr>
        <w:pStyle w:val="Ttulo"/>
        <w:widowControl w:val="0"/>
        <w:tabs>
          <w:tab w:val="left" w:pos="1843"/>
        </w:tabs>
        <w:ind w:left="2974"/>
        <w:jc w:val="both"/>
        <w:rPr>
          <w:b w:val="0"/>
          <w:bCs/>
        </w:rPr>
      </w:pPr>
    </w:p>
    <w:p w14:paraId="64CCADA5" w14:textId="48FFCB13" w:rsidR="00B15C86" w:rsidRDefault="00B15C86" w:rsidP="00B15C86">
      <w:pPr>
        <w:pStyle w:val="Ttulo"/>
        <w:widowControl w:val="0"/>
        <w:numPr>
          <w:ilvl w:val="0"/>
          <w:numId w:val="103"/>
        </w:numPr>
        <w:tabs>
          <w:tab w:val="left" w:pos="1843"/>
        </w:tabs>
        <w:ind w:left="2974" w:hanging="425"/>
        <w:jc w:val="both"/>
        <w:rPr>
          <w:rFonts w:asciiTheme="minorHAnsi" w:eastAsiaTheme="minorHAnsi" w:hAnsiTheme="minorHAnsi" w:cstheme="minorHAnsi"/>
          <w:b w:val="0"/>
          <w:color w:val="auto"/>
          <w:sz w:val="20"/>
          <w:lang w:eastAsia="en-US"/>
        </w:rPr>
      </w:pPr>
      <w:r>
        <w:rPr>
          <w:rFonts w:asciiTheme="minorHAnsi" w:eastAsiaTheme="minorHAnsi" w:hAnsiTheme="minorHAnsi" w:cstheme="minorHAnsi"/>
          <w:b w:val="0"/>
          <w:color w:val="auto"/>
          <w:sz w:val="20"/>
          <w:lang w:eastAsia="en-US"/>
        </w:rPr>
        <w:t>C</w:t>
      </w:r>
      <w:r w:rsidRPr="00F95C8A">
        <w:rPr>
          <w:rFonts w:asciiTheme="minorHAnsi" w:eastAsiaTheme="minorHAnsi" w:hAnsiTheme="minorHAnsi" w:cstheme="minorHAnsi"/>
          <w:b w:val="0"/>
          <w:color w:val="auto"/>
          <w:sz w:val="20"/>
          <w:lang w:eastAsia="en-US"/>
        </w:rPr>
        <w:t>onstrucción de dos (2) proyectos de infraestructura hospitalaria</w:t>
      </w:r>
      <w:r w:rsidR="00403762">
        <w:rPr>
          <w:rFonts w:asciiTheme="minorHAnsi" w:eastAsiaTheme="minorHAnsi" w:hAnsiTheme="minorHAnsi" w:cstheme="minorHAnsi"/>
          <w:b w:val="0"/>
          <w:color w:val="auto"/>
          <w:sz w:val="20"/>
          <w:lang w:eastAsia="en-US"/>
        </w:rPr>
        <w:t xml:space="preserve"> </w:t>
      </w:r>
      <w:r w:rsidR="00403762" w:rsidRPr="003F2847">
        <w:rPr>
          <w:rFonts w:asciiTheme="minorHAnsi" w:eastAsiaTheme="minorHAnsi" w:hAnsiTheme="minorHAnsi" w:cstheme="minorHAnsi"/>
          <w:b w:val="0"/>
          <w:color w:val="auto"/>
          <w:sz w:val="20"/>
          <w:lang w:eastAsia="en-US"/>
        </w:rPr>
        <w:t>dentro de los últimos veinte (20) años</w:t>
      </w:r>
      <w:r w:rsidRPr="00F95C8A">
        <w:rPr>
          <w:rFonts w:asciiTheme="minorHAnsi" w:eastAsiaTheme="minorHAnsi" w:hAnsiTheme="minorHAnsi" w:cstheme="minorHAnsi"/>
          <w:b w:val="0"/>
          <w:color w:val="auto"/>
          <w:sz w:val="20"/>
          <w:lang w:eastAsia="en-US"/>
        </w:rPr>
        <w:t>, cuya sumatoria simple de área construida haya sido de por lo menos cuarenta mil metros cuadrados (40.000 m2), siempre que al menos uno de los proyectos acreditados haya sido de al menos veinte mil metros cuadrados (20.000 m2),</w:t>
      </w:r>
      <w:r w:rsidR="00A326EE">
        <w:rPr>
          <w:rFonts w:asciiTheme="minorHAnsi" w:eastAsiaTheme="minorHAnsi" w:hAnsiTheme="minorHAnsi" w:cstheme="minorHAnsi"/>
          <w:b w:val="0"/>
          <w:color w:val="auto"/>
          <w:sz w:val="20"/>
          <w:lang w:eastAsia="en-US"/>
        </w:rPr>
        <w:t xml:space="preserve"> y que ambos se encuentren en la etapa operativa. </w:t>
      </w:r>
    </w:p>
    <w:p w14:paraId="4D0B6F7B" w14:textId="77777777" w:rsidR="00B15C86" w:rsidRPr="00D55B6D" w:rsidRDefault="00B15C86" w:rsidP="00F95C8A">
      <w:pPr>
        <w:pStyle w:val="Ttulo"/>
        <w:widowControl w:val="0"/>
        <w:tabs>
          <w:tab w:val="left" w:pos="1843"/>
        </w:tabs>
        <w:ind w:left="2974"/>
        <w:jc w:val="both"/>
        <w:rPr>
          <w:rFonts w:asciiTheme="minorHAnsi" w:eastAsiaTheme="minorHAnsi" w:hAnsiTheme="minorHAnsi" w:cstheme="minorHAnsi"/>
          <w:b w:val="0"/>
          <w:color w:val="auto"/>
          <w:sz w:val="20"/>
          <w:lang w:eastAsia="en-US"/>
        </w:rPr>
      </w:pPr>
    </w:p>
    <w:p w14:paraId="4E9A51BE" w14:textId="77777777" w:rsidR="00D07D3B" w:rsidRPr="00D55B6D" w:rsidRDefault="00D07D3B" w:rsidP="00D07D3B">
      <w:pPr>
        <w:pStyle w:val="Ttulo"/>
        <w:widowControl w:val="0"/>
        <w:jc w:val="both"/>
        <w:rPr>
          <w:rFonts w:asciiTheme="minorHAnsi" w:eastAsiaTheme="minorHAnsi" w:hAnsiTheme="minorHAnsi" w:cstheme="minorHAnsi"/>
          <w:b w:val="0"/>
          <w:color w:val="auto"/>
          <w:sz w:val="20"/>
          <w:lang w:eastAsia="en-US"/>
        </w:rPr>
      </w:pPr>
    </w:p>
    <w:p w14:paraId="113EB90C" w14:textId="77777777"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r w:rsidRPr="00D55B6D">
        <w:rPr>
          <w:rFonts w:asciiTheme="minorHAnsi" w:eastAsiaTheme="minorHAnsi" w:hAnsiTheme="minorHAnsi" w:cstheme="minorHAnsi"/>
          <w:b w:val="0"/>
          <w:color w:val="auto"/>
          <w:sz w:val="20"/>
          <w:lang w:eastAsia="en-US"/>
        </w:rPr>
        <w:t xml:space="preserve">La experiencia en operación podrá ser acreditada a través del Postor, o por uno de sus integrantes en caso de Consorcio; directamente, o a través de una Empresa Vinculada. </w:t>
      </w:r>
    </w:p>
    <w:p w14:paraId="2E4DBEBA" w14:textId="77777777"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p>
    <w:p w14:paraId="779AB657" w14:textId="77777777"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r w:rsidRPr="00D55B6D">
        <w:rPr>
          <w:rFonts w:asciiTheme="minorHAnsi" w:eastAsiaTheme="minorHAnsi" w:hAnsiTheme="minorHAnsi" w:cstheme="minorHAnsi"/>
          <w:b w:val="0"/>
          <w:color w:val="auto"/>
          <w:sz w:val="20"/>
          <w:lang w:eastAsia="en-US"/>
        </w:rPr>
        <w:t>El Postor o miembro del Postor que acredite la experiencia en operación, deberá constituirse en Socio Estratégico, de acuerdo con las condiciones establecidas en el Contrato de Concesión.</w:t>
      </w:r>
    </w:p>
    <w:p w14:paraId="05522078" w14:textId="77777777"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p>
    <w:p w14:paraId="3AB44E9F" w14:textId="77777777"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r w:rsidRPr="00D55B6D">
        <w:rPr>
          <w:rFonts w:asciiTheme="minorHAnsi" w:eastAsiaTheme="minorHAnsi" w:hAnsiTheme="minorHAnsi" w:cstheme="minorHAnsi"/>
          <w:b w:val="0"/>
          <w:color w:val="auto"/>
          <w:sz w:val="20"/>
          <w:lang w:eastAsia="en-US"/>
        </w:rPr>
        <w:t>La experiencia en construcción podrá ser acreditada a través del Postor, o por uno o más de sus integrantes en caso de Consorcio, por una Empresa Vinculada o por uno o más Constructores que serán contratados por el Concesionario.</w:t>
      </w:r>
    </w:p>
    <w:p w14:paraId="3238F7FD" w14:textId="77777777"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p>
    <w:p w14:paraId="4E8E70A9" w14:textId="050ED1BC"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r w:rsidRPr="00D55B6D">
        <w:rPr>
          <w:rFonts w:asciiTheme="minorHAnsi" w:eastAsiaTheme="minorHAnsi" w:hAnsiTheme="minorHAnsi" w:cstheme="minorHAnsi"/>
          <w:b w:val="0"/>
          <w:color w:val="auto"/>
          <w:sz w:val="20"/>
          <w:lang w:eastAsia="en-US"/>
        </w:rPr>
        <w:t xml:space="preserve">En caso de que el Postor opte por contratar a un tercero, deberá presentar el compromiso notarial de contratación del Constructor, de acuerdo con el modelo del </w:t>
      </w:r>
      <w:r w:rsidRPr="00D55B6D">
        <w:rPr>
          <w:rFonts w:asciiTheme="minorHAnsi" w:eastAsiaTheme="minorHAnsi" w:hAnsiTheme="minorHAnsi" w:cstheme="minorHAnsi"/>
          <w:b w:val="0"/>
          <w:color w:val="auto"/>
          <w:sz w:val="20"/>
          <w:lang w:eastAsia="en-US"/>
        </w:rPr>
        <w:fldChar w:fldCharType="begin"/>
      </w:r>
      <w:r w:rsidRPr="00D55B6D">
        <w:rPr>
          <w:rFonts w:asciiTheme="minorHAnsi" w:eastAsiaTheme="minorHAnsi" w:hAnsiTheme="minorHAnsi" w:cstheme="minorHAnsi"/>
          <w:b w:val="0"/>
          <w:color w:val="auto"/>
          <w:sz w:val="20"/>
          <w:lang w:eastAsia="en-US"/>
        </w:rPr>
        <w:instrText xml:space="preserve"> REF _Ref55485878 \r \h </w:instrText>
      </w:r>
      <w:r w:rsidR="00547107" w:rsidRPr="00D55B6D">
        <w:rPr>
          <w:rFonts w:asciiTheme="minorHAnsi" w:eastAsiaTheme="minorHAnsi" w:hAnsiTheme="minorHAnsi" w:cstheme="minorHAnsi"/>
          <w:b w:val="0"/>
          <w:color w:val="auto"/>
          <w:sz w:val="20"/>
          <w:lang w:eastAsia="en-US"/>
        </w:rPr>
        <w:instrText xml:space="preserve"> \* MERGEFORMAT </w:instrText>
      </w:r>
      <w:r w:rsidRPr="00D55B6D">
        <w:rPr>
          <w:rFonts w:asciiTheme="minorHAnsi" w:eastAsiaTheme="minorHAnsi" w:hAnsiTheme="minorHAnsi" w:cstheme="minorHAnsi"/>
          <w:b w:val="0"/>
          <w:color w:val="auto"/>
          <w:sz w:val="20"/>
          <w:lang w:eastAsia="en-US"/>
        </w:rPr>
      </w:r>
      <w:r w:rsidRPr="00D55B6D">
        <w:rPr>
          <w:rFonts w:asciiTheme="minorHAnsi" w:eastAsiaTheme="minorHAnsi" w:hAnsiTheme="minorHAnsi" w:cstheme="minorHAnsi"/>
          <w:b w:val="0"/>
          <w:color w:val="auto"/>
          <w:sz w:val="20"/>
          <w:lang w:eastAsia="en-US"/>
        </w:rPr>
        <w:fldChar w:fldCharType="separate"/>
      </w:r>
      <w:r w:rsidR="00530D65">
        <w:rPr>
          <w:rFonts w:asciiTheme="minorHAnsi" w:eastAsiaTheme="minorHAnsi" w:hAnsiTheme="minorHAnsi" w:cstheme="minorHAnsi"/>
          <w:b w:val="0"/>
          <w:color w:val="auto"/>
          <w:sz w:val="20"/>
          <w:lang w:eastAsia="en-US"/>
        </w:rPr>
        <w:t>Anexo N° 21</w:t>
      </w:r>
      <w:r w:rsidRPr="00D55B6D">
        <w:rPr>
          <w:rFonts w:asciiTheme="minorHAnsi" w:eastAsiaTheme="minorHAnsi" w:hAnsiTheme="minorHAnsi" w:cstheme="minorHAnsi"/>
          <w:b w:val="0"/>
          <w:color w:val="auto"/>
          <w:sz w:val="20"/>
          <w:lang w:eastAsia="en-US"/>
        </w:rPr>
        <w:fldChar w:fldCharType="end"/>
      </w:r>
      <w:r w:rsidRPr="00D55B6D">
        <w:rPr>
          <w:rFonts w:asciiTheme="minorHAnsi" w:eastAsiaTheme="minorHAnsi" w:hAnsiTheme="minorHAnsi" w:cstheme="minorHAnsi"/>
          <w:b w:val="0"/>
          <w:color w:val="auto"/>
          <w:sz w:val="20"/>
          <w:lang w:eastAsia="en-US"/>
        </w:rPr>
        <w:t xml:space="preserve">. </w:t>
      </w:r>
    </w:p>
    <w:p w14:paraId="4984F5BC" w14:textId="77777777"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p>
    <w:p w14:paraId="0CD40E2F" w14:textId="77777777"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r w:rsidRPr="00D55B6D">
        <w:rPr>
          <w:rFonts w:asciiTheme="minorHAnsi" w:eastAsiaTheme="minorHAnsi" w:hAnsiTheme="minorHAnsi" w:cstheme="minorHAnsi"/>
          <w:b w:val="0"/>
          <w:color w:val="auto"/>
          <w:sz w:val="20"/>
          <w:lang w:eastAsia="en-US"/>
        </w:rPr>
        <w:t>El Constructor que sea contratado por el Concesionario será solidariamente responsable con el Concesionario, de acuerdo con los términos que establece el Contrato de Concesión.</w:t>
      </w:r>
    </w:p>
    <w:p w14:paraId="3E30CF3B" w14:textId="77777777"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p>
    <w:p w14:paraId="718AE013" w14:textId="3BE8F391"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r w:rsidRPr="00D55B6D">
        <w:rPr>
          <w:rFonts w:asciiTheme="minorHAnsi" w:eastAsiaTheme="minorHAnsi" w:hAnsiTheme="minorHAnsi" w:cstheme="minorHAnsi"/>
          <w:b w:val="0"/>
          <w:color w:val="auto"/>
          <w:sz w:val="20"/>
          <w:lang w:eastAsia="en-US"/>
        </w:rPr>
        <w:t xml:space="preserve">Para los efectos de acreditar el cumplimiento de los requisitos de operación y construcción, </w:t>
      </w:r>
      <w:r w:rsidR="00DB760E">
        <w:rPr>
          <w:rFonts w:asciiTheme="minorHAnsi" w:eastAsiaTheme="minorHAnsi" w:hAnsiTheme="minorHAnsi" w:cstheme="minorHAnsi"/>
          <w:b w:val="0"/>
          <w:color w:val="auto"/>
          <w:sz w:val="20"/>
          <w:lang w:eastAsia="en-US"/>
        </w:rPr>
        <w:t xml:space="preserve">el Postor que pretenda </w:t>
      </w:r>
      <w:r w:rsidRPr="00D55B6D">
        <w:rPr>
          <w:rFonts w:asciiTheme="minorHAnsi" w:eastAsiaTheme="minorHAnsi" w:hAnsiTheme="minorHAnsi" w:cstheme="minorHAnsi"/>
          <w:b w:val="0"/>
          <w:color w:val="auto"/>
          <w:sz w:val="20"/>
          <w:lang w:eastAsia="en-US"/>
        </w:rPr>
        <w:t xml:space="preserve">invocar </w:t>
      </w:r>
      <w:r w:rsidR="00DB760E">
        <w:rPr>
          <w:rFonts w:asciiTheme="minorHAnsi" w:eastAsiaTheme="minorHAnsi" w:hAnsiTheme="minorHAnsi" w:cstheme="minorHAnsi"/>
          <w:b w:val="0"/>
          <w:color w:val="auto"/>
          <w:sz w:val="20"/>
          <w:lang w:eastAsia="en-US"/>
        </w:rPr>
        <w:t xml:space="preserve">su </w:t>
      </w:r>
      <w:r w:rsidRPr="00D55B6D">
        <w:rPr>
          <w:rFonts w:asciiTheme="minorHAnsi" w:eastAsiaTheme="minorHAnsi" w:hAnsiTheme="minorHAnsi" w:cstheme="minorHAnsi"/>
          <w:b w:val="0"/>
          <w:color w:val="auto"/>
          <w:sz w:val="20"/>
          <w:lang w:eastAsia="en-US"/>
        </w:rPr>
        <w:t xml:space="preserve">participación en proyectos anteriores, </w:t>
      </w:r>
      <w:r w:rsidRPr="00000C8C">
        <w:rPr>
          <w:rFonts w:asciiTheme="minorHAnsi" w:eastAsiaTheme="minorHAnsi" w:hAnsiTheme="minorHAnsi" w:cstheme="minorHAnsi"/>
          <w:b w:val="0"/>
          <w:color w:val="auto"/>
          <w:sz w:val="20"/>
          <w:lang w:eastAsia="en-US"/>
        </w:rPr>
        <w:t xml:space="preserve">deberá haber participado con un mínimo de treinta </w:t>
      </w:r>
      <w:r w:rsidR="00403762">
        <w:rPr>
          <w:rFonts w:asciiTheme="minorHAnsi" w:eastAsiaTheme="minorHAnsi" w:hAnsiTheme="minorHAnsi" w:cstheme="minorHAnsi"/>
          <w:b w:val="0"/>
          <w:color w:val="auto"/>
          <w:sz w:val="20"/>
          <w:lang w:eastAsia="en-US"/>
        </w:rPr>
        <w:t xml:space="preserve">y cinco </w:t>
      </w:r>
      <w:r w:rsidRPr="00000C8C">
        <w:rPr>
          <w:rFonts w:asciiTheme="minorHAnsi" w:eastAsiaTheme="minorHAnsi" w:hAnsiTheme="minorHAnsi" w:cstheme="minorHAnsi"/>
          <w:b w:val="0"/>
          <w:color w:val="auto"/>
          <w:sz w:val="20"/>
          <w:lang w:eastAsia="en-US"/>
        </w:rPr>
        <w:t xml:space="preserve">por ciento (35%) </w:t>
      </w:r>
      <w:r w:rsidR="00403762">
        <w:rPr>
          <w:rFonts w:asciiTheme="minorHAnsi" w:eastAsiaTheme="minorHAnsi" w:hAnsiTheme="minorHAnsi" w:cstheme="minorHAnsi"/>
          <w:b w:val="0"/>
          <w:color w:val="auto"/>
          <w:sz w:val="20"/>
          <w:lang w:eastAsia="en-US"/>
        </w:rPr>
        <w:t>en la sociedad o consorcio constituido para ejecutar el Proyecto</w:t>
      </w:r>
      <w:r w:rsidRPr="00D17EF7">
        <w:rPr>
          <w:rFonts w:asciiTheme="minorHAnsi" w:eastAsiaTheme="minorHAnsi" w:hAnsiTheme="minorHAnsi" w:cstheme="minorHAnsi"/>
          <w:b w:val="0"/>
          <w:color w:val="auto"/>
          <w:sz w:val="20"/>
          <w:lang w:eastAsia="en-US"/>
        </w:rPr>
        <w:t>.</w:t>
      </w:r>
    </w:p>
    <w:p w14:paraId="77C32A57" w14:textId="77777777"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p>
    <w:p w14:paraId="153C4C1C" w14:textId="74E7EC02"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r w:rsidRPr="00D55B6D">
        <w:rPr>
          <w:rFonts w:asciiTheme="minorHAnsi" w:eastAsiaTheme="minorHAnsi" w:hAnsiTheme="minorHAnsi" w:cstheme="minorHAnsi"/>
          <w:b w:val="0"/>
          <w:color w:val="auto"/>
          <w:sz w:val="20"/>
          <w:lang w:eastAsia="en-US"/>
        </w:rPr>
        <w:t xml:space="preserve">Asimismo, se considerarán las experiencias de las </w:t>
      </w:r>
      <w:r w:rsidR="009604D9" w:rsidRPr="00D55B6D">
        <w:rPr>
          <w:rFonts w:asciiTheme="minorHAnsi" w:eastAsiaTheme="minorHAnsi" w:hAnsiTheme="minorHAnsi" w:cstheme="minorHAnsi"/>
          <w:b w:val="0"/>
          <w:color w:val="auto"/>
          <w:sz w:val="20"/>
          <w:lang w:eastAsia="en-US"/>
        </w:rPr>
        <w:t xml:space="preserve">Empresas Vinculadas </w:t>
      </w:r>
      <w:r w:rsidRPr="00D55B6D">
        <w:rPr>
          <w:rFonts w:asciiTheme="minorHAnsi" w:eastAsiaTheme="minorHAnsi" w:hAnsiTheme="minorHAnsi" w:cstheme="minorHAnsi"/>
          <w:b w:val="0"/>
          <w:color w:val="auto"/>
          <w:sz w:val="20"/>
          <w:lang w:eastAsia="en-US"/>
        </w:rPr>
        <w:t>al Operador o Constructor que se pretenda acreditar, con las mismas condiciones mencionadas en el párrafo precedente.</w:t>
      </w:r>
    </w:p>
    <w:p w14:paraId="4540956E" w14:textId="77777777" w:rsidR="00D07D3B" w:rsidRPr="00D55B6D" w:rsidRDefault="00D07D3B" w:rsidP="00D07D3B">
      <w:pPr>
        <w:pStyle w:val="Ttulo"/>
        <w:widowControl w:val="0"/>
        <w:jc w:val="both"/>
        <w:rPr>
          <w:rFonts w:asciiTheme="minorHAnsi" w:eastAsiaTheme="minorHAnsi" w:hAnsiTheme="minorHAnsi" w:cstheme="minorHAnsi"/>
          <w:b w:val="0"/>
          <w:color w:val="auto"/>
          <w:sz w:val="20"/>
        </w:rPr>
      </w:pPr>
    </w:p>
    <w:p w14:paraId="59B16CD5" w14:textId="77777777" w:rsidR="00D07D3B" w:rsidRPr="00D55B6D" w:rsidRDefault="00D07D3B" w:rsidP="00D07D3B">
      <w:pPr>
        <w:pStyle w:val="Prrafodelista"/>
        <w:keepNext/>
        <w:numPr>
          <w:ilvl w:val="2"/>
          <w:numId w:val="22"/>
        </w:numPr>
        <w:spacing w:after="0" w:line="20" w:lineRule="atLeast"/>
        <w:ind w:left="1985" w:hanging="992"/>
        <w:jc w:val="both"/>
        <w:rPr>
          <w:rFonts w:cstheme="minorHAnsi"/>
          <w:sz w:val="20"/>
          <w:szCs w:val="20"/>
        </w:rPr>
      </w:pPr>
      <w:r w:rsidRPr="00D55B6D">
        <w:rPr>
          <w:rFonts w:cstheme="minorHAnsi"/>
          <w:sz w:val="20"/>
          <w:szCs w:val="20"/>
        </w:rPr>
        <w:t xml:space="preserve">Quien acredite la experiencia indicada en cualquiera de los literales precedentes, podrá presentarse al </w:t>
      </w:r>
      <w:r w:rsidRPr="00D55B6D">
        <w:rPr>
          <w:rFonts w:cstheme="minorHAnsi"/>
          <w:sz w:val="20"/>
          <w:szCs w:val="20"/>
          <w:lang w:val="es-ES"/>
        </w:rPr>
        <w:t>Concurso</w:t>
      </w:r>
      <w:r w:rsidRPr="00D55B6D">
        <w:rPr>
          <w:rFonts w:cstheme="minorHAnsi"/>
          <w:sz w:val="20"/>
          <w:szCs w:val="20"/>
        </w:rPr>
        <w:t xml:space="preserve"> únicamente con un Postor. Este impedimento alcanza a sus Empresas Vinculadas.</w:t>
      </w:r>
    </w:p>
    <w:p w14:paraId="06A91959" w14:textId="77777777" w:rsidR="00D07D3B" w:rsidRPr="00D55B6D" w:rsidRDefault="00D07D3B" w:rsidP="00D07D3B">
      <w:pPr>
        <w:pStyle w:val="Prrafodelista"/>
        <w:keepNext/>
        <w:spacing w:after="0" w:line="20" w:lineRule="atLeast"/>
        <w:ind w:left="2127"/>
        <w:jc w:val="both"/>
        <w:rPr>
          <w:rFonts w:cstheme="minorHAnsi"/>
          <w:sz w:val="20"/>
          <w:szCs w:val="20"/>
        </w:rPr>
      </w:pPr>
    </w:p>
    <w:p w14:paraId="203E2960" w14:textId="63AA86FA" w:rsidR="00D07D3B" w:rsidRPr="00D55B6D" w:rsidRDefault="00D07D3B" w:rsidP="00D07D3B">
      <w:pPr>
        <w:pStyle w:val="Prrafodelista"/>
        <w:keepNext/>
        <w:numPr>
          <w:ilvl w:val="2"/>
          <w:numId w:val="22"/>
        </w:numPr>
        <w:spacing w:after="0" w:line="20" w:lineRule="atLeast"/>
        <w:ind w:left="1985" w:hanging="992"/>
        <w:jc w:val="both"/>
        <w:rPr>
          <w:rFonts w:cstheme="minorHAnsi"/>
          <w:sz w:val="20"/>
          <w:szCs w:val="20"/>
        </w:rPr>
      </w:pPr>
      <w:r w:rsidRPr="00D55B6D">
        <w:rPr>
          <w:rFonts w:cstheme="minorHAnsi"/>
          <w:sz w:val="20"/>
          <w:szCs w:val="20"/>
        </w:rPr>
        <w:t xml:space="preserve">Para la acreditación de los requisitos señalados en este numeral, deberán presentarse el </w:t>
      </w:r>
      <w:r w:rsidR="009604D9">
        <w:rPr>
          <w:rFonts w:cstheme="minorHAnsi"/>
          <w:sz w:val="20"/>
          <w:szCs w:val="20"/>
        </w:rPr>
        <w:fldChar w:fldCharType="begin"/>
      </w:r>
      <w:r w:rsidR="009604D9">
        <w:rPr>
          <w:rFonts w:cstheme="minorHAnsi"/>
          <w:sz w:val="20"/>
          <w:szCs w:val="20"/>
        </w:rPr>
        <w:instrText xml:space="preserve"> REF _Ref70012087 \r \h </w:instrText>
      </w:r>
      <w:r w:rsidR="009604D9">
        <w:rPr>
          <w:rFonts w:cstheme="minorHAnsi"/>
          <w:sz w:val="20"/>
          <w:szCs w:val="20"/>
        </w:rPr>
      </w:r>
      <w:r w:rsidR="009604D9">
        <w:rPr>
          <w:rFonts w:cstheme="minorHAnsi"/>
          <w:sz w:val="20"/>
          <w:szCs w:val="20"/>
        </w:rPr>
        <w:fldChar w:fldCharType="separate"/>
      </w:r>
      <w:r w:rsidR="00530D65">
        <w:rPr>
          <w:rFonts w:cstheme="minorHAnsi"/>
          <w:sz w:val="20"/>
          <w:szCs w:val="20"/>
        </w:rPr>
        <w:t>Anexo N° 19</w:t>
      </w:r>
      <w:r w:rsidR="009604D9">
        <w:rPr>
          <w:rFonts w:cstheme="minorHAnsi"/>
          <w:sz w:val="20"/>
          <w:szCs w:val="20"/>
        </w:rPr>
        <w:fldChar w:fldCharType="end"/>
      </w:r>
      <w:r w:rsidR="0086446D">
        <w:rPr>
          <w:rFonts w:cstheme="minorHAnsi"/>
          <w:sz w:val="20"/>
          <w:szCs w:val="20"/>
        </w:rPr>
        <w:t xml:space="preserve"> </w:t>
      </w:r>
      <w:r w:rsidRPr="00D55B6D">
        <w:rPr>
          <w:rFonts w:cstheme="minorHAnsi"/>
          <w:sz w:val="20"/>
          <w:szCs w:val="20"/>
        </w:rPr>
        <w:t>y los certificados, constancias o declaraciones técnicas de terceros.</w:t>
      </w:r>
    </w:p>
    <w:p w14:paraId="647410CA" w14:textId="77777777" w:rsidR="0078329A" w:rsidRPr="00D55B6D" w:rsidRDefault="0078329A" w:rsidP="0078329A">
      <w:pPr>
        <w:pStyle w:val="Ttulo"/>
        <w:spacing w:line="20" w:lineRule="atLeast"/>
        <w:ind w:left="0"/>
        <w:jc w:val="both"/>
        <w:rPr>
          <w:rFonts w:asciiTheme="minorHAnsi" w:hAnsiTheme="minorHAnsi" w:cstheme="minorHAnsi"/>
          <w:b w:val="0"/>
          <w:color w:val="auto"/>
          <w:sz w:val="20"/>
        </w:rPr>
      </w:pPr>
    </w:p>
    <w:p w14:paraId="392773AB" w14:textId="77777777" w:rsidR="00826DEF" w:rsidRPr="00D55B6D" w:rsidRDefault="00826DEF" w:rsidP="00826DEF">
      <w:pPr>
        <w:pStyle w:val="Ttulo2"/>
        <w:numPr>
          <w:ilvl w:val="1"/>
          <w:numId w:val="22"/>
        </w:numPr>
        <w:spacing w:before="0" w:line="20" w:lineRule="atLeast"/>
        <w:ind w:left="1134" w:hanging="708"/>
        <w:jc w:val="both"/>
        <w:rPr>
          <w:rFonts w:asciiTheme="minorHAnsi" w:hAnsiTheme="minorHAnsi" w:cstheme="minorHAnsi"/>
          <w:color w:val="auto"/>
          <w:sz w:val="20"/>
          <w:szCs w:val="20"/>
        </w:rPr>
      </w:pPr>
      <w:bookmarkStart w:id="909" w:name="_Toc48150755"/>
      <w:bookmarkStart w:id="910" w:name="_Toc76138248"/>
      <w:r w:rsidRPr="00D55B6D">
        <w:rPr>
          <w:rFonts w:asciiTheme="minorHAnsi" w:hAnsiTheme="minorHAnsi" w:cstheme="minorHAnsi"/>
          <w:color w:val="auto"/>
          <w:sz w:val="20"/>
          <w:szCs w:val="20"/>
        </w:rPr>
        <w:t>Requisitos financieros</w:t>
      </w:r>
      <w:bookmarkEnd w:id="909"/>
      <w:bookmarkEnd w:id="910"/>
    </w:p>
    <w:p w14:paraId="398D2FCD" w14:textId="77777777" w:rsidR="00826DEF" w:rsidRPr="00D55B6D" w:rsidRDefault="00826DEF" w:rsidP="00826DEF">
      <w:pPr>
        <w:pStyle w:val="Ttulo"/>
        <w:spacing w:line="20" w:lineRule="atLeast"/>
        <w:ind w:left="0"/>
        <w:jc w:val="both"/>
        <w:rPr>
          <w:rFonts w:asciiTheme="minorHAnsi" w:hAnsiTheme="minorHAnsi" w:cstheme="minorHAnsi"/>
          <w:b w:val="0"/>
          <w:color w:val="auto"/>
          <w:sz w:val="20"/>
        </w:rPr>
      </w:pPr>
    </w:p>
    <w:p w14:paraId="786FACA7" w14:textId="77777777" w:rsidR="00826DEF" w:rsidRPr="00D55B6D" w:rsidRDefault="00826DEF" w:rsidP="00826DEF">
      <w:pPr>
        <w:pStyle w:val="Prrafodelista"/>
        <w:keepNext/>
        <w:numPr>
          <w:ilvl w:val="2"/>
          <w:numId w:val="22"/>
        </w:numPr>
        <w:spacing w:after="0" w:line="20" w:lineRule="atLeast"/>
        <w:ind w:left="2127" w:hanging="993"/>
        <w:jc w:val="both"/>
        <w:rPr>
          <w:rFonts w:cstheme="minorHAnsi"/>
          <w:sz w:val="20"/>
          <w:szCs w:val="20"/>
        </w:rPr>
      </w:pPr>
      <w:r w:rsidRPr="00D55B6D">
        <w:rPr>
          <w:rFonts w:cstheme="minorHAnsi"/>
          <w:sz w:val="20"/>
          <w:szCs w:val="20"/>
        </w:rPr>
        <w:t>El Postor deberá acreditar el estricto cumplimiento del (de los) siguiente(s) requisito(s) financiero(s):</w:t>
      </w:r>
    </w:p>
    <w:p w14:paraId="6F3F730F" w14:textId="77777777" w:rsidR="00826DEF" w:rsidRPr="00D55B6D" w:rsidRDefault="00826DEF" w:rsidP="00826DEF">
      <w:pPr>
        <w:pStyle w:val="Ttulo"/>
        <w:spacing w:line="20" w:lineRule="atLeast"/>
        <w:ind w:left="0"/>
        <w:jc w:val="both"/>
        <w:rPr>
          <w:rFonts w:asciiTheme="minorHAnsi" w:hAnsiTheme="minorHAnsi" w:cstheme="minorHAnsi"/>
          <w:b w:val="0"/>
          <w:color w:val="auto"/>
          <w:sz w:val="20"/>
        </w:rPr>
      </w:pPr>
    </w:p>
    <w:p w14:paraId="702DF1F8" w14:textId="1222F569" w:rsidR="00826DEF" w:rsidRPr="00D55B6D" w:rsidRDefault="00826DEF" w:rsidP="00826DEF">
      <w:pPr>
        <w:pStyle w:val="Ttulo"/>
        <w:numPr>
          <w:ilvl w:val="0"/>
          <w:numId w:val="24"/>
        </w:numPr>
        <w:spacing w:line="20" w:lineRule="atLeast"/>
        <w:ind w:left="2694" w:hanging="567"/>
        <w:jc w:val="both"/>
        <w:rPr>
          <w:rFonts w:asciiTheme="minorHAnsi" w:hAnsiTheme="minorHAnsi" w:cstheme="minorHAnsi"/>
          <w:b w:val="0"/>
          <w:color w:val="auto"/>
          <w:sz w:val="20"/>
        </w:rPr>
      </w:pPr>
      <w:r w:rsidRPr="00D55B6D">
        <w:rPr>
          <w:rFonts w:asciiTheme="minorHAnsi" w:hAnsiTheme="minorHAnsi" w:cstheme="minorHAnsi"/>
          <w:b w:val="0"/>
          <w:color w:val="auto"/>
          <w:sz w:val="20"/>
        </w:rPr>
        <w:lastRenderedPageBreak/>
        <w:t xml:space="preserve">Un patrimonio neto mínimo de </w:t>
      </w:r>
      <w:r w:rsidRPr="00003659">
        <w:rPr>
          <w:rFonts w:asciiTheme="minorHAnsi" w:hAnsiTheme="minorHAnsi" w:cstheme="minorHAnsi"/>
          <w:b w:val="0"/>
          <w:color w:val="auto"/>
          <w:sz w:val="20"/>
        </w:rPr>
        <w:t xml:space="preserve">S/ </w:t>
      </w:r>
      <w:r w:rsidR="003535DD" w:rsidRPr="00003659">
        <w:rPr>
          <w:rFonts w:asciiTheme="minorHAnsi" w:hAnsiTheme="minorHAnsi" w:cstheme="minorHAnsi"/>
          <w:b w:val="0"/>
          <w:color w:val="auto"/>
          <w:sz w:val="20"/>
        </w:rPr>
        <w:t xml:space="preserve">112.000.000 </w:t>
      </w:r>
      <w:r w:rsidR="00FE575A" w:rsidRPr="00003659">
        <w:rPr>
          <w:rFonts w:asciiTheme="minorHAnsi" w:hAnsiTheme="minorHAnsi" w:cstheme="minorHAnsi"/>
          <w:b w:val="0"/>
          <w:color w:val="auto"/>
          <w:sz w:val="20"/>
        </w:rPr>
        <w:t>(</w:t>
      </w:r>
      <w:r w:rsidR="003535DD" w:rsidRPr="00003659">
        <w:rPr>
          <w:rFonts w:asciiTheme="minorHAnsi" w:hAnsiTheme="minorHAnsi" w:cstheme="minorHAnsi"/>
          <w:b w:val="0"/>
          <w:color w:val="auto"/>
          <w:sz w:val="20"/>
        </w:rPr>
        <w:t xml:space="preserve">Ciento doce millones </w:t>
      </w:r>
      <w:r w:rsidRPr="00003659">
        <w:rPr>
          <w:rFonts w:asciiTheme="minorHAnsi" w:hAnsiTheme="minorHAnsi" w:cstheme="minorHAnsi"/>
          <w:b w:val="0"/>
          <w:color w:val="auto"/>
          <w:sz w:val="20"/>
        </w:rPr>
        <w:t>con 00/100 Soles)</w:t>
      </w:r>
      <w:r w:rsidRPr="00D55B6D">
        <w:rPr>
          <w:rFonts w:asciiTheme="minorHAnsi" w:hAnsiTheme="minorHAnsi" w:cstheme="minorHAnsi"/>
          <w:b w:val="0"/>
          <w:color w:val="auto"/>
          <w:sz w:val="20"/>
        </w:rPr>
        <w:t xml:space="preserve"> al cierre del último ejercicio anual inmediato anterior a la fecha en que se presente el Sobre N° 1. </w:t>
      </w:r>
    </w:p>
    <w:p w14:paraId="2DA8AA1C" w14:textId="478A3E00" w:rsidR="00826DEF" w:rsidRDefault="00826DEF" w:rsidP="00826DEF">
      <w:pPr>
        <w:pStyle w:val="Ttulo"/>
        <w:spacing w:line="20" w:lineRule="atLeast"/>
        <w:ind w:left="0"/>
        <w:jc w:val="both"/>
        <w:rPr>
          <w:rFonts w:asciiTheme="minorHAnsi" w:hAnsiTheme="minorHAnsi" w:cstheme="minorHAnsi"/>
          <w:b w:val="0"/>
          <w:color w:val="auto"/>
          <w:sz w:val="20"/>
        </w:rPr>
      </w:pPr>
    </w:p>
    <w:p w14:paraId="438458AE" w14:textId="5A8E55E8" w:rsidR="002A6231" w:rsidRDefault="002A6231" w:rsidP="00BF61F5">
      <w:pPr>
        <w:pStyle w:val="Prrafodelista"/>
        <w:keepNext/>
        <w:spacing w:after="0" w:line="20" w:lineRule="atLeast"/>
        <w:ind w:left="2127"/>
        <w:jc w:val="both"/>
        <w:rPr>
          <w:rFonts w:cstheme="minorHAnsi"/>
          <w:bCs/>
          <w:sz w:val="20"/>
        </w:rPr>
      </w:pPr>
    </w:p>
    <w:p w14:paraId="6E7DD470" w14:textId="77777777" w:rsidR="002A6231" w:rsidRDefault="002A6231" w:rsidP="00BF61F5">
      <w:pPr>
        <w:pStyle w:val="Prrafodelista"/>
        <w:keepNext/>
        <w:spacing w:after="0" w:line="20" w:lineRule="atLeast"/>
        <w:ind w:left="2127"/>
        <w:jc w:val="both"/>
        <w:rPr>
          <w:rFonts w:cstheme="minorHAnsi"/>
          <w:bCs/>
          <w:sz w:val="20"/>
        </w:rPr>
      </w:pPr>
    </w:p>
    <w:p w14:paraId="1CB292E2" w14:textId="6CC3F53F" w:rsidR="002A6231" w:rsidRPr="00D146EB" w:rsidRDefault="002A6231" w:rsidP="00BF61F5">
      <w:pPr>
        <w:pStyle w:val="Prrafodelista"/>
        <w:keepNext/>
        <w:spacing w:after="0" w:line="20" w:lineRule="atLeast"/>
        <w:ind w:left="2127"/>
        <w:jc w:val="both"/>
        <w:rPr>
          <w:rFonts w:cstheme="minorHAnsi"/>
          <w:bCs/>
          <w:sz w:val="20"/>
        </w:rPr>
      </w:pPr>
      <w:bookmarkStart w:id="911" w:name="_Hlk78188588"/>
      <w:r>
        <w:rPr>
          <w:rFonts w:cstheme="minorHAnsi"/>
          <w:bCs/>
          <w:sz w:val="20"/>
        </w:rPr>
        <w:t>E</w:t>
      </w:r>
      <w:r w:rsidRPr="004A0B1B">
        <w:rPr>
          <w:rFonts w:cstheme="minorHAnsi"/>
          <w:bCs/>
          <w:sz w:val="20"/>
        </w:rPr>
        <w:t>n caso el Postor o el integrante del Consorcio que acreditó la capacidad financiera en el presente concurso decidiera presentarse además en forma individual o como parte de otro Consorcio y acreditar la capacidad financiera en el Concurso de Proyectos Integrales del proyecto hospitalario de </w:t>
      </w:r>
      <w:r>
        <w:rPr>
          <w:rFonts w:cstheme="minorHAnsi"/>
          <w:bCs/>
          <w:sz w:val="20"/>
        </w:rPr>
        <w:t>Chimbote</w:t>
      </w:r>
      <w:r w:rsidRPr="004A0B1B">
        <w:rPr>
          <w:rFonts w:cstheme="minorHAnsi"/>
          <w:bCs/>
          <w:sz w:val="20"/>
        </w:rPr>
        <w:t>, deberá acreditar el monto equivalente a la suma del patrimonio neto mínimo de ambos proyectos.</w:t>
      </w:r>
    </w:p>
    <w:bookmarkEnd w:id="911"/>
    <w:p w14:paraId="5A7B910C" w14:textId="517863C2" w:rsidR="00BF61F5" w:rsidRDefault="00BF61F5" w:rsidP="00826DEF">
      <w:pPr>
        <w:pStyle w:val="Ttulo"/>
        <w:spacing w:line="20" w:lineRule="atLeast"/>
        <w:ind w:left="0"/>
        <w:jc w:val="both"/>
        <w:rPr>
          <w:rFonts w:asciiTheme="minorHAnsi" w:hAnsiTheme="minorHAnsi" w:cstheme="minorHAnsi"/>
          <w:b w:val="0"/>
          <w:color w:val="auto"/>
          <w:sz w:val="20"/>
        </w:rPr>
      </w:pPr>
    </w:p>
    <w:p w14:paraId="3E70F068" w14:textId="77777777" w:rsidR="00BF61F5" w:rsidRPr="00D55B6D" w:rsidRDefault="00BF61F5" w:rsidP="00826DEF">
      <w:pPr>
        <w:pStyle w:val="Ttulo"/>
        <w:spacing w:line="20" w:lineRule="atLeast"/>
        <w:ind w:left="0"/>
        <w:jc w:val="both"/>
        <w:rPr>
          <w:rFonts w:asciiTheme="minorHAnsi" w:hAnsiTheme="minorHAnsi" w:cstheme="minorHAnsi"/>
          <w:b w:val="0"/>
          <w:color w:val="auto"/>
          <w:sz w:val="20"/>
        </w:rPr>
      </w:pPr>
    </w:p>
    <w:p w14:paraId="3A92C71E" w14:textId="77777777" w:rsidR="00826DEF" w:rsidRPr="00D55B6D" w:rsidRDefault="00826DEF" w:rsidP="00826DEF">
      <w:pPr>
        <w:pStyle w:val="Prrafodelista"/>
        <w:keepNext/>
        <w:numPr>
          <w:ilvl w:val="2"/>
          <w:numId w:val="22"/>
        </w:numPr>
        <w:spacing w:after="0" w:line="20" w:lineRule="atLeast"/>
        <w:ind w:left="2127" w:hanging="993"/>
        <w:jc w:val="both"/>
        <w:rPr>
          <w:rFonts w:cstheme="minorHAnsi"/>
          <w:sz w:val="20"/>
          <w:szCs w:val="20"/>
        </w:rPr>
      </w:pPr>
      <w:r w:rsidRPr="00D55B6D">
        <w:rPr>
          <w:rFonts w:cstheme="minorHAnsi"/>
          <w:sz w:val="20"/>
          <w:szCs w:val="20"/>
        </w:rPr>
        <w:t>El nivel de patrimonio neto mínimo exigido podrá ser acreditado bajo cualquiera de las siguientes opciones:</w:t>
      </w:r>
    </w:p>
    <w:p w14:paraId="2BEDA6A9" w14:textId="77777777" w:rsidR="00826DEF" w:rsidRPr="00D55B6D" w:rsidRDefault="00826DEF" w:rsidP="00826DEF">
      <w:pPr>
        <w:pStyle w:val="Ttulo"/>
        <w:spacing w:line="20" w:lineRule="atLeast"/>
        <w:ind w:left="0"/>
        <w:jc w:val="both"/>
        <w:rPr>
          <w:rFonts w:asciiTheme="minorHAnsi" w:hAnsiTheme="minorHAnsi" w:cstheme="minorHAnsi"/>
          <w:b w:val="0"/>
          <w:color w:val="auto"/>
          <w:sz w:val="20"/>
        </w:rPr>
      </w:pPr>
    </w:p>
    <w:p w14:paraId="571F764A" w14:textId="77777777" w:rsidR="00826DEF" w:rsidRPr="00D55B6D" w:rsidRDefault="00826DEF" w:rsidP="00826DEF">
      <w:pPr>
        <w:pStyle w:val="Ttulo"/>
        <w:numPr>
          <w:ilvl w:val="0"/>
          <w:numId w:val="25"/>
        </w:numPr>
        <w:spacing w:line="20" w:lineRule="atLeast"/>
        <w:ind w:left="2694" w:hanging="567"/>
        <w:jc w:val="both"/>
        <w:rPr>
          <w:rFonts w:asciiTheme="minorHAnsi" w:hAnsiTheme="minorHAnsi" w:cstheme="minorHAnsi"/>
          <w:b w:val="0"/>
          <w:color w:val="auto"/>
          <w:sz w:val="20"/>
        </w:rPr>
      </w:pPr>
      <w:r w:rsidRPr="00D55B6D">
        <w:rPr>
          <w:rFonts w:asciiTheme="minorHAnsi" w:hAnsiTheme="minorHAnsi" w:cstheme="minorHAnsi"/>
          <w:b w:val="0"/>
          <w:color w:val="auto"/>
          <w:sz w:val="20"/>
        </w:rPr>
        <w:t xml:space="preserve">De manera directa por el Postor o por cualquiera de sus integrantes en caso de Consorcio, </w:t>
      </w:r>
    </w:p>
    <w:p w14:paraId="6D09C700" w14:textId="77777777" w:rsidR="00826DEF" w:rsidRPr="00D55B6D" w:rsidRDefault="00826DEF" w:rsidP="00826DEF">
      <w:pPr>
        <w:pStyle w:val="Ttulo"/>
        <w:numPr>
          <w:ilvl w:val="0"/>
          <w:numId w:val="25"/>
        </w:numPr>
        <w:spacing w:line="20" w:lineRule="atLeast"/>
        <w:ind w:left="2694" w:hanging="567"/>
        <w:jc w:val="both"/>
        <w:rPr>
          <w:rFonts w:asciiTheme="minorHAnsi" w:hAnsiTheme="minorHAnsi" w:cstheme="minorHAnsi"/>
          <w:b w:val="0"/>
          <w:color w:val="auto"/>
          <w:sz w:val="20"/>
        </w:rPr>
      </w:pPr>
      <w:r w:rsidRPr="00D55B6D">
        <w:rPr>
          <w:rFonts w:asciiTheme="minorHAnsi" w:hAnsiTheme="minorHAnsi" w:cstheme="minorHAnsi"/>
          <w:b w:val="0"/>
          <w:color w:val="auto"/>
          <w:sz w:val="20"/>
        </w:rPr>
        <w:t>A través de la Empresa Matriz o de las Empresas Subsidiarias, en caso existan estas últimas, del Postor o de cualquiera de sus integrantes en caso de Consorcio,</w:t>
      </w:r>
    </w:p>
    <w:p w14:paraId="2B244E33" w14:textId="77777777" w:rsidR="00826DEF" w:rsidRPr="00D55B6D" w:rsidRDefault="00826DEF" w:rsidP="00826DEF">
      <w:pPr>
        <w:pStyle w:val="Ttulo"/>
        <w:numPr>
          <w:ilvl w:val="0"/>
          <w:numId w:val="25"/>
        </w:numPr>
        <w:spacing w:line="20" w:lineRule="atLeast"/>
        <w:ind w:left="2694" w:hanging="567"/>
        <w:jc w:val="both"/>
        <w:rPr>
          <w:rFonts w:asciiTheme="minorHAnsi" w:hAnsiTheme="minorHAnsi" w:cstheme="minorHAnsi"/>
          <w:b w:val="0"/>
          <w:color w:val="auto"/>
          <w:sz w:val="20"/>
        </w:rPr>
      </w:pPr>
      <w:r w:rsidRPr="00D55B6D">
        <w:rPr>
          <w:rFonts w:asciiTheme="minorHAnsi" w:hAnsiTheme="minorHAnsi" w:cstheme="minorHAnsi"/>
          <w:b w:val="0"/>
          <w:color w:val="auto"/>
          <w:sz w:val="20"/>
        </w:rPr>
        <w:t>A través de la suma del patrimonio neto de cada uno de los integrantes, en caso el Postor sea un Consorcio, o de la Empresa Matriz o Empresas Subsidiarias de cualquiera de sus integrantes.</w:t>
      </w:r>
    </w:p>
    <w:p w14:paraId="2AD8D677" w14:textId="77777777" w:rsidR="00826DEF" w:rsidRPr="00D55B6D" w:rsidRDefault="00826DEF" w:rsidP="00826DEF">
      <w:pPr>
        <w:pStyle w:val="Ttulo"/>
        <w:spacing w:line="20" w:lineRule="atLeast"/>
        <w:ind w:left="0"/>
        <w:jc w:val="both"/>
        <w:rPr>
          <w:rFonts w:asciiTheme="minorHAnsi" w:hAnsiTheme="minorHAnsi" w:cstheme="minorHAnsi"/>
          <w:b w:val="0"/>
          <w:color w:val="auto"/>
          <w:sz w:val="20"/>
        </w:rPr>
      </w:pPr>
    </w:p>
    <w:p w14:paraId="5BA86833" w14:textId="171B08AB" w:rsidR="00826DEF" w:rsidRPr="00D55B6D" w:rsidRDefault="00826DEF" w:rsidP="00826DEF">
      <w:pPr>
        <w:pStyle w:val="Prrafodelista"/>
        <w:keepNext/>
        <w:numPr>
          <w:ilvl w:val="2"/>
          <w:numId w:val="22"/>
        </w:numPr>
        <w:spacing w:after="0" w:line="20" w:lineRule="atLeast"/>
        <w:ind w:left="2127" w:hanging="993"/>
        <w:jc w:val="both"/>
        <w:rPr>
          <w:rFonts w:cstheme="minorHAnsi"/>
          <w:sz w:val="20"/>
          <w:szCs w:val="20"/>
        </w:rPr>
      </w:pPr>
      <w:bookmarkStart w:id="912" w:name="_Ref55552980"/>
      <w:r w:rsidRPr="00D55B6D">
        <w:rPr>
          <w:rFonts w:cstheme="minorHAnsi"/>
          <w:sz w:val="20"/>
          <w:szCs w:val="20"/>
        </w:rPr>
        <w:t xml:space="preserve">La acreditación requerida en el numeral precedente, deberá ser presentada de acuerdo al </w:t>
      </w:r>
      <w:r w:rsidRPr="00D55B6D">
        <w:rPr>
          <w:rFonts w:cstheme="minorHAnsi"/>
          <w:sz w:val="20"/>
          <w:szCs w:val="20"/>
        </w:rPr>
        <w:fldChar w:fldCharType="begin"/>
      </w:r>
      <w:r w:rsidRPr="00D55B6D">
        <w:rPr>
          <w:rFonts w:cstheme="minorHAnsi"/>
          <w:sz w:val="20"/>
          <w:szCs w:val="20"/>
        </w:rPr>
        <w:instrText xml:space="preserve"> REF _Ref54842537 \r \h </w:instrText>
      </w:r>
      <w:r w:rsidR="00547107" w:rsidRPr="00D55B6D">
        <w:rPr>
          <w:rFonts w:cstheme="minorHAnsi"/>
          <w:sz w:val="20"/>
          <w:szCs w:val="20"/>
        </w:rPr>
        <w:instrText xml:space="preserve"> \* MERGEFORMAT </w:instrText>
      </w:r>
      <w:r w:rsidRPr="00D55B6D">
        <w:rPr>
          <w:rFonts w:cstheme="minorHAnsi"/>
          <w:sz w:val="20"/>
          <w:szCs w:val="20"/>
        </w:rPr>
      </w:r>
      <w:r w:rsidRPr="00D55B6D">
        <w:rPr>
          <w:rFonts w:cstheme="minorHAnsi"/>
          <w:sz w:val="20"/>
          <w:szCs w:val="20"/>
        </w:rPr>
        <w:fldChar w:fldCharType="separate"/>
      </w:r>
      <w:r w:rsidR="00530D65">
        <w:rPr>
          <w:rFonts w:cstheme="minorHAnsi"/>
          <w:sz w:val="20"/>
          <w:szCs w:val="20"/>
        </w:rPr>
        <w:t>Anexo N° 6</w:t>
      </w:r>
      <w:r w:rsidRPr="00D55B6D">
        <w:rPr>
          <w:rFonts w:cstheme="minorHAnsi"/>
          <w:sz w:val="20"/>
          <w:szCs w:val="20"/>
        </w:rPr>
        <w:fldChar w:fldCharType="end"/>
      </w:r>
      <w:r w:rsidRPr="00D55B6D">
        <w:rPr>
          <w:rFonts w:cstheme="minorHAnsi"/>
          <w:sz w:val="20"/>
          <w:szCs w:val="20"/>
        </w:rPr>
        <w:t>.</w:t>
      </w:r>
      <w:bookmarkEnd w:id="912"/>
    </w:p>
    <w:p w14:paraId="66B2459D" w14:textId="77777777" w:rsidR="00826DEF" w:rsidRPr="00D55B6D" w:rsidRDefault="00826DEF" w:rsidP="00826DEF">
      <w:pPr>
        <w:pStyle w:val="Ttulo"/>
        <w:spacing w:line="20" w:lineRule="atLeast"/>
        <w:ind w:left="1276" w:hanging="850"/>
        <w:jc w:val="both"/>
        <w:rPr>
          <w:rFonts w:asciiTheme="minorHAnsi" w:hAnsiTheme="minorHAnsi" w:cstheme="minorHAnsi"/>
          <w:b w:val="0"/>
          <w:color w:val="auto"/>
          <w:sz w:val="20"/>
        </w:rPr>
      </w:pPr>
    </w:p>
    <w:p w14:paraId="6025971D" w14:textId="3B3DD119" w:rsidR="00826DEF" w:rsidRPr="00D55B6D" w:rsidRDefault="00826DEF" w:rsidP="00826DEF">
      <w:pPr>
        <w:pStyle w:val="Prrafodelista"/>
        <w:keepNext/>
        <w:numPr>
          <w:ilvl w:val="2"/>
          <w:numId w:val="22"/>
        </w:numPr>
        <w:spacing w:after="0" w:line="20" w:lineRule="atLeast"/>
        <w:ind w:left="2127" w:hanging="993"/>
        <w:jc w:val="both"/>
        <w:rPr>
          <w:rFonts w:cstheme="minorHAnsi"/>
          <w:sz w:val="20"/>
          <w:szCs w:val="20"/>
        </w:rPr>
      </w:pPr>
      <w:r w:rsidRPr="00D55B6D">
        <w:rPr>
          <w:rFonts w:cstheme="minorHAnsi"/>
          <w:sz w:val="20"/>
          <w:szCs w:val="20"/>
        </w:rPr>
        <w:t xml:space="preserve">Adicionalmente, deberán presentarse copia simple de los estados financieros auditados de los dos (2) últimos años disponibles o documentos análogos, del Postor y de sus integrantes, en caso de Consorcio o de la(s) respectiva(s) Empresa(s) Vinculada(s) del Postor o integrante, de ser el caso, que acrediten el patrimonio consignado en el </w:t>
      </w:r>
      <w:r w:rsidRPr="00D55B6D">
        <w:rPr>
          <w:rFonts w:cstheme="minorHAnsi"/>
          <w:sz w:val="20"/>
          <w:szCs w:val="20"/>
        </w:rPr>
        <w:fldChar w:fldCharType="begin"/>
      </w:r>
      <w:r w:rsidRPr="00D55B6D">
        <w:rPr>
          <w:rFonts w:cstheme="minorHAnsi"/>
          <w:sz w:val="20"/>
          <w:szCs w:val="20"/>
        </w:rPr>
        <w:instrText xml:space="preserve"> REF _Ref54842617 \r \h </w:instrText>
      </w:r>
      <w:r w:rsidR="00547107" w:rsidRPr="00D55B6D">
        <w:rPr>
          <w:rFonts w:cstheme="minorHAnsi"/>
          <w:sz w:val="20"/>
          <w:szCs w:val="20"/>
        </w:rPr>
        <w:instrText xml:space="preserve"> \* MERGEFORMAT </w:instrText>
      </w:r>
      <w:r w:rsidRPr="00D55B6D">
        <w:rPr>
          <w:rFonts w:cstheme="minorHAnsi"/>
          <w:sz w:val="20"/>
          <w:szCs w:val="20"/>
        </w:rPr>
      </w:r>
      <w:r w:rsidRPr="00D55B6D">
        <w:rPr>
          <w:rFonts w:cstheme="minorHAnsi"/>
          <w:sz w:val="20"/>
          <w:szCs w:val="20"/>
        </w:rPr>
        <w:fldChar w:fldCharType="separate"/>
      </w:r>
      <w:r w:rsidR="00530D65">
        <w:rPr>
          <w:rFonts w:cstheme="minorHAnsi"/>
          <w:sz w:val="20"/>
          <w:szCs w:val="20"/>
        </w:rPr>
        <w:t>Anexo N° 6</w:t>
      </w:r>
      <w:r w:rsidRPr="00D55B6D">
        <w:rPr>
          <w:rFonts w:cstheme="minorHAnsi"/>
          <w:sz w:val="20"/>
          <w:szCs w:val="20"/>
        </w:rPr>
        <w:fldChar w:fldCharType="end"/>
      </w:r>
      <w:r w:rsidRPr="00D55B6D">
        <w:rPr>
          <w:rFonts w:cstheme="minorHAnsi"/>
          <w:sz w:val="20"/>
          <w:szCs w:val="20"/>
        </w:rPr>
        <w:t>.</w:t>
      </w:r>
    </w:p>
    <w:p w14:paraId="1D230FC6" w14:textId="77777777" w:rsidR="00826DEF" w:rsidRPr="00D55B6D" w:rsidRDefault="00826DEF" w:rsidP="00826DEF">
      <w:pPr>
        <w:pStyle w:val="Prrafodelista"/>
        <w:keepNext/>
        <w:spacing w:after="0" w:line="20" w:lineRule="atLeast"/>
        <w:ind w:left="2127"/>
        <w:jc w:val="both"/>
        <w:rPr>
          <w:rFonts w:cstheme="minorHAnsi"/>
          <w:sz w:val="20"/>
          <w:szCs w:val="20"/>
        </w:rPr>
      </w:pPr>
    </w:p>
    <w:p w14:paraId="6520E968" w14:textId="759E35CE" w:rsidR="00826DEF" w:rsidRPr="00D55B6D" w:rsidRDefault="00826DEF" w:rsidP="00826DEF">
      <w:pPr>
        <w:pStyle w:val="Prrafodelista"/>
        <w:keepNext/>
        <w:numPr>
          <w:ilvl w:val="2"/>
          <w:numId w:val="22"/>
        </w:numPr>
        <w:spacing w:after="0" w:line="20" w:lineRule="atLeast"/>
        <w:ind w:left="2127" w:hanging="993"/>
        <w:jc w:val="both"/>
        <w:rPr>
          <w:rFonts w:cstheme="minorHAnsi"/>
          <w:sz w:val="20"/>
          <w:szCs w:val="20"/>
        </w:rPr>
      </w:pPr>
      <w:r w:rsidRPr="00D55B6D">
        <w:rPr>
          <w:rFonts w:cstheme="minorHAnsi"/>
          <w:sz w:val="20"/>
          <w:szCs w:val="20"/>
        </w:rPr>
        <w:t xml:space="preserve">Entiéndase como documento análogo a la Declaración Jurada de Impuesto a la Renta presentada a la Superintendencia Nacional de Aduanas y de Administración Tributaria (SUNAT). En caso el Postor, el integrante del Consorcio o su Empresa Matriz o Subsidiaria, realice sus operaciones en el extranjero, se exigirán los documentos similares a los </w:t>
      </w:r>
      <w:r w:rsidR="009604D9" w:rsidRPr="00D55B6D">
        <w:rPr>
          <w:rFonts w:cstheme="minorHAnsi"/>
          <w:sz w:val="20"/>
          <w:szCs w:val="20"/>
        </w:rPr>
        <w:t>indicados</w:t>
      </w:r>
      <w:r w:rsidR="00675741">
        <w:rPr>
          <w:rFonts w:cstheme="minorHAnsi"/>
          <w:sz w:val="20"/>
          <w:szCs w:val="20"/>
        </w:rPr>
        <w:t xml:space="preserve"> </w:t>
      </w:r>
      <w:r w:rsidR="009604D9" w:rsidRPr="00D55B6D">
        <w:rPr>
          <w:rFonts w:cstheme="minorHAnsi"/>
          <w:sz w:val="20"/>
          <w:szCs w:val="20"/>
        </w:rPr>
        <w:t>líneas</w:t>
      </w:r>
      <w:r w:rsidRPr="00D55B6D">
        <w:rPr>
          <w:rFonts w:cstheme="minorHAnsi"/>
          <w:sz w:val="20"/>
          <w:szCs w:val="20"/>
        </w:rPr>
        <w:t xml:space="preserve"> arriba que se emitan en los países de origen.</w:t>
      </w:r>
    </w:p>
    <w:p w14:paraId="435BDADD" w14:textId="77777777" w:rsidR="0078329A" w:rsidRPr="00D55B6D" w:rsidRDefault="0078329A" w:rsidP="003649B8">
      <w:pPr>
        <w:pStyle w:val="Prrafodelista"/>
        <w:spacing w:after="0" w:line="20" w:lineRule="atLeast"/>
        <w:ind w:left="426"/>
        <w:jc w:val="both"/>
        <w:rPr>
          <w:rFonts w:cstheme="minorHAnsi"/>
          <w:sz w:val="20"/>
          <w:szCs w:val="20"/>
        </w:rPr>
      </w:pPr>
    </w:p>
    <w:p w14:paraId="1E93B46E" w14:textId="5FAA23C6" w:rsidR="006036CD" w:rsidRPr="00D55B6D" w:rsidRDefault="00B041CE" w:rsidP="002612C2">
      <w:pPr>
        <w:pStyle w:val="EstiloTtulo2SinNegritaCursivaIzquierda0cmPrimeral"/>
        <w:numPr>
          <w:ilvl w:val="0"/>
          <w:numId w:val="70"/>
        </w:numPr>
        <w:rPr>
          <w:rFonts w:asciiTheme="minorHAnsi" w:hAnsiTheme="minorHAnsi" w:cstheme="minorHAnsi"/>
          <w:sz w:val="20"/>
        </w:rPr>
      </w:pPr>
      <w:bookmarkStart w:id="913" w:name="_Toc441240257"/>
      <w:bookmarkStart w:id="914" w:name="_Toc48150756"/>
      <w:bookmarkStart w:id="915" w:name="_Toc76138249"/>
      <w:r w:rsidRPr="00D55B6D">
        <w:rPr>
          <w:rFonts w:asciiTheme="minorHAnsi" w:hAnsiTheme="minorHAnsi" w:cstheme="minorHAnsi"/>
          <w:sz w:val="20"/>
        </w:rPr>
        <w:t>Procedimiento Simplificado de Precalificación (Presentación del Sobre N° 1)</w:t>
      </w:r>
      <w:bookmarkEnd w:id="913"/>
      <w:bookmarkEnd w:id="914"/>
      <w:bookmarkEnd w:id="915"/>
    </w:p>
    <w:p w14:paraId="1A0D3C7B" w14:textId="7F85F574" w:rsidR="00AA4D79" w:rsidRPr="00D55B6D" w:rsidRDefault="00AA4D79" w:rsidP="00854721">
      <w:pPr>
        <w:pStyle w:val="EstiloTtulo2SinNegritaCursivaIzquierda0cmPrimeral"/>
        <w:numPr>
          <w:ilvl w:val="0"/>
          <w:numId w:val="0"/>
        </w:numPr>
        <w:rPr>
          <w:rFonts w:asciiTheme="minorHAnsi" w:hAnsiTheme="minorHAnsi" w:cstheme="minorHAnsi"/>
          <w:sz w:val="20"/>
        </w:rPr>
      </w:pPr>
    </w:p>
    <w:p w14:paraId="12A082C6" w14:textId="77777777" w:rsidR="00CA3765" w:rsidRPr="00D55B6D" w:rsidRDefault="00CA3765" w:rsidP="00CA3765">
      <w:pPr>
        <w:pStyle w:val="Prrafodelista"/>
        <w:keepNext/>
        <w:numPr>
          <w:ilvl w:val="0"/>
          <w:numId w:val="26"/>
        </w:numPr>
        <w:spacing w:after="0" w:line="20" w:lineRule="atLeast"/>
        <w:jc w:val="both"/>
        <w:rPr>
          <w:rFonts w:cstheme="minorHAnsi"/>
          <w:vanish/>
          <w:sz w:val="20"/>
          <w:szCs w:val="20"/>
        </w:rPr>
      </w:pPr>
    </w:p>
    <w:p w14:paraId="5FFA2F34" w14:textId="77777777" w:rsidR="00CA3765" w:rsidRPr="00D55B6D" w:rsidRDefault="00CA3765" w:rsidP="00CA3765">
      <w:pPr>
        <w:pStyle w:val="Prrafodelista"/>
        <w:keepNext/>
        <w:numPr>
          <w:ilvl w:val="0"/>
          <w:numId w:val="26"/>
        </w:numPr>
        <w:spacing w:after="0" w:line="20" w:lineRule="atLeast"/>
        <w:jc w:val="both"/>
        <w:rPr>
          <w:rFonts w:cstheme="minorHAnsi"/>
          <w:vanish/>
          <w:sz w:val="20"/>
          <w:szCs w:val="20"/>
        </w:rPr>
      </w:pPr>
    </w:p>
    <w:p w14:paraId="26610D3B" w14:textId="77777777" w:rsidR="00CA3765" w:rsidRPr="00D55B6D" w:rsidRDefault="00CA3765" w:rsidP="00CA3765">
      <w:pPr>
        <w:pStyle w:val="Prrafodelista"/>
        <w:keepNext/>
        <w:numPr>
          <w:ilvl w:val="0"/>
          <w:numId w:val="26"/>
        </w:numPr>
        <w:spacing w:after="0" w:line="20" w:lineRule="atLeast"/>
        <w:jc w:val="both"/>
        <w:rPr>
          <w:rFonts w:cstheme="minorHAnsi"/>
          <w:vanish/>
          <w:sz w:val="20"/>
          <w:szCs w:val="20"/>
        </w:rPr>
      </w:pPr>
    </w:p>
    <w:p w14:paraId="25B774DB" w14:textId="77777777" w:rsidR="00CA3765" w:rsidRPr="00D55B6D" w:rsidRDefault="00CA3765" w:rsidP="00CA3765">
      <w:pPr>
        <w:pStyle w:val="Prrafodelista"/>
        <w:keepNext/>
        <w:numPr>
          <w:ilvl w:val="0"/>
          <w:numId w:val="26"/>
        </w:numPr>
        <w:spacing w:after="0" w:line="20" w:lineRule="atLeast"/>
        <w:jc w:val="both"/>
        <w:rPr>
          <w:rFonts w:cstheme="minorHAnsi"/>
          <w:vanish/>
          <w:sz w:val="20"/>
          <w:szCs w:val="20"/>
        </w:rPr>
      </w:pPr>
    </w:p>
    <w:p w14:paraId="2476D6E3" w14:textId="384F23C0" w:rsidR="00B041CE" w:rsidRPr="00D55B6D" w:rsidRDefault="00B041CE" w:rsidP="00C57A6A">
      <w:pPr>
        <w:pStyle w:val="Prrafodelista"/>
        <w:keepNext/>
        <w:numPr>
          <w:ilvl w:val="1"/>
          <w:numId w:val="26"/>
        </w:numPr>
        <w:spacing w:after="0" w:line="20" w:lineRule="atLeast"/>
        <w:ind w:left="993" w:hanging="567"/>
        <w:jc w:val="both"/>
        <w:rPr>
          <w:rFonts w:cstheme="minorHAnsi"/>
          <w:sz w:val="20"/>
          <w:szCs w:val="20"/>
        </w:rPr>
      </w:pPr>
      <w:r w:rsidRPr="00D55B6D">
        <w:rPr>
          <w:rFonts w:cstheme="minorHAnsi"/>
          <w:sz w:val="20"/>
          <w:szCs w:val="20"/>
        </w:rPr>
        <w:t xml:space="preserve">Es el mecanismo mediante el cual los Interesados que hubieren precalificado en algún proceso llevado a cabo por </w:t>
      </w:r>
      <w:r w:rsidR="00773C9B" w:rsidRPr="00D55B6D">
        <w:rPr>
          <w:rFonts w:cstheme="minorHAnsi"/>
          <w:sz w:val="20"/>
          <w:szCs w:val="20"/>
        </w:rPr>
        <w:t>PROINVERSIÓN</w:t>
      </w:r>
      <w:r w:rsidRPr="00D55B6D">
        <w:rPr>
          <w:rFonts w:cstheme="minorHAnsi"/>
          <w:sz w:val="20"/>
          <w:szCs w:val="20"/>
        </w:rPr>
        <w:t xml:space="preserve"> en</w:t>
      </w:r>
      <w:r w:rsidR="009604D9">
        <w:rPr>
          <w:rFonts w:cstheme="minorHAnsi"/>
          <w:sz w:val="20"/>
          <w:szCs w:val="20"/>
        </w:rPr>
        <w:t xml:space="preserve"> </w:t>
      </w:r>
      <w:r w:rsidRPr="00D55B6D">
        <w:rPr>
          <w:rFonts w:cstheme="minorHAnsi"/>
          <w:sz w:val="20"/>
          <w:szCs w:val="20"/>
        </w:rPr>
        <w:t xml:space="preserve">los últimos </w:t>
      </w:r>
      <w:r w:rsidR="007A7B9A">
        <w:rPr>
          <w:rFonts w:cstheme="minorHAnsi"/>
          <w:sz w:val="20"/>
          <w:szCs w:val="20"/>
        </w:rPr>
        <w:t xml:space="preserve">cinco (5) años </w:t>
      </w:r>
      <w:r w:rsidRPr="00D55B6D">
        <w:rPr>
          <w:rFonts w:cstheme="minorHAnsi"/>
          <w:sz w:val="20"/>
          <w:szCs w:val="20"/>
        </w:rPr>
        <w:t xml:space="preserve">contados a partir de la fecha de presentación del Sobre N°1 para dicho proceso; podrán solicitar, previo a la presentación de su Sobre N° 1, un “Certificado de Vigencia de Documentos de Precalificación”, para acreditar sus credenciales en el </w:t>
      </w:r>
      <w:r w:rsidR="009D0024" w:rsidRPr="00D55B6D">
        <w:rPr>
          <w:rFonts w:cstheme="minorHAnsi"/>
          <w:sz w:val="20"/>
          <w:szCs w:val="20"/>
          <w:lang w:val="es-ES"/>
        </w:rPr>
        <w:t>Concurso</w:t>
      </w:r>
      <w:r w:rsidRPr="00D55B6D">
        <w:rPr>
          <w:rFonts w:cstheme="minorHAnsi"/>
          <w:sz w:val="20"/>
          <w:szCs w:val="20"/>
        </w:rPr>
        <w:t xml:space="preserve">.  </w:t>
      </w:r>
    </w:p>
    <w:p w14:paraId="7E1E80F4" w14:textId="17A75207" w:rsidR="00B041CE" w:rsidRPr="00D55B6D" w:rsidRDefault="00B041CE" w:rsidP="00B041CE">
      <w:pPr>
        <w:pStyle w:val="Prrafodelista"/>
        <w:keepNext/>
        <w:spacing w:after="0" w:line="20" w:lineRule="atLeast"/>
        <w:ind w:left="1134"/>
        <w:jc w:val="both"/>
        <w:rPr>
          <w:rFonts w:cstheme="minorHAnsi"/>
          <w:sz w:val="20"/>
          <w:szCs w:val="20"/>
        </w:rPr>
      </w:pPr>
    </w:p>
    <w:p w14:paraId="7345FD35" w14:textId="2EB08D03" w:rsidR="00B041CE" w:rsidRPr="00D55B6D" w:rsidRDefault="00B041CE" w:rsidP="00510FEB">
      <w:pPr>
        <w:pStyle w:val="Prrafodelista"/>
        <w:keepNext/>
        <w:numPr>
          <w:ilvl w:val="1"/>
          <w:numId w:val="26"/>
        </w:numPr>
        <w:spacing w:after="0" w:line="20" w:lineRule="atLeast"/>
        <w:ind w:left="993" w:hanging="567"/>
        <w:jc w:val="both"/>
        <w:rPr>
          <w:rFonts w:cstheme="minorHAnsi"/>
          <w:sz w:val="20"/>
          <w:szCs w:val="20"/>
        </w:rPr>
      </w:pPr>
      <w:r w:rsidRPr="00D55B6D">
        <w:rPr>
          <w:rFonts w:cstheme="minorHAnsi"/>
          <w:sz w:val="20"/>
          <w:szCs w:val="20"/>
        </w:rPr>
        <w:t xml:space="preserve">Aquel Interesado que desee hacer uso del procedimiento simplificado de precalificación, deberá presentar una solicitud al </w:t>
      </w:r>
      <w:r w:rsidR="00A52F20" w:rsidRPr="00D55B6D">
        <w:rPr>
          <w:rFonts w:cstheme="minorHAnsi"/>
          <w:sz w:val="20"/>
          <w:szCs w:val="20"/>
        </w:rPr>
        <w:t xml:space="preserve">Director de Proyecto </w:t>
      </w:r>
      <w:r w:rsidRPr="00D55B6D">
        <w:rPr>
          <w:rFonts w:cstheme="minorHAnsi"/>
          <w:sz w:val="20"/>
          <w:szCs w:val="20"/>
        </w:rPr>
        <w:t xml:space="preserve">indicando el nombre del proceso en que participó, así como aquella documentación que hubiere presentado para los efectos de precalificación o presentación </w:t>
      </w:r>
      <w:r w:rsidRPr="00D55B6D">
        <w:rPr>
          <w:rFonts w:cstheme="minorHAnsi"/>
          <w:sz w:val="20"/>
          <w:szCs w:val="20"/>
        </w:rPr>
        <w:lastRenderedPageBreak/>
        <w:t xml:space="preserve">de credenciales. La solicitud deberá ser presentada como máximo hasta veinte (20) Días antes del vencimiento </w:t>
      </w:r>
      <w:r w:rsidR="001D668C" w:rsidRPr="00D55B6D">
        <w:rPr>
          <w:rFonts w:cstheme="minorHAnsi"/>
          <w:sz w:val="20"/>
          <w:szCs w:val="20"/>
        </w:rPr>
        <w:t xml:space="preserve">del plazo </w:t>
      </w:r>
      <w:r w:rsidRPr="00D55B6D">
        <w:rPr>
          <w:rFonts w:cstheme="minorHAnsi"/>
          <w:sz w:val="20"/>
          <w:szCs w:val="20"/>
        </w:rPr>
        <w:t xml:space="preserve">para la presentación del Sobre N° 1 a que se refiere el </w:t>
      </w:r>
      <w:r w:rsidR="001D668C" w:rsidRPr="00D55B6D">
        <w:rPr>
          <w:rFonts w:cstheme="minorHAnsi"/>
          <w:sz w:val="20"/>
          <w:szCs w:val="20"/>
        </w:rPr>
        <w:t>Cronograma de las Bases.</w:t>
      </w:r>
    </w:p>
    <w:p w14:paraId="2DF304AD" w14:textId="77777777" w:rsidR="001D668C" w:rsidRPr="00D55B6D" w:rsidRDefault="001D668C" w:rsidP="00904E52">
      <w:pPr>
        <w:pStyle w:val="Prrafodelista"/>
        <w:keepNext/>
        <w:spacing w:after="0" w:line="20" w:lineRule="atLeast"/>
        <w:ind w:left="1134"/>
        <w:jc w:val="both"/>
        <w:rPr>
          <w:rFonts w:cstheme="minorHAnsi"/>
          <w:sz w:val="20"/>
          <w:szCs w:val="20"/>
        </w:rPr>
      </w:pPr>
    </w:p>
    <w:p w14:paraId="6A88568E" w14:textId="6B305136" w:rsidR="00004CAC" w:rsidRPr="00D55B6D" w:rsidRDefault="00004CAC" w:rsidP="00510FEB">
      <w:pPr>
        <w:pStyle w:val="Prrafodelista"/>
        <w:keepNext/>
        <w:numPr>
          <w:ilvl w:val="1"/>
          <w:numId w:val="26"/>
        </w:numPr>
        <w:spacing w:after="0" w:line="20" w:lineRule="atLeast"/>
        <w:ind w:left="993" w:hanging="567"/>
        <w:jc w:val="both"/>
        <w:rPr>
          <w:rFonts w:cstheme="minorHAnsi"/>
          <w:sz w:val="20"/>
          <w:szCs w:val="20"/>
        </w:rPr>
      </w:pPr>
      <w:r w:rsidRPr="00D55B6D">
        <w:rPr>
          <w:rFonts w:cstheme="minorHAnsi"/>
          <w:sz w:val="20"/>
          <w:szCs w:val="20"/>
        </w:rPr>
        <w:t xml:space="preserve">La presentación de la solicitud, para hacer uso del procedimiento simplificado de precalificación, </w:t>
      </w:r>
      <w:r w:rsidR="00854721" w:rsidRPr="00D55B6D">
        <w:rPr>
          <w:rFonts w:cstheme="minorHAnsi"/>
          <w:sz w:val="20"/>
          <w:szCs w:val="20"/>
        </w:rPr>
        <w:t>será</w:t>
      </w:r>
      <w:r w:rsidR="004B286E" w:rsidRPr="00D55B6D">
        <w:rPr>
          <w:rFonts w:cstheme="minorHAnsi"/>
          <w:sz w:val="20"/>
          <w:szCs w:val="20"/>
        </w:rPr>
        <w:t xml:space="preserve"> </w:t>
      </w:r>
      <w:r w:rsidR="001D668C" w:rsidRPr="00D55B6D">
        <w:rPr>
          <w:rFonts w:cstheme="minorHAnsi"/>
          <w:sz w:val="20"/>
          <w:szCs w:val="20"/>
        </w:rPr>
        <w:t xml:space="preserve">efectuada </w:t>
      </w:r>
      <w:r w:rsidR="004B286E" w:rsidRPr="00D55B6D">
        <w:rPr>
          <w:rFonts w:cstheme="minorHAnsi"/>
          <w:sz w:val="20"/>
          <w:szCs w:val="20"/>
        </w:rPr>
        <w:t xml:space="preserve">a través de la mesa de </w:t>
      </w:r>
      <w:r w:rsidR="001D668C" w:rsidRPr="00D55B6D">
        <w:rPr>
          <w:rFonts w:cstheme="minorHAnsi"/>
          <w:sz w:val="20"/>
          <w:szCs w:val="20"/>
        </w:rPr>
        <w:t>p</w:t>
      </w:r>
      <w:r w:rsidR="004B286E" w:rsidRPr="00D55B6D">
        <w:rPr>
          <w:rFonts w:cstheme="minorHAnsi"/>
          <w:sz w:val="20"/>
          <w:szCs w:val="20"/>
        </w:rPr>
        <w:t xml:space="preserve">artes </w:t>
      </w:r>
      <w:r w:rsidR="001D668C" w:rsidRPr="00D55B6D">
        <w:rPr>
          <w:rFonts w:cstheme="minorHAnsi"/>
          <w:sz w:val="20"/>
          <w:szCs w:val="20"/>
        </w:rPr>
        <w:t>física o de haberse comunicado la utilización exclusiva de medios electrónicos, a través de la mesa de partes v</w:t>
      </w:r>
      <w:r w:rsidR="004B286E" w:rsidRPr="00D55B6D">
        <w:rPr>
          <w:rFonts w:cstheme="minorHAnsi"/>
          <w:sz w:val="20"/>
          <w:szCs w:val="20"/>
        </w:rPr>
        <w:t>irtual</w:t>
      </w:r>
      <w:r w:rsidR="00854721" w:rsidRPr="00D55B6D">
        <w:rPr>
          <w:rFonts w:cstheme="minorHAnsi"/>
          <w:sz w:val="20"/>
          <w:szCs w:val="20"/>
        </w:rPr>
        <w:t xml:space="preserve"> </w:t>
      </w:r>
      <w:r w:rsidR="004B286E" w:rsidRPr="00D55B6D">
        <w:rPr>
          <w:rFonts w:cstheme="minorHAnsi"/>
          <w:sz w:val="20"/>
          <w:szCs w:val="20"/>
        </w:rPr>
        <w:t>con copia al correo electró</w:t>
      </w:r>
      <w:r w:rsidR="007169DF" w:rsidRPr="00D55B6D">
        <w:rPr>
          <w:rFonts w:cstheme="minorHAnsi"/>
          <w:sz w:val="20"/>
          <w:szCs w:val="20"/>
        </w:rPr>
        <w:t>nico consignado para el proyecto</w:t>
      </w:r>
      <w:r w:rsidR="004B286E" w:rsidRPr="00D55B6D">
        <w:rPr>
          <w:rFonts w:cstheme="minorHAnsi"/>
          <w:sz w:val="20"/>
          <w:szCs w:val="20"/>
        </w:rPr>
        <w:t>, a través de los correos electrónicos consignados por los Agentes Autorizados y/o Representantes Legales de los Interesados, Postores, Postores Precalificados y Postores Calificados.</w:t>
      </w:r>
    </w:p>
    <w:p w14:paraId="1D9AA922" w14:textId="77777777" w:rsidR="00004CAC" w:rsidRPr="00D55B6D" w:rsidRDefault="00004CAC" w:rsidP="00854721">
      <w:pPr>
        <w:pStyle w:val="Prrafodelista"/>
        <w:rPr>
          <w:rFonts w:cstheme="minorHAnsi"/>
          <w:sz w:val="20"/>
          <w:szCs w:val="20"/>
        </w:rPr>
      </w:pPr>
    </w:p>
    <w:p w14:paraId="7F61BF0E" w14:textId="3E3734D7" w:rsidR="00B041CE" w:rsidRPr="00D55B6D" w:rsidRDefault="00B041CE" w:rsidP="00510FEB">
      <w:pPr>
        <w:pStyle w:val="Prrafodelista"/>
        <w:keepNext/>
        <w:numPr>
          <w:ilvl w:val="1"/>
          <w:numId w:val="26"/>
        </w:numPr>
        <w:spacing w:after="0" w:line="20" w:lineRule="atLeast"/>
        <w:ind w:left="993" w:hanging="567"/>
        <w:jc w:val="both"/>
        <w:rPr>
          <w:rFonts w:cstheme="minorHAnsi"/>
          <w:sz w:val="20"/>
          <w:szCs w:val="20"/>
        </w:rPr>
      </w:pPr>
      <w:r w:rsidRPr="00D55B6D">
        <w:rPr>
          <w:rFonts w:cstheme="minorHAnsi"/>
          <w:sz w:val="20"/>
          <w:szCs w:val="20"/>
        </w:rPr>
        <w:t xml:space="preserve">El </w:t>
      </w:r>
      <w:r w:rsidR="004114FD" w:rsidRPr="00D55B6D">
        <w:rPr>
          <w:rFonts w:cstheme="minorHAnsi"/>
          <w:sz w:val="20"/>
          <w:szCs w:val="20"/>
        </w:rPr>
        <w:t xml:space="preserve">Director de Proyecto </w:t>
      </w:r>
      <w:r w:rsidR="00C831DA" w:rsidRPr="00D55B6D">
        <w:rPr>
          <w:rFonts w:cstheme="minorHAnsi"/>
          <w:sz w:val="20"/>
          <w:szCs w:val="20"/>
        </w:rPr>
        <w:t xml:space="preserve">o la Comisión de Evaluación del Sobre N° 1, </w:t>
      </w:r>
      <w:r w:rsidRPr="00D55B6D">
        <w:rPr>
          <w:rFonts w:cstheme="minorHAnsi"/>
          <w:sz w:val="20"/>
          <w:szCs w:val="20"/>
        </w:rPr>
        <w:t xml:space="preserve">verificará la aplicabilidad de los documentos al proceso de precalificación del </w:t>
      </w:r>
      <w:r w:rsidR="009D0024" w:rsidRPr="00D55B6D">
        <w:rPr>
          <w:rFonts w:cstheme="minorHAnsi"/>
          <w:sz w:val="20"/>
          <w:szCs w:val="20"/>
          <w:lang w:val="es-ES"/>
        </w:rPr>
        <w:t>Concurso</w:t>
      </w:r>
      <w:r w:rsidRPr="00D55B6D">
        <w:rPr>
          <w:rFonts w:cstheme="minorHAnsi"/>
          <w:sz w:val="20"/>
          <w:szCs w:val="20"/>
        </w:rPr>
        <w:t>.</w:t>
      </w:r>
    </w:p>
    <w:p w14:paraId="63EB8474" w14:textId="159393AC" w:rsidR="00B041CE" w:rsidRPr="00D55B6D" w:rsidRDefault="00B041CE" w:rsidP="00B041CE">
      <w:pPr>
        <w:pStyle w:val="Prrafodelista"/>
        <w:keepNext/>
        <w:spacing w:after="0" w:line="20" w:lineRule="atLeast"/>
        <w:ind w:left="1134"/>
        <w:jc w:val="both"/>
        <w:rPr>
          <w:rFonts w:cstheme="minorHAnsi"/>
          <w:sz w:val="20"/>
          <w:szCs w:val="20"/>
        </w:rPr>
      </w:pPr>
    </w:p>
    <w:p w14:paraId="3ADA8A97" w14:textId="3261686E" w:rsidR="007169DF" w:rsidRPr="00D55B6D" w:rsidRDefault="00AA4D79" w:rsidP="00510FEB">
      <w:pPr>
        <w:pStyle w:val="Prrafodelista"/>
        <w:keepNext/>
        <w:numPr>
          <w:ilvl w:val="1"/>
          <w:numId w:val="26"/>
        </w:numPr>
        <w:spacing w:after="0" w:line="20" w:lineRule="atLeast"/>
        <w:ind w:left="993" w:hanging="567"/>
        <w:jc w:val="both"/>
        <w:rPr>
          <w:rFonts w:cstheme="minorHAnsi"/>
          <w:sz w:val="20"/>
          <w:szCs w:val="20"/>
        </w:rPr>
      </w:pPr>
      <w:r w:rsidRPr="00D55B6D">
        <w:rPr>
          <w:rFonts w:cstheme="minorHAnsi"/>
          <w:sz w:val="20"/>
          <w:szCs w:val="20"/>
        </w:rPr>
        <w:t xml:space="preserve">De verificarse la aplicabilidad a que se refiere el párrafo anterior, el Director de Proyecto entregará al Interesado el Certificado de Vigencia de Documentos de Precalificación en un plazo no mayor a diez (10) Días posteriores a la presentación de la solicitud de dicho certificado. El Certificado de Vigencia </w:t>
      </w:r>
      <w:r w:rsidR="00854721" w:rsidRPr="00D55B6D">
        <w:rPr>
          <w:rFonts w:cstheme="minorHAnsi"/>
          <w:sz w:val="20"/>
          <w:szCs w:val="20"/>
        </w:rPr>
        <w:t>será</w:t>
      </w:r>
      <w:r w:rsidRPr="00D55B6D">
        <w:rPr>
          <w:rFonts w:cstheme="minorHAnsi"/>
          <w:sz w:val="20"/>
          <w:szCs w:val="20"/>
        </w:rPr>
        <w:t xml:space="preserve"> remitido de manera </w:t>
      </w:r>
      <w:r w:rsidR="001D668C" w:rsidRPr="00D55B6D">
        <w:rPr>
          <w:rFonts w:cstheme="minorHAnsi"/>
          <w:sz w:val="20"/>
          <w:szCs w:val="20"/>
        </w:rPr>
        <w:t xml:space="preserve">física o </w:t>
      </w:r>
      <w:r w:rsidRPr="00D55B6D">
        <w:rPr>
          <w:rFonts w:cstheme="minorHAnsi"/>
          <w:sz w:val="20"/>
          <w:szCs w:val="20"/>
        </w:rPr>
        <w:t>virtual a los correos electrónicos consignados</w:t>
      </w:r>
      <w:r w:rsidR="001D668C" w:rsidRPr="00D55B6D">
        <w:rPr>
          <w:rFonts w:cstheme="minorHAnsi"/>
          <w:sz w:val="20"/>
          <w:szCs w:val="20"/>
        </w:rPr>
        <w:t>, según el caso</w:t>
      </w:r>
      <w:r w:rsidRPr="00D55B6D">
        <w:rPr>
          <w:rFonts w:cstheme="minorHAnsi"/>
          <w:sz w:val="20"/>
          <w:szCs w:val="20"/>
        </w:rPr>
        <w:t>.</w:t>
      </w:r>
    </w:p>
    <w:p w14:paraId="45ACDB0F" w14:textId="77777777" w:rsidR="00B041CE" w:rsidRPr="00D55B6D" w:rsidRDefault="00B041CE" w:rsidP="006229AA">
      <w:pPr>
        <w:pStyle w:val="Prrafodelista"/>
        <w:keepNext/>
        <w:spacing w:after="0" w:line="20" w:lineRule="atLeast"/>
        <w:ind w:left="1134"/>
        <w:jc w:val="both"/>
        <w:rPr>
          <w:rFonts w:cstheme="minorHAnsi"/>
          <w:sz w:val="20"/>
          <w:szCs w:val="20"/>
        </w:rPr>
      </w:pPr>
    </w:p>
    <w:p w14:paraId="135C9F26" w14:textId="5DF019D4" w:rsidR="00B041CE" w:rsidRPr="00D55B6D" w:rsidRDefault="00B041CE" w:rsidP="00510FEB">
      <w:pPr>
        <w:pStyle w:val="Prrafodelista"/>
        <w:keepNext/>
        <w:numPr>
          <w:ilvl w:val="1"/>
          <w:numId w:val="26"/>
        </w:numPr>
        <w:spacing w:after="0" w:line="20" w:lineRule="atLeast"/>
        <w:ind w:left="993" w:hanging="567"/>
        <w:jc w:val="both"/>
        <w:rPr>
          <w:rFonts w:cstheme="minorHAnsi"/>
          <w:sz w:val="20"/>
          <w:szCs w:val="20"/>
        </w:rPr>
      </w:pPr>
      <w:r w:rsidRPr="00D55B6D">
        <w:rPr>
          <w:rFonts w:cstheme="minorHAnsi"/>
          <w:sz w:val="20"/>
          <w:szCs w:val="20"/>
        </w:rPr>
        <w:t>Para efectos de</w:t>
      </w:r>
      <w:r w:rsidR="001D668C" w:rsidRPr="00D55B6D">
        <w:rPr>
          <w:rFonts w:cstheme="minorHAnsi"/>
          <w:sz w:val="20"/>
          <w:szCs w:val="20"/>
        </w:rPr>
        <w:t>l</w:t>
      </w:r>
      <w:r w:rsidRPr="00D55B6D">
        <w:rPr>
          <w:rFonts w:cstheme="minorHAnsi"/>
          <w:sz w:val="20"/>
          <w:szCs w:val="20"/>
        </w:rPr>
        <w:t xml:space="preserve"> cumplimiento de la presentación del Sobre N° 1, el Interesado que se haya acogido al procedimiento simplificado deberá presentar únicamente la siguiente documentación:</w:t>
      </w:r>
    </w:p>
    <w:p w14:paraId="657ADA50" w14:textId="77777777" w:rsidR="0060641C" w:rsidRPr="00D55B6D" w:rsidRDefault="0060641C" w:rsidP="002612C2">
      <w:pPr>
        <w:pStyle w:val="Prrafodelista"/>
        <w:keepNext/>
        <w:numPr>
          <w:ilvl w:val="0"/>
          <w:numId w:val="27"/>
        </w:numPr>
        <w:spacing w:after="0" w:line="20" w:lineRule="atLeast"/>
        <w:ind w:left="1418" w:hanging="425"/>
        <w:jc w:val="both"/>
        <w:rPr>
          <w:rFonts w:cstheme="minorHAnsi"/>
          <w:sz w:val="20"/>
          <w:szCs w:val="20"/>
        </w:rPr>
      </w:pPr>
      <w:r w:rsidRPr="00D55B6D">
        <w:rPr>
          <w:rFonts w:cstheme="minorHAnsi"/>
          <w:sz w:val="20"/>
          <w:szCs w:val="20"/>
        </w:rPr>
        <w:t>El Certificado de Vigencia de Documentos de Precalificación.</w:t>
      </w:r>
    </w:p>
    <w:p w14:paraId="35161C4F" w14:textId="7BA92B65" w:rsidR="0060641C" w:rsidRPr="00D55B6D" w:rsidRDefault="0060641C" w:rsidP="002612C2">
      <w:pPr>
        <w:pStyle w:val="Prrafodelista"/>
        <w:keepNext/>
        <w:numPr>
          <w:ilvl w:val="0"/>
          <w:numId w:val="27"/>
        </w:numPr>
        <w:spacing w:after="0" w:line="20" w:lineRule="atLeast"/>
        <w:ind w:left="1418" w:hanging="425"/>
        <w:jc w:val="both"/>
        <w:rPr>
          <w:rFonts w:cstheme="minorHAnsi"/>
          <w:sz w:val="20"/>
          <w:szCs w:val="20"/>
        </w:rPr>
      </w:pPr>
      <w:r w:rsidRPr="00D55B6D">
        <w:rPr>
          <w:rFonts w:cstheme="minorHAnsi"/>
          <w:sz w:val="20"/>
          <w:szCs w:val="20"/>
        </w:rPr>
        <w:t xml:space="preserve">Declaración Jurada señalando que la documentación referida en el Certificado de Vigencia de Documentos de Precalificación, se mantiene vigente, conforme al modelo contenido en el </w:t>
      </w:r>
      <w:r w:rsidR="00515E7B" w:rsidRPr="00D55B6D">
        <w:rPr>
          <w:rFonts w:cstheme="minorHAnsi"/>
          <w:sz w:val="20"/>
          <w:szCs w:val="20"/>
        </w:rPr>
        <w:fldChar w:fldCharType="begin"/>
      </w:r>
      <w:r w:rsidR="00515E7B" w:rsidRPr="00D55B6D">
        <w:rPr>
          <w:rFonts w:cstheme="minorHAnsi"/>
          <w:sz w:val="20"/>
          <w:szCs w:val="20"/>
        </w:rPr>
        <w:instrText xml:space="preserve"> REF _Ref54842790 \r \h </w:instrText>
      </w:r>
      <w:r w:rsidR="00547107" w:rsidRPr="00D55B6D">
        <w:rPr>
          <w:rFonts w:cstheme="minorHAnsi"/>
          <w:sz w:val="20"/>
          <w:szCs w:val="20"/>
        </w:rPr>
        <w:instrText xml:space="preserve"> \* MERGEFORMAT </w:instrText>
      </w:r>
      <w:r w:rsidR="00515E7B" w:rsidRPr="00D55B6D">
        <w:rPr>
          <w:rFonts w:cstheme="minorHAnsi"/>
          <w:sz w:val="20"/>
          <w:szCs w:val="20"/>
        </w:rPr>
      </w:r>
      <w:r w:rsidR="00515E7B" w:rsidRPr="00D55B6D">
        <w:rPr>
          <w:rFonts w:cstheme="minorHAnsi"/>
          <w:sz w:val="20"/>
          <w:szCs w:val="20"/>
        </w:rPr>
        <w:fldChar w:fldCharType="separate"/>
      </w:r>
      <w:r w:rsidR="00530D65">
        <w:rPr>
          <w:rFonts w:cstheme="minorHAnsi"/>
          <w:sz w:val="20"/>
          <w:szCs w:val="20"/>
        </w:rPr>
        <w:t>Anexo N° 4</w:t>
      </w:r>
      <w:r w:rsidR="00515E7B" w:rsidRPr="00D55B6D">
        <w:rPr>
          <w:rFonts w:cstheme="minorHAnsi"/>
          <w:sz w:val="20"/>
          <w:szCs w:val="20"/>
        </w:rPr>
        <w:fldChar w:fldCharType="end"/>
      </w:r>
      <w:r w:rsidR="00515E7B" w:rsidRPr="00D55B6D">
        <w:rPr>
          <w:rFonts w:cstheme="minorHAnsi"/>
          <w:sz w:val="20"/>
          <w:szCs w:val="20"/>
        </w:rPr>
        <w:t xml:space="preserve"> </w:t>
      </w:r>
      <w:r w:rsidRPr="00D55B6D">
        <w:rPr>
          <w:rFonts w:cstheme="minorHAnsi"/>
          <w:sz w:val="20"/>
          <w:szCs w:val="20"/>
        </w:rPr>
        <w:t>de las Bases.</w:t>
      </w:r>
    </w:p>
    <w:p w14:paraId="2C48D619" w14:textId="33B497FA" w:rsidR="0060641C" w:rsidRPr="00D55B6D" w:rsidRDefault="0060641C" w:rsidP="002612C2">
      <w:pPr>
        <w:pStyle w:val="Prrafodelista"/>
        <w:keepNext/>
        <w:numPr>
          <w:ilvl w:val="0"/>
          <w:numId w:val="27"/>
        </w:numPr>
        <w:spacing w:after="0" w:line="20" w:lineRule="atLeast"/>
        <w:ind w:left="1418" w:hanging="425"/>
        <w:jc w:val="both"/>
        <w:rPr>
          <w:rFonts w:cstheme="minorHAnsi"/>
          <w:sz w:val="20"/>
          <w:szCs w:val="20"/>
        </w:rPr>
      </w:pPr>
      <w:r w:rsidRPr="00D55B6D">
        <w:rPr>
          <w:rFonts w:cstheme="minorHAnsi"/>
          <w:sz w:val="20"/>
          <w:szCs w:val="20"/>
        </w:rPr>
        <w:t xml:space="preserve">La documentación nueva o adicional requerida para efectos de la Precalificación que se indica en </w:t>
      </w:r>
      <w:bookmarkStart w:id="916" w:name="_Toc346087190"/>
      <w:bookmarkStart w:id="917" w:name="_Toc346087524"/>
      <w:bookmarkStart w:id="918" w:name="_Toc346087843"/>
      <w:bookmarkEnd w:id="916"/>
      <w:bookmarkEnd w:id="917"/>
      <w:bookmarkEnd w:id="918"/>
      <w:r w:rsidR="00515E7B" w:rsidRPr="00D55B6D">
        <w:rPr>
          <w:rFonts w:cstheme="minorHAnsi"/>
          <w:sz w:val="20"/>
          <w:szCs w:val="20"/>
        </w:rPr>
        <w:t xml:space="preserve">el numeral </w:t>
      </w:r>
      <w:r w:rsidR="00515E7B" w:rsidRPr="00D55B6D">
        <w:rPr>
          <w:rFonts w:cstheme="minorHAnsi"/>
          <w:sz w:val="20"/>
          <w:szCs w:val="20"/>
        </w:rPr>
        <w:fldChar w:fldCharType="begin"/>
      </w:r>
      <w:r w:rsidR="00515E7B" w:rsidRPr="00D55B6D">
        <w:rPr>
          <w:rFonts w:cstheme="minorHAnsi"/>
          <w:sz w:val="20"/>
          <w:szCs w:val="20"/>
        </w:rPr>
        <w:instrText xml:space="preserve"> REF _Ref54842882 \r \h </w:instrText>
      </w:r>
      <w:r w:rsidR="00547107" w:rsidRPr="00D55B6D">
        <w:rPr>
          <w:rFonts w:cstheme="minorHAnsi"/>
          <w:sz w:val="20"/>
          <w:szCs w:val="20"/>
        </w:rPr>
        <w:instrText xml:space="preserve"> \* MERGEFORMAT </w:instrText>
      </w:r>
      <w:r w:rsidR="00515E7B" w:rsidRPr="00D55B6D">
        <w:rPr>
          <w:rFonts w:cstheme="minorHAnsi"/>
          <w:sz w:val="20"/>
          <w:szCs w:val="20"/>
        </w:rPr>
      </w:r>
      <w:r w:rsidR="00515E7B" w:rsidRPr="00D55B6D">
        <w:rPr>
          <w:rFonts w:cstheme="minorHAnsi"/>
          <w:sz w:val="20"/>
          <w:szCs w:val="20"/>
        </w:rPr>
        <w:fldChar w:fldCharType="separate"/>
      </w:r>
      <w:r w:rsidR="00530D65">
        <w:rPr>
          <w:rFonts w:cstheme="minorHAnsi"/>
          <w:sz w:val="20"/>
          <w:szCs w:val="20"/>
        </w:rPr>
        <w:t>16</w:t>
      </w:r>
      <w:r w:rsidR="00515E7B" w:rsidRPr="00D55B6D">
        <w:rPr>
          <w:rFonts w:cstheme="minorHAnsi"/>
          <w:sz w:val="20"/>
          <w:szCs w:val="20"/>
        </w:rPr>
        <w:fldChar w:fldCharType="end"/>
      </w:r>
      <w:r w:rsidRPr="00D55B6D">
        <w:rPr>
          <w:rFonts w:cstheme="minorHAnsi"/>
          <w:sz w:val="20"/>
          <w:szCs w:val="20"/>
        </w:rPr>
        <w:t>.</w:t>
      </w:r>
    </w:p>
    <w:p w14:paraId="014A36EE" w14:textId="77777777" w:rsidR="0060641C" w:rsidRPr="00D55B6D" w:rsidRDefault="0060641C" w:rsidP="0060641C">
      <w:pPr>
        <w:pStyle w:val="Prrafodelista"/>
        <w:keepNext/>
        <w:spacing w:after="0" w:line="20" w:lineRule="atLeast"/>
        <w:ind w:left="1418"/>
        <w:jc w:val="both"/>
        <w:rPr>
          <w:rFonts w:cstheme="minorHAnsi"/>
          <w:sz w:val="20"/>
          <w:szCs w:val="20"/>
        </w:rPr>
      </w:pPr>
    </w:p>
    <w:p w14:paraId="172A04A2" w14:textId="5BFA29F9" w:rsidR="0060641C" w:rsidRPr="00D55B6D" w:rsidRDefault="0060641C" w:rsidP="002612C2">
      <w:pPr>
        <w:pStyle w:val="EstiloTtulo2SinNegritaCursivaIzquierda0cmPrimeral"/>
        <w:numPr>
          <w:ilvl w:val="0"/>
          <w:numId w:val="70"/>
        </w:numPr>
        <w:rPr>
          <w:rFonts w:asciiTheme="minorHAnsi" w:hAnsiTheme="minorHAnsi" w:cstheme="minorHAnsi"/>
          <w:sz w:val="20"/>
        </w:rPr>
      </w:pPr>
      <w:bookmarkStart w:id="919" w:name="_Ref241482812"/>
      <w:bookmarkStart w:id="920" w:name="_Toc241494967"/>
      <w:bookmarkStart w:id="921" w:name="_Toc241576797"/>
      <w:bookmarkStart w:id="922" w:name="_Toc410908255"/>
      <w:bookmarkStart w:id="923" w:name="_Toc441240258"/>
      <w:bookmarkStart w:id="924" w:name="_Toc48150757"/>
      <w:bookmarkStart w:id="925" w:name="_Toc76138250"/>
      <w:r w:rsidRPr="00D55B6D">
        <w:rPr>
          <w:rFonts w:asciiTheme="minorHAnsi" w:hAnsiTheme="minorHAnsi" w:cstheme="minorHAnsi"/>
          <w:sz w:val="20"/>
        </w:rPr>
        <w:t xml:space="preserve">Presentación, Evaluación y </w:t>
      </w:r>
      <w:bookmarkEnd w:id="919"/>
      <w:bookmarkEnd w:id="920"/>
      <w:bookmarkEnd w:id="921"/>
      <w:bookmarkEnd w:id="922"/>
      <w:r w:rsidRPr="00D55B6D">
        <w:rPr>
          <w:rFonts w:asciiTheme="minorHAnsi" w:hAnsiTheme="minorHAnsi" w:cstheme="minorHAnsi"/>
          <w:sz w:val="20"/>
        </w:rPr>
        <w:t>Precalificación del Sobre N° 1</w:t>
      </w:r>
      <w:bookmarkStart w:id="926" w:name="_Toc241494968"/>
      <w:bookmarkStart w:id="927" w:name="_Toc241576798"/>
      <w:bookmarkStart w:id="928" w:name="_Toc410908256"/>
      <w:bookmarkEnd w:id="923"/>
      <w:bookmarkEnd w:id="924"/>
      <w:bookmarkEnd w:id="925"/>
    </w:p>
    <w:p w14:paraId="7DF03AFE" w14:textId="77777777" w:rsidR="004C7F1B" w:rsidRPr="00D55B6D" w:rsidRDefault="004C7F1B" w:rsidP="00906DC3">
      <w:pPr>
        <w:keepNext/>
        <w:spacing w:after="0" w:line="20" w:lineRule="atLeast"/>
        <w:jc w:val="both"/>
        <w:rPr>
          <w:rFonts w:cstheme="minorHAnsi"/>
          <w:sz w:val="20"/>
          <w:szCs w:val="20"/>
        </w:rPr>
      </w:pPr>
      <w:bookmarkStart w:id="929" w:name="_Toc497490740"/>
      <w:bookmarkStart w:id="930" w:name="_Toc497732051"/>
      <w:bookmarkStart w:id="931" w:name="_Toc497732209"/>
      <w:bookmarkStart w:id="932" w:name="_Toc497732367"/>
      <w:bookmarkStart w:id="933" w:name="_Toc513478017"/>
      <w:bookmarkStart w:id="934" w:name="_Toc516505401"/>
      <w:bookmarkStart w:id="935" w:name="_Toc516558866"/>
      <w:bookmarkStart w:id="936" w:name="_Toc516559024"/>
      <w:bookmarkStart w:id="937" w:name="_Toc516560713"/>
      <w:bookmarkStart w:id="938" w:name="_Toc774867"/>
      <w:bookmarkStart w:id="939" w:name="_Toc781490"/>
      <w:bookmarkStart w:id="940" w:name="_Toc497490741"/>
      <w:bookmarkStart w:id="941" w:name="_Toc497732052"/>
      <w:bookmarkStart w:id="942" w:name="_Toc497732210"/>
      <w:bookmarkStart w:id="943" w:name="_Toc497732368"/>
      <w:bookmarkStart w:id="944" w:name="_Toc513478018"/>
      <w:bookmarkStart w:id="945" w:name="_Toc516505402"/>
      <w:bookmarkStart w:id="946" w:name="_Toc516558867"/>
      <w:bookmarkStart w:id="947" w:name="_Toc516559025"/>
      <w:bookmarkStart w:id="948" w:name="_Toc516560714"/>
      <w:bookmarkStart w:id="949" w:name="_Toc774868"/>
      <w:bookmarkStart w:id="950" w:name="_Toc781491"/>
      <w:bookmarkStart w:id="951" w:name="_Toc781984"/>
      <w:bookmarkStart w:id="952" w:name="_Toc782139"/>
      <w:bookmarkStart w:id="953" w:name="_Toc782292"/>
      <w:bookmarkStart w:id="954" w:name="_Toc782444"/>
      <w:bookmarkStart w:id="955" w:name="_Toc782594"/>
      <w:bookmarkStart w:id="956" w:name="_Toc27489206"/>
      <w:bookmarkStart w:id="957" w:name="_Toc30694479"/>
      <w:bookmarkStart w:id="958" w:name="_Toc30757155"/>
      <w:bookmarkStart w:id="959" w:name="_Toc30757306"/>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023F0E3B" w14:textId="77777777" w:rsidR="00906DC3" w:rsidRPr="00D55B6D" w:rsidRDefault="00906DC3" w:rsidP="002612C2">
      <w:pPr>
        <w:pStyle w:val="Prrafodelista"/>
        <w:keepNext/>
        <w:numPr>
          <w:ilvl w:val="0"/>
          <w:numId w:val="26"/>
        </w:numPr>
        <w:spacing w:after="0" w:line="20" w:lineRule="atLeast"/>
        <w:jc w:val="both"/>
        <w:rPr>
          <w:rFonts w:cstheme="minorHAnsi"/>
          <w:vanish/>
          <w:sz w:val="20"/>
          <w:szCs w:val="20"/>
        </w:rPr>
      </w:pPr>
    </w:p>
    <w:p w14:paraId="04141298" w14:textId="5A943195" w:rsidR="0060641C" w:rsidRPr="00D55B6D" w:rsidRDefault="0060641C" w:rsidP="00510FEB">
      <w:pPr>
        <w:pStyle w:val="Prrafodelista"/>
        <w:keepNext/>
        <w:numPr>
          <w:ilvl w:val="1"/>
          <w:numId w:val="26"/>
        </w:numPr>
        <w:spacing w:after="0" w:line="20" w:lineRule="atLeast"/>
        <w:ind w:left="993" w:hanging="567"/>
        <w:jc w:val="both"/>
        <w:rPr>
          <w:rFonts w:cstheme="minorHAnsi"/>
          <w:b/>
          <w:sz w:val="20"/>
          <w:szCs w:val="20"/>
        </w:rPr>
      </w:pPr>
      <w:r w:rsidRPr="00D55B6D">
        <w:rPr>
          <w:rFonts w:cstheme="minorHAnsi"/>
          <w:b/>
          <w:sz w:val="20"/>
          <w:szCs w:val="20"/>
        </w:rPr>
        <w:t xml:space="preserve">Presentación </w:t>
      </w:r>
      <w:bookmarkStart w:id="960" w:name="_Toc346087180"/>
      <w:bookmarkStart w:id="961" w:name="_Toc346087514"/>
      <w:bookmarkStart w:id="962" w:name="_Toc346087833"/>
      <w:bookmarkEnd w:id="960"/>
      <w:bookmarkEnd w:id="961"/>
      <w:bookmarkEnd w:id="962"/>
    </w:p>
    <w:p w14:paraId="111A0F7D" w14:textId="77777777" w:rsidR="0060641C" w:rsidRPr="00D55B6D" w:rsidRDefault="0060641C" w:rsidP="0060641C">
      <w:pPr>
        <w:spacing w:after="0" w:line="20" w:lineRule="atLeast"/>
        <w:jc w:val="both"/>
        <w:rPr>
          <w:rFonts w:cstheme="minorHAnsi"/>
          <w:sz w:val="20"/>
          <w:szCs w:val="20"/>
        </w:rPr>
      </w:pPr>
      <w:bookmarkStart w:id="963" w:name="_Toc338866632"/>
    </w:p>
    <w:p w14:paraId="0FA87700" w14:textId="0EB2471D" w:rsidR="007169DF" w:rsidRPr="00D55B6D" w:rsidRDefault="0060641C" w:rsidP="00510FEB">
      <w:pPr>
        <w:pStyle w:val="Prrafodelista"/>
        <w:keepNext/>
        <w:numPr>
          <w:ilvl w:val="0"/>
          <w:numId w:val="28"/>
        </w:numPr>
        <w:spacing w:after="0" w:line="20" w:lineRule="atLeast"/>
        <w:ind w:hanging="578"/>
        <w:jc w:val="both"/>
        <w:rPr>
          <w:rFonts w:cstheme="minorHAnsi"/>
          <w:sz w:val="20"/>
          <w:szCs w:val="20"/>
        </w:rPr>
      </w:pPr>
      <w:r w:rsidRPr="00D55B6D">
        <w:rPr>
          <w:rFonts w:cstheme="minorHAnsi"/>
          <w:sz w:val="20"/>
          <w:szCs w:val="20"/>
        </w:rPr>
        <w:t>Los Interesados presentarán sus Sobres Nº 1</w:t>
      </w:r>
      <w:r w:rsidR="007169DF" w:rsidRPr="00D55B6D">
        <w:rPr>
          <w:rFonts w:cstheme="minorHAnsi"/>
          <w:sz w:val="20"/>
          <w:szCs w:val="20"/>
        </w:rPr>
        <w:t>,</w:t>
      </w:r>
      <w:r w:rsidRPr="00D55B6D">
        <w:rPr>
          <w:rFonts w:cstheme="minorHAnsi"/>
          <w:sz w:val="20"/>
          <w:szCs w:val="20"/>
        </w:rPr>
        <w:t xml:space="preserve"> dentro del plazo indicado en el Cronograma</w:t>
      </w:r>
      <w:r w:rsidR="00DC0857" w:rsidRPr="00D55B6D">
        <w:rPr>
          <w:rFonts w:cstheme="minorHAnsi"/>
          <w:sz w:val="20"/>
          <w:szCs w:val="20"/>
        </w:rPr>
        <w:t>,</w:t>
      </w:r>
      <w:r w:rsidR="007169DF" w:rsidRPr="00D55B6D">
        <w:rPr>
          <w:rFonts w:cstheme="minorHAnsi"/>
          <w:sz w:val="20"/>
          <w:szCs w:val="20"/>
        </w:rPr>
        <w:t xml:space="preserve"> a través de la mesa de partes </w:t>
      </w:r>
      <w:r w:rsidR="001D668C" w:rsidRPr="00D55B6D">
        <w:rPr>
          <w:rFonts w:cstheme="minorHAnsi"/>
          <w:sz w:val="20"/>
          <w:szCs w:val="20"/>
        </w:rPr>
        <w:t xml:space="preserve">física o a través de la mesa de partes </w:t>
      </w:r>
      <w:r w:rsidR="007169DF" w:rsidRPr="00D55B6D">
        <w:rPr>
          <w:rFonts w:cstheme="minorHAnsi"/>
          <w:sz w:val="20"/>
          <w:szCs w:val="20"/>
        </w:rPr>
        <w:t xml:space="preserve">virtual, </w:t>
      </w:r>
      <w:r w:rsidR="001D668C" w:rsidRPr="00D55B6D">
        <w:rPr>
          <w:rFonts w:cstheme="minorHAnsi"/>
          <w:sz w:val="20"/>
          <w:szCs w:val="20"/>
        </w:rPr>
        <w:t xml:space="preserve">en este último caso </w:t>
      </w:r>
      <w:r w:rsidR="007169DF" w:rsidRPr="00D55B6D">
        <w:rPr>
          <w:rFonts w:cstheme="minorHAnsi"/>
          <w:sz w:val="20"/>
          <w:szCs w:val="20"/>
        </w:rPr>
        <w:t>con copia al correo electrónico</w:t>
      </w:r>
      <w:r w:rsidR="00C41F5B">
        <w:rPr>
          <w:rFonts w:cstheme="minorHAnsi"/>
          <w:sz w:val="20"/>
          <w:szCs w:val="20"/>
        </w:rPr>
        <w:t xml:space="preserve"> hospitalessaludpiura@proinversion.gob.pe</w:t>
      </w:r>
      <w:bookmarkStart w:id="964" w:name="_Toc346087181"/>
      <w:bookmarkStart w:id="965" w:name="_Toc346087515"/>
      <w:bookmarkStart w:id="966" w:name="_Toc346087834"/>
      <w:bookmarkEnd w:id="963"/>
      <w:bookmarkEnd w:id="964"/>
      <w:bookmarkEnd w:id="965"/>
      <w:bookmarkEnd w:id="966"/>
      <w:r w:rsidR="00DA5CD2" w:rsidRPr="00D55B6D">
        <w:rPr>
          <w:rFonts w:cstheme="minorHAnsi"/>
          <w:sz w:val="20"/>
          <w:szCs w:val="20"/>
        </w:rPr>
        <w:t>.</w:t>
      </w:r>
      <w:r w:rsidR="00D26B10" w:rsidRPr="00D55B6D">
        <w:rPr>
          <w:rFonts w:cstheme="minorHAnsi"/>
          <w:sz w:val="20"/>
          <w:szCs w:val="20"/>
        </w:rPr>
        <w:t xml:space="preserve"> </w:t>
      </w:r>
    </w:p>
    <w:p w14:paraId="036E2D68" w14:textId="77777777" w:rsidR="00E01FAA" w:rsidRPr="00D55B6D" w:rsidRDefault="00E01FAA" w:rsidP="007C24DA">
      <w:pPr>
        <w:pStyle w:val="Prrafodelista"/>
        <w:keepNext/>
        <w:spacing w:after="0" w:line="20" w:lineRule="atLeast"/>
        <w:ind w:left="1571"/>
        <w:jc w:val="both"/>
        <w:rPr>
          <w:rFonts w:cstheme="minorHAnsi"/>
          <w:sz w:val="20"/>
          <w:szCs w:val="20"/>
        </w:rPr>
      </w:pPr>
      <w:bookmarkStart w:id="967" w:name="_Toc346087183"/>
      <w:bookmarkStart w:id="968" w:name="_Toc346087517"/>
      <w:bookmarkStart w:id="969" w:name="_Toc346087836"/>
      <w:bookmarkStart w:id="970" w:name="_Toc346087184"/>
      <w:bookmarkStart w:id="971" w:name="_Toc346087518"/>
      <w:bookmarkStart w:id="972" w:name="_Toc346087837"/>
      <w:bookmarkStart w:id="973" w:name="_Toc338866636"/>
      <w:bookmarkEnd w:id="967"/>
      <w:bookmarkEnd w:id="968"/>
      <w:bookmarkEnd w:id="969"/>
      <w:bookmarkEnd w:id="970"/>
      <w:bookmarkEnd w:id="971"/>
      <w:bookmarkEnd w:id="972"/>
    </w:p>
    <w:p w14:paraId="075D5532" w14:textId="71451CC9" w:rsidR="00E01FAA" w:rsidRPr="00D55B6D" w:rsidRDefault="00E01FAA" w:rsidP="00E01FAA">
      <w:pPr>
        <w:pStyle w:val="Prrafodelista"/>
        <w:keepNext/>
        <w:numPr>
          <w:ilvl w:val="0"/>
          <w:numId w:val="28"/>
        </w:numPr>
        <w:spacing w:after="0" w:line="20" w:lineRule="atLeast"/>
        <w:ind w:hanging="578"/>
        <w:jc w:val="both"/>
        <w:rPr>
          <w:rFonts w:cstheme="minorHAnsi"/>
          <w:sz w:val="20"/>
          <w:szCs w:val="20"/>
        </w:rPr>
      </w:pPr>
      <w:r w:rsidRPr="00D55B6D">
        <w:rPr>
          <w:rFonts w:cstheme="minorHAnsi"/>
          <w:sz w:val="20"/>
          <w:szCs w:val="20"/>
        </w:rPr>
        <w:t>El Director de Proyecto comunicará por correo electrónico al Postor la fecha y hora en la cual se realizará, de manera física o remota, el acto de apertura del Sobre Nro. 1. En caso se haya dispuesto la realización del acto de manera remota, el Director de Proyecto podrá utilizar los medios digitales que considere adecuados. Luego del acto de apertura del Sobre Nro. 1, el Director de Proyecto emitirá un acta en la cual se deje constancia de la recepción de los documentos contenidos en el Sobre Nro. 1 y la cantidad de folios. El acto de apertura de los documentos que conforman el Sobre Nro. 1 será grabado.</w:t>
      </w:r>
    </w:p>
    <w:p w14:paraId="5DC6120A" w14:textId="77777777" w:rsidR="00E01FAA" w:rsidRPr="00D55B6D" w:rsidRDefault="00E01FAA" w:rsidP="00E01FAA">
      <w:pPr>
        <w:pStyle w:val="Prrafodelista"/>
        <w:keepNext/>
        <w:spacing w:after="0" w:line="20" w:lineRule="atLeast"/>
        <w:ind w:left="1571"/>
        <w:jc w:val="both"/>
        <w:rPr>
          <w:rFonts w:cstheme="minorHAnsi"/>
          <w:sz w:val="20"/>
          <w:szCs w:val="20"/>
        </w:rPr>
      </w:pPr>
    </w:p>
    <w:p w14:paraId="12AF0019" w14:textId="69D27300" w:rsidR="00E01FAA" w:rsidRPr="00D55B6D" w:rsidRDefault="00E01FAA" w:rsidP="00E01FAA">
      <w:pPr>
        <w:pStyle w:val="Prrafodelista"/>
        <w:keepNext/>
        <w:numPr>
          <w:ilvl w:val="0"/>
          <w:numId w:val="28"/>
        </w:numPr>
        <w:spacing w:after="0" w:line="20" w:lineRule="atLeast"/>
        <w:ind w:hanging="578"/>
        <w:jc w:val="both"/>
        <w:rPr>
          <w:rFonts w:cstheme="minorHAnsi"/>
          <w:sz w:val="20"/>
          <w:szCs w:val="20"/>
        </w:rPr>
      </w:pPr>
      <w:r w:rsidRPr="00D55B6D">
        <w:rPr>
          <w:rFonts w:cstheme="minorHAnsi"/>
          <w:sz w:val="20"/>
          <w:szCs w:val="20"/>
        </w:rPr>
        <w:t>En caso de que faltase alguno de los documentos solicitados en el Sobre Nro. 1, este se entenderá como no presentado y podrá ser presentado nuevamente siguiendo el mismo procedimiento establecido en los Numerales 1</w:t>
      </w:r>
      <w:r w:rsidR="00C41F5B">
        <w:rPr>
          <w:rFonts w:cstheme="minorHAnsi"/>
          <w:sz w:val="20"/>
          <w:szCs w:val="20"/>
        </w:rPr>
        <w:t>8</w:t>
      </w:r>
      <w:r w:rsidRPr="00D55B6D">
        <w:rPr>
          <w:rFonts w:cstheme="minorHAnsi"/>
          <w:sz w:val="20"/>
          <w:szCs w:val="20"/>
        </w:rPr>
        <w:t>.1 a) y 1</w:t>
      </w:r>
      <w:r w:rsidR="00C41F5B">
        <w:rPr>
          <w:rFonts w:cstheme="minorHAnsi"/>
          <w:sz w:val="20"/>
          <w:szCs w:val="20"/>
        </w:rPr>
        <w:t>8</w:t>
      </w:r>
      <w:r w:rsidRPr="00D55B6D">
        <w:rPr>
          <w:rFonts w:cstheme="minorHAnsi"/>
          <w:sz w:val="20"/>
          <w:szCs w:val="20"/>
        </w:rPr>
        <w:t>.1 b), dejándose constancia en el acta señalada en el párrafo precedente.</w:t>
      </w:r>
    </w:p>
    <w:p w14:paraId="5C56C2EF" w14:textId="04A2BDCF" w:rsidR="0060641C" w:rsidRPr="00D55B6D" w:rsidRDefault="0060641C" w:rsidP="00510FEB">
      <w:pPr>
        <w:pStyle w:val="Prrafodelista"/>
        <w:keepNext/>
        <w:numPr>
          <w:ilvl w:val="0"/>
          <w:numId w:val="28"/>
        </w:numPr>
        <w:spacing w:after="0" w:line="20" w:lineRule="atLeast"/>
        <w:ind w:hanging="578"/>
        <w:jc w:val="both"/>
        <w:rPr>
          <w:rFonts w:cstheme="minorHAnsi"/>
          <w:sz w:val="20"/>
          <w:szCs w:val="20"/>
        </w:rPr>
      </w:pPr>
      <w:r w:rsidRPr="00D55B6D">
        <w:rPr>
          <w:rFonts w:cstheme="minorHAnsi"/>
          <w:sz w:val="20"/>
          <w:szCs w:val="20"/>
        </w:rPr>
        <w:t>Luego de</w:t>
      </w:r>
      <w:r w:rsidR="00E01FAA" w:rsidRPr="00D55B6D">
        <w:rPr>
          <w:rFonts w:cstheme="minorHAnsi"/>
          <w:sz w:val="20"/>
          <w:szCs w:val="20"/>
        </w:rPr>
        <w:t xml:space="preserve">l acto de apertura </w:t>
      </w:r>
      <w:r w:rsidRPr="00D55B6D">
        <w:rPr>
          <w:rFonts w:cstheme="minorHAnsi"/>
          <w:sz w:val="20"/>
          <w:szCs w:val="20"/>
        </w:rPr>
        <w:t xml:space="preserve">del Sobre Nº 1, no se brindará al Postor información alguna concerniente a la precalificación del mismo, hasta que la decisión del </w:t>
      </w:r>
      <w:r w:rsidR="00F40FDF" w:rsidRPr="00D55B6D">
        <w:rPr>
          <w:rFonts w:cstheme="minorHAnsi"/>
          <w:sz w:val="20"/>
          <w:szCs w:val="20"/>
        </w:rPr>
        <w:t>Director de Proyecto</w:t>
      </w:r>
      <w:r w:rsidR="00C977A4" w:rsidRPr="00D55B6D">
        <w:rPr>
          <w:rFonts w:cstheme="minorHAnsi"/>
          <w:sz w:val="20"/>
          <w:szCs w:val="20"/>
        </w:rPr>
        <w:t>, previa evaluación de la Comisión de Evaluación del Sobre Nº 1</w:t>
      </w:r>
      <w:r w:rsidRPr="00D55B6D">
        <w:rPr>
          <w:rFonts w:cstheme="minorHAnsi"/>
          <w:sz w:val="20"/>
          <w:szCs w:val="20"/>
        </w:rPr>
        <w:t xml:space="preserve"> haya sido puesta en conocimiento de dicho Postor.</w:t>
      </w:r>
      <w:bookmarkStart w:id="974" w:name="_Toc346087185"/>
      <w:bookmarkStart w:id="975" w:name="_Toc346087519"/>
      <w:bookmarkStart w:id="976" w:name="_Toc346087838"/>
      <w:bookmarkEnd w:id="973"/>
      <w:bookmarkEnd w:id="974"/>
      <w:bookmarkEnd w:id="975"/>
      <w:bookmarkEnd w:id="976"/>
    </w:p>
    <w:p w14:paraId="07812B43" w14:textId="77777777" w:rsidR="0060641C" w:rsidRPr="00D55B6D" w:rsidRDefault="0060641C" w:rsidP="0060641C">
      <w:pPr>
        <w:spacing w:after="0" w:line="20" w:lineRule="atLeast"/>
        <w:ind w:left="1437"/>
        <w:contextualSpacing/>
        <w:jc w:val="both"/>
        <w:rPr>
          <w:rFonts w:cstheme="minorHAnsi"/>
          <w:sz w:val="20"/>
          <w:szCs w:val="20"/>
        </w:rPr>
      </w:pPr>
    </w:p>
    <w:p w14:paraId="0165540E" w14:textId="77777777" w:rsidR="0060641C" w:rsidRPr="00D55B6D" w:rsidRDefault="0060641C" w:rsidP="00510FEB">
      <w:pPr>
        <w:pStyle w:val="Prrafodelista"/>
        <w:keepNext/>
        <w:numPr>
          <w:ilvl w:val="1"/>
          <w:numId w:val="26"/>
        </w:numPr>
        <w:spacing w:after="0" w:line="20" w:lineRule="atLeast"/>
        <w:ind w:left="993" w:hanging="567"/>
        <w:jc w:val="both"/>
        <w:rPr>
          <w:rFonts w:cstheme="minorHAnsi"/>
          <w:sz w:val="20"/>
          <w:szCs w:val="20"/>
        </w:rPr>
      </w:pPr>
      <w:bookmarkStart w:id="977" w:name="_Toc410908257"/>
      <w:r w:rsidRPr="00D55B6D">
        <w:rPr>
          <w:rFonts w:cstheme="minorHAnsi"/>
          <w:b/>
          <w:sz w:val="20"/>
          <w:szCs w:val="20"/>
        </w:rPr>
        <w:lastRenderedPageBreak/>
        <w:t xml:space="preserve">Evaluación </w:t>
      </w:r>
      <w:bookmarkStart w:id="978" w:name="_Toc338866637"/>
      <w:bookmarkEnd w:id="977"/>
    </w:p>
    <w:p w14:paraId="27563EBB" w14:textId="77777777" w:rsidR="0060641C" w:rsidRPr="00D55B6D" w:rsidRDefault="0060641C" w:rsidP="0060641C">
      <w:pPr>
        <w:spacing w:after="0" w:line="20" w:lineRule="atLeast"/>
        <w:ind w:left="3011"/>
        <w:jc w:val="both"/>
        <w:rPr>
          <w:rFonts w:cstheme="minorHAnsi"/>
          <w:sz w:val="20"/>
          <w:szCs w:val="20"/>
        </w:rPr>
      </w:pPr>
    </w:p>
    <w:p w14:paraId="32B154C4" w14:textId="4AEDF1B1" w:rsidR="0060641C" w:rsidRPr="0035138D" w:rsidRDefault="009B45E9" w:rsidP="002612C2">
      <w:pPr>
        <w:pStyle w:val="Prrafodelista"/>
        <w:keepNext/>
        <w:numPr>
          <w:ilvl w:val="0"/>
          <w:numId w:val="29"/>
        </w:numPr>
        <w:spacing w:after="0" w:line="20" w:lineRule="atLeast"/>
        <w:jc w:val="both"/>
        <w:rPr>
          <w:sz w:val="20"/>
        </w:rPr>
      </w:pPr>
      <w:r w:rsidRPr="00D55B6D">
        <w:rPr>
          <w:rFonts w:cstheme="minorHAnsi"/>
          <w:sz w:val="20"/>
          <w:szCs w:val="20"/>
        </w:rPr>
        <w:t>En caso de que</w:t>
      </w:r>
      <w:r w:rsidR="0060641C" w:rsidRPr="00D55B6D">
        <w:rPr>
          <w:rFonts w:cstheme="minorHAnsi"/>
          <w:sz w:val="20"/>
          <w:szCs w:val="20"/>
        </w:rPr>
        <w:t xml:space="preserve"> se constate la existencia de </w:t>
      </w:r>
      <w:r w:rsidR="0062353F" w:rsidRPr="00D55B6D">
        <w:rPr>
          <w:rFonts w:cstheme="minorHAnsi"/>
          <w:sz w:val="20"/>
          <w:szCs w:val="20"/>
        </w:rPr>
        <w:t>Defecto o Error Subsanable,</w:t>
      </w:r>
      <w:r w:rsidR="0062353F" w:rsidRPr="00D55B6D" w:rsidDel="0062353F">
        <w:rPr>
          <w:rFonts w:cstheme="minorHAnsi"/>
          <w:sz w:val="20"/>
          <w:szCs w:val="20"/>
        </w:rPr>
        <w:t xml:space="preserve"> </w:t>
      </w:r>
      <w:r w:rsidR="0062353F" w:rsidRPr="00D55B6D">
        <w:rPr>
          <w:rFonts w:cstheme="minorHAnsi"/>
          <w:sz w:val="20"/>
          <w:szCs w:val="20"/>
        </w:rPr>
        <w:t>el Director de Proyecto directamente o</w:t>
      </w:r>
      <w:r w:rsidR="00457AF1">
        <w:rPr>
          <w:rFonts w:cstheme="minorHAnsi"/>
          <w:sz w:val="20"/>
          <w:szCs w:val="20"/>
        </w:rPr>
        <w:t xml:space="preserve"> </w:t>
      </w:r>
      <w:r w:rsidR="0060641C" w:rsidRPr="00D55B6D">
        <w:rPr>
          <w:rFonts w:cstheme="minorHAnsi"/>
          <w:sz w:val="20"/>
          <w:szCs w:val="20"/>
        </w:rPr>
        <w:t>a juicio de</w:t>
      </w:r>
      <w:r w:rsidR="00DE79F8" w:rsidRPr="00D55B6D">
        <w:rPr>
          <w:rFonts w:cstheme="minorHAnsi"/>
          <w:sz w:val="20"/>
          <w:szCs w:val="20"/>
        </w:rPr>
        <w:t xml:space="preserve"> </w:t>
      </w:r>
      <w:r w:rsidR="0060641C" w:rsidRPr="00D55B6D">
        <w:rPr>
          <w:rFonts w:cstheme="minorHAnsi"/>
          <w:sz w:val="20"/>
          <w:szCs w:val="20"/>
        </w:rPr>
        <w:t xml:space="preserve">la Comisión de Evaluación del Sobre N° 1 solicitará por escrito al Postor subsanar, </w:t>
      </w:r>
      <w:r w:rsidR="0062353F" w:rsidRPr="00D55B6D">
        <w:rPr>
          <w:rFonts w:cstheme="minorHAnsi"/>
          <w:sz w:val="20"/>
          <w:szCs w:val="20"/>
        </w:rPr>
        <w:t xml:space="preserve">por escrito, </w:t>
      </w:r>
      <w:r w:rsidR="0060641C" w:rsidRPr="00D55B6D">
        <w:rPr>
          <w:rFonts w:cstheme="minorHAnsi"/>
          <w:sz w:val="20"/>
          <w:szCs w:val="20"/>
        </w:rPr>
        <w:t>otorgándole el plazo correspondiente</w:t>
      </w:r>
      <w:bookmarkEnd w:id="978"/>
      <w:r w:rsidR="0060641C" w:rsidRPr="00D55B6D">
        <w:rPr>
          <w:rFonts w:cstheme="minorHAnsi"/>
          <w:sz w:val="20"/>
          <w:szCs w:val="20"/>
        </w:rPr>
        <w:t xml:space="preserve"> según el Cronograma, bajo apercibimiento de quedar excluido de la precalificación</w:t>
      </w:r>
      <w:r w:rsidR="00982E34" w:rsidRPr="0035138D">
        <w:rPr>
          <w:sz w:val="20"/>
        </w:rPr>
        <w:t>.</w:t>
      </w:r>
    </w:p>
    <w:p w14:paraId="580DB775" w14:textId="77777777" w:rsidR="0060641C" w:rsidRPr="00D55B6D" w:rsidRDefault="0060641C" w:rsidP="0060641C">
      <w:pPr>
        <w:spacing w:after="0" w:line="20" w:lineRule="atLeast"/>
        <w:ind w:left="1571"/>
        <w:jc w:val="both"/>
        <w:rPr>
          <w:rFonts w:cstheme="minorHAnsi"/>
          <w:sz w:val="20"/>
          <w:szCs w:val="20"/>
        </w:rPr>
      </w:pPr>
    </w:p>
    <w:p w14:paraId="2143FA4E" w14:textId="4992FB00" w:rsidR="0060641C" w:rsidRPr="00D55B6D" w:rsidRDefault="0060641C" w:rsidP="0060641C">
      <w:pPr>
        <w:spacing w:after="0" w:line="20" w:lineRule="atLeast"/>
        <w:ind w:left="1571"/>
        <w:jc w:val="both"/>
        <w:rPr>
          <w:rFonts w:cstheme="minorHAnsi"/>
          <w:sz w:val="20"/>
          <w:szCs w:val="20"/>
        </w:rPr>
      </w:pPr>
      <w:r w:rsidRPr="00D55B6D">
        <w:rPr>
          <w:rFonts w:cstheme="minorHAnsi"/>
          <w:sz w:val="20"/>
          <w:szCs w:val="20"/>
        </w:rPr>
        <w:t>Las respuestas correspondientes se harán por escrito</w:t>
      </w:r>
      <w:r w:rsidR="006044CF" w:rsidRPr="00D55B6D">
        <w:rPr>
          <w:rFonts w:cstheme="minorHAnsi"/>
          <w:sz w:val="20"/>
          <w:szCs w:val="20"/>
        </w:rPr>
        <w:t xml:space="preserve"> por medios físicos o digitales, según el caso</w:t>
      </w:r>
      <w:r w:rsidRPr="00D55B6D">
        <w:rPr>
          <w:rFonts w:cstheme="minorHAnsi"/>
          <w:sz w:val="20"/>
          <w:szCs w:val="20"/>
        </w:rPr>
        <w:t>, de acuerdo a lo dispuesto en el párrafo anterior.</w:t>
      </w:r>
    </w:p>
    <w:p w14:paraId="47E6489E" w14:textId="77777777" w:rsidR="0060641C" w:rsidRPr="00D55B6D" w:rsidRDefault="0060641C" w:rsidP="0060641C">
      <w:pPr>
        <w:spacing w:after="0" w:line="20" w:lineRule="atLeast"/>
        <w:ind w:left="1437"/>
        <w:jc w:val="both"/>
        <w:rPr>
          <w:rFonts w:cstheme="minorHAnsi"/>
          <w:sz w:val="20"/>
          <w:szCs w:val="20"/>
        </w:rPr>
      </w:pPr>
    </w:p>
    <w:p w14:paraId="38A56220" w14:textId="17B6156B" w:rsidR="006C7299" w:rsidRPr="00D55B6D" w:rsidRDefault="0060641C" w:rsidP="002612C2">
      <w:pPr>
        <w:pStyle w:val="Prrafodelista"/>
        <w:keepNext/>
        <w:numPr>
          <w:ilvl w:val="0"/>
          <w:numId w:val="29"/>
        </w:numPr>
        <w:spacing w:after="0" w:line="20" w:lineRule="atLeast"/>
        <w:jc w:val="both"/>
        <w:rPr>
          <w:rFonts w:cstheme="minorHAnsi"/>
          <w:sz w:val="20"/>
          <w:szCs w:val="20"/>
        </w:rPr>
      </w:pPr>
      <w:bookmarkStart w:id="979" w:name="_Toc346087186"/>
      <w:bookmarkStart w:id="980" w:name="_Toc346087520"/>
      <w:bookmarkStart w:id="981" w:name="_Toc346087839"/>
      <w:bookmarkStart w:id="982" w:name="_Toc338866638"/>
      <w:bookmarkEnd w:id="979"/>
      <w:bookmarkEnd w:id="980"/>
      <w:bookmarkEnd w:id="981"/>
      <w:r w:rsidRPr="00D55B6D">
        <w:rPr>
          <w:rFonts w:cstheme="minorHAnsi"/>
          <w:sz w:val="20"/>
          <w:szCs w:val="20"/>
        </w:rPr>
        <w:t>Adicionalmente, a fin de facilitar el examen, verificación y comparación de datos y requisitos, la Comisión de Evaluación del Sobre N° 1 podrá solicitar a cualquier Postor que aclare la información contenida en el Sobre Nº 1. La solicitud de aclaración y la respuesta correspondiente se harán por escrito</w:t>
      </w:r>
      <w:r w:rsidR="009804AF" w:rsidRPr="00D55B6D">
        <w:rPr>
          <w:rFonts w:cstheme="minorHAnsi"/>
          <w:sz w:val="20"/>
          <w:szCs w:val="20"/>
        </w:rPr>
        <w:t xml:space="preserve"> y presentadas a través de la mesa de partes</w:t>
      </w:r>
      <w:r w:rsidR="006044CF" w:rsidRPr="00D55B6D">
        <w:rPr>
          <w:rFonts w:cstheme="minorHAnsi"/>
          <w:sz w:val="20"/>
          <w:szCs w:val="20"/>
        </w:rPr>
        <w:t xml:space="preserve"> física o</w:t>
      </w:r>
      <w:r w:rsidR="009804AF" w:rsidRPr="00D55B6D">
        <w:rPr>
          <w:rFonts w:cstheme="minorHAnsi"/>
          <w:sz w:val="20"/>
          <w:szCs w:val="20"/>
        </w:rPr>
        <w:t xml:space="preserve"> virtual</w:t>
      </w:r>
      <w:r w:rsidR="006044CF" w:rsidRPr="00D55B6D">
        <w:rPr>
          <w:rFonts w:cstheme="minorHAnsi"/>
          <w:sz w:val="20"/>
          <w:szCs w:val="20"/>
        </w:rPr>
        <w:t>, según el caso</w:t>
      </w:r>
      <w:r w:rsidR="009804AF" w:rsidRPr="00D55B6D">
        <w:rPr>
          <w:rFonts w:cstheme="minorHAnsi"/>
          <w:sz w:val="20"/>
          <w:szCs w:val="20"/>
        </w:rPr>
        <w:t>.</w:t>
      </w:r>
      <w:r w:rsidRPr="00D55B6D">
        <w:rPr>
          <w:rFonts w:cstheme="minorHAnsi"/>
          <w:sz w:val="20"/>
          <w:szCs w:val="20"/>
        </w:rPr>
        <w:t xml:space="preserve"> </w:t>
      </w:r>
    </w:p>
    <w:p w14:paraId="14892FBF" w14:textId="77777777" w:rsidR="00060060" w:rsidRPr="00D55B6D" w:rsidRDefault="00060060" w:rsidP="00510FEB">
      <w:pPr>
        <w:spacing w:after="0" w:line="20" w:lineRule="atLeast"/>
        <w:jc w:val="both"/>
        <w:rPr>
          <w:rFonts w:cstheme="minorHAnsi"/>
          <w:sz w:val="20"/>
          <w:szCs w:val="20"/>
        </w:rPr>
      </w:pPr>
      <w:bookmarkStart w:id="983" w:name="_Toc346087187"/>
      <w:bookmarkStart w:id="984" w:name="_Toc346087521"/>
      <w:bookmarkStart w:id="985" w:name="_Toc346087840"/>
      <w:bookmarkEnd w:id="982"/>
      <w:bookmarkEnd w:id="983"/>
      <w:bookmarkEnd w:id="984"/>
      <w:bookmarkEnd w:id="985"/>
    </w:p>
    <w:p w14:paraId="6DF96B8E" w14:textId="77777777" w:rsidR="0060641C" w:rsidRPr="00D55B6D" w:rsidRDefault="0060641C" w:rsidP="00510FEB">
      <w:pPr>
        <w:pStyle w:val="Prrafodelista"/>
        <w:keepNext/>
        <w:numPr>
          <w:ilvl w:val="1"/>
          <w:numId w:val="26"/>
        </w:numPr>
        <w:spacing w:after="0" w:line="20" w:lineRule="atLeast"/>
        <w:ind w:left="993" w:hanging="567"/>
        <w:jc w:val="both"/>
        <w:rPr>
          <w:rFonts w:cstheme="minorHAnsi"/>
          <w:sz w:val="20"/>
          <w:szCs w:val="20"/>
        </w:rPr>
      </w:pPr>
      <w:bookmarkStart w:id="986" w:name="_Toc241494970"/>
      <w:bookmarkStart w:id="987" w:name="_Toc241576800"/>
      <w:bookmarkStart w:id="988" w:name="_Toc410908259"/>
      <w:r w:rsidRPr="00D55B6D">
        <w:rPr>
          <w:rFonts w:cstheme="minorHAnsi"/>
          <w:b/>
          <w:sz w:val="20"/>
          <w:szCs w:val="20"/>
        </w:rPr>
        <w:t>Precalifica</w:t>
      </w:r>
      <w:bookmarkStart w:id="989" w:name="_Toc346087194"/>
      <w:bookmarkStart w:id="990" w:name="_Toc346087528"/>
      <w:bookmarkStart w:id="991" w:name="_Toc346087847"/>
      <w:bookmarkEnd w:id="986"/>
      <w:bookmarkEnd w:id="987"/>
      <w:bookmarkEnd w:id="988"/>
      <w:bookmarkEnd w:id="989"/>
      <w:bookmarkEnd w:id="990"/>
      <w:bookmarkEnd w:id="991"/>
      <w:r w:rsidRPr="00D55B6D">
        <w:rPr>
          <w:rFonts w:cstheme="minorHAnsi"/>
          <w:b/>
          <w:sz w:val="20"/>
          <w:szCs w:val="20"/>
        </w:rPr>
        <w:t>ción</w:t>
      </w:r>
    </w:p>
    <w:p w14:paraId="14A01722" w14:textId="77777777" w:rsidR="0060641C" w:rsidRPr="00D55B6D" w:rsidRDefault="0060641C" w:rsidP="0060641C">
      <w:pPr>
        <w:spacing w:after="0" w:line="20" w:lineRule="atLeast"/>
        <w:jc w:val="both"/>
        <w:rPr>
          <w:rFonts w:cstheme="minorHAnsi"/>
          <w:sz w:val="20"/>
          <w:szCs w:val="20"/>
        </w:rPr>
      </w:pPr>
    </w:p>
    <w:p w14:paraId="5CA4203B" w14:textId="45672BDE" w:rsidR="0060641C" w:rsidRPr="00D55B6D" w:rsidRDefault="0060641C" w:rsidP="002612C2">
      <w:pPr>
        <w:pStyle w:val="Prrafodelista"/>
        <w:keepNext/>
        <w:numPr>
          <w:ilvl w:val="0"/>
          <w:numId w:val="30"/>
        </w:numPr>
        <w:spacing w:after="0" w:line="20" w:lineRule="atLeast"/>
        <w:jc w:val="both"/>
        <w:rPr>
          <w:rFonts w:cstheme="minorHAnsi"/>
          <w:sz w:val="20"/>
          <w:szCs w:val="20"/>
        </w:rPr>
      </w:pPr>
      <w:bookmarkStart w:id="992" w:name="_Toc338866639"/>
      <w:r w:rsidRPr="00D55B6D">
        <w:rPr>
          <w:rFonts w:cstheme="minorHAnsi"/>
          <w:sz w:val="20"/>
          <w:szCs w:val="20"/>
        </w:rPr>
        <w:t xml:space="preserve">Dentro del plazo máximo señalado en el Cronograma, el </w:t>
      </w:r>
      <w:r w:rsidR="005D0DC7" w:rsidRPr="00D55B6D">
        <w:rPr>
          <w:rFonts w:cstheme="minorHAnsi"/>
          <w:sz w:val="20"/>
          <w:szCs w:val="20"/>
        </w:rPr>
        <w:t>Director de Proyecto</w:t>
      </w:r>
      <w:r w:rsidRPr="00D55B6D">
        <w:rPr>
          <w:rFonts w:cstheme="minorHAnsi"/>
          <w:sz w:val="20"/>
          <w:szCs w:val="20"/>
        </w:rPr>
        <w:t xml:space="preserve">, a propuesta de la Comisión de Evaluación del Sobre N° 1, emitirá su pronunciamiento, determinando los Postores Precalificados para participar en las siguientes etapas del </w:t>
      </w:r>
      <w:bookmarkStart w:id="993" w:name="_Toc346087188"/>
      <w:bookmarkStart w:id="994" w:name="_Toc346087522"/>
      <w:bookmarkStart w:id="995" w:name="_Toc346087841"/>
      <w:bookmarkEnd w:id="992"/>
      <w:bookmarkEnd w:id="993"/>
      <w:bookmarkEnd w:id="994"/>
      <w:bookmarkEnd w:id="995"/>
      <w:r w:rsidR="009D0024" w:rsidRPr="00D55B6D">
        <w:rPr>
          <w:rFonts w:cstheme="minorHAnsi"/>
          <w:sz w:val="20"/>
          <w:szCs w:val="20"/>
          <w:lang w:val="es-ES"/>
        </w:rPr>
        <w:t>Concurso</w:t>
      </w:r>
      <w:r w:rsidRPr="00D55B6D">
        <w:rPr>
          <w:rFonts w:cstheme="minorHAnsi"/>
          <w:sz w:val="20"/>
          <w:szCs w:val="20"/>
        </w:rPr>
        <w:t>, lo que se comunicará a cada Postor por escrito.</w:t>
      </w:r>
    </w:p>
    <w:p w14:paraId="1F757012" w14:textId="77777777" w:rsidR="0060641C" w:rsidRPr="00D55B6D" w:rsidRDefault="0060641C" w:rsidP="0060641C">
      <w:pPr>
        <w:spacing w:after="0" w:line="20" w:lineRule="atLeast"/>
        <w:ind w:left="1571"/>
        <w:jc w:val="both"/>
        <w:rPr>
          <w:rFonts w:cstheme="minorHAnsi"/>
          <w:sz w:val="20"/>
          <w:szCs w:val="20"/>
        </w:rPr>
      </w:pPr>
    </w:p>
    <w:p w14:paraId="775926F2" w14:textId="77777777" w:rsidR="0060641C" w:rsidRPr="00D55B6D" w:rsidRDefault="0060641C" w:rsidP="002612C2">
      <w:pPr>
        <w:pStyle w:val="Prrafodelista"/>
        <w:keepNext/>
        <w:numPr>
          <w:ilvl w:val="0"/>
          <w:numId w:val="30"/>
        </w:numPr>
        <w:spacing w:after="0" w:line="20" w:lineRule="atLeast"/>
        <w:jc w:val="both"/>
        <w:rPr>
          <w:rFonts w:cstheme="minorHAnsi"/>
          <w:sz w:val="20"/>
          <w:szCs w:val="20"/>
        </w:rPr>
      </w:pPr>
      <w:bookmarkStart w:id="996" w:name="_Toc338866643"/>
      <w:r w:rsidRPr="00D55B6D">
        <w:rPr>
          <w:rFonts w:cstheme="minorHAnsi"/>
          <w:sz w:val="20"/>
          <w:szCs w:val="20"/>
        </w:rPr>
        <w:t>Cualquier Postor Precalificado podrá conformar un Consorcio hasta la fecha prevista en el Cronograma. Asimismo, en dicho plazo los Postores Precalificados como Consorcio, podrán hacer cambios en su conformación. En cualquiera de los casos podrán asociarse con otros Postores Precalificados o con terceros. El nuevo Consorcio en el plazo previsto en el Cronograma, deberá cumplir los requisitos de precalificación presentando los documentos que exigen las Bases.</w:t>
      </w:r>
      <w:bookmarkStart w:id="997" w:name="_Toc346087196"/>
      <w:bookmarkStart w:id="998" w:name="_Toc346087530"/>
      <w:bookmarkStart w:id="999" w:name="_Toc346087849"/>
      <w:bookmarkStart w:id="1000" w:name="_Toc338866644"/>
      <w:bookmarkEnd w:id="996"/>
      <w:bookmarkEnd w:id="997"/>
      <w:bookmarkEnd w:id="998"/>
      <w:bookmarkEnd w:id="999"/>
      <w:r w:rsidRPr="00D55B6D">
        <w:rPr>
          <w:rFonts w:cstheme="minorHAnsi"/>
          <w:sz w:val="20"/>
          <w:szCs w:val="20"/>
        </w:rPr>
        <w:t xml:space="preserve"> Los cambios deberán ser puestos a consideración del </w:t>
      </w:r>
      <w:r w:rsidR="005D0DC7" w:rsidRPr="00D55B6D">
        <w:rPr>
          <w:rFonts w:cstheme="minorHAnsi"/>
          <w:sz w:val="20"/>
          <w:szCs w:val="20"/>
        </w:rPr>
        <w:t>Director de Proyecto</w:t>
      </w:r>
      <w:r w:rsidRPr="00D55B6D">
        <w:rPr>
          <w:rFonts w:cstheme="minorHAnsi"/>
          <w:sz w:val="20"/>
          <w:szCs w:val="20"/>
        </w:rPr>
        <w:t xml:space="preserve"> dentro del plazo indicado, quien se reserva el derecho de aceptar estos cambios.</w:t>
      </w:r>
      <w:bookmarkStart w:id="1001" w:name="_Toc346087197"/>
      <w:bookmarkStart w:id="1002" w:name="_Toc346087531"/>
      <w:bookmarkStart w:id="1003" w:name="_Toc346087850"/>
      <w:bookmarkEnd w:id="1000"/>
      <w:bookmarkEnd w:id="1001"/>
      <w:bookmarkEnd w:id="1002"/>
      <w:bookmarkEnd w:id="1003"/>
    </w:p>
    <w:p w14:paraId="32380BE6" w14:textId="77777777" w:rsidR="0060641C" w:rsidRPr="00D55B6D" w:rsidRDefault="0060641C" w:rsidP="0060641C">
      <w:pPr>
        <w:spacing w:after="0" w:line="20" w:lineRule="atLeast"/>
        <w:ind w:left="1437"/>
        <w:jc w:val="both"/>
        <w:rPr>
          <w:rFonts w:cstheme="minorHAnsi"/>
          <w:sz w:val="20"/>
          <w:szCs w:val="20"/>
        </w:rPr>
      </w:pPr>
    </w:p>
    <w:p w14:paraId="2B2D454E" w14:textId="77777777" w:rsidR="00885D3B" w:rsidRPr="00D55B6D" w:rsidRDefault="0060641C" w:rsidP="002612C2">
      <w:pPr>
        <w:pStyle w:val="Prrafodelista"/>
        <w:keepNext/>
        <w:numPr>
          <w:ilvl w:val="0"/>
          <w:numId w:val="30"/>
        </w:numPr>
        <w:spacing w:after="0" w:line="20" w:lineRule="atLeast"/>
        <w:jc w:val="both"/>
        <w:rPr>
          <w:rFonts w:cstheme="minorHAnsi"/>
          <w:sz w:val="20"/>
          <w:szCs w:val="20"/>
        </w:rPr>
      </w:pPr>
      <w:bookmarkStart w:id="1004" w:name="_Toc338866645"/>
      <w:r w:rsidRPr="00D55B6D">
        <w:rPr>
          <w:rFonts w:cstheme="minorHAnsi"/>
          <w:sz w:val="20"/>
          <w:szCs w:val="20"/>
        </w:rPr>
        <w:t xml:space="preserve">En caso, algún integrante de un Postor Precalificado como Consorcio, decidiera retirarse del mismo, el Postor Precalificado deberá comunicarlo al </w:t>
      </w:r>
      <w:r w:rsidR="005D0DC7" w:rsidRPr="00D55B6D">
        <w:rPr>
          <w:rFonts w:cstheme="minorHAnsi"/>
          <w:sz w:val="20"/>
          <w:szCs w:val="20"/>
        </w:rPr>
        <w:t>Director de Proyecto</w:t>
      </w:r>
      <w:r w:rsidRPr="00D55B6D">
        <w:rPr>
          <w:rFonts w:cstheme="minorHAnsi"/>
          <w:sz w:val="20"/>
          <w:szCs w:val="20"/>
        </w:rPr>
        <w:t xml:space="preserve">, en el plazo para consorciarse establecido en el Cronograma. A tal efecto, el Postor Precalificado deberá presentar a otra persona jurídica para remplazarlo, sólo en la medida en que los integrantes que se mantengan en el Postor Precalificado no cumplan con los requisitos de precalificación; de presentarse el caso, el Postor Precalificado pondrá a consideración del </w:t>
      </w:r>
      <w:r w:rsidR="005D0DC7" w:rsidRPr="00D55B6D">
        <w:rPr>
          <w:rFonts w:cstheme="minorHAnsi"/>
          <w:sz w:val="20"/>
          <w:szCs w:val="20"/>
        </w:rPr>
        <w:t>Director de Proyecto</w:t>
      </w:r>
      <w:r w:rsidRPr="00D55B6D">
        <w:rPr>
          <w:rFonts w:cstheme="minorHAnsi"/>
          <w:sz w:val="20"/>
          <w:szCs w:val="20"/>
        </w:rPr>
        <w:t>, al nuevo integrante, para su evaluación, dentro del plazo mencionado</w:t>
      </w:r>
      <w:r w:rsidR="00885D3B" w:rsidRPr="00D55B6D">
        <w:rPr>
          <w:rFonts w:cstheme="minorHAnsi"/>
          <w:sz w:val="20"/>
          <w:szCs w:val="20"/>
        </w:rPr>
        <w:t xml:space="preserve">. </w:t>
      </w:r>
    </w:p>
    <w:p w14:paraId="02C89782" w14:textId="77777777" w:rsidR="00885D3B" w:rsidRPr="00D55B6D" w:rsidRDefault="00885D3B" w:rsidP="005A3412">
      <w:pPr>
        <w:pStyle w:val="Prrafodelista"/>
        <w:keepNext/>
        <w:spacing w:after="0" w:line="20" w:lineRule="atLeast"/>
        <w:ind w:left="1571"/>
        <w:jc w:val="both"/>
        <w:rPr>
          <w:rFonts w:cstheme="minorHAnsi"/>
          <w:sz w:val="20"/>
          <w:szCs w:val="20"/>
        </w:rPr>
      </w:pPr>
    </w:p>
    <w:p w14:paraId="6469055B" w14:textId="4A544769" w:rsidR="0060641C" w:rsidRPr="00D55B6D" w:rsidRDefault="00885D3B" w:rsidP="005A3412">
      <w:pPr>
        <w:pStyle w:val="Prrafodelista"/>
        <w:keepNext/>
        <w:spacing w:after="0" w:line="20" w:lineRule="atLeast"/>
        <w:ind w:left="1571"/>
        <w:jc w:val="both"/>
        <w:rPr>
          <w:rFonts w:cstheme="minorHAnsi"/>
          <w:sz w:val="20"/>
          <w:szCs w:val="20"/>
        </w:rPr>
      </w:pPr>
      <w:r w:rsidRPr="00D55B6D">
        <w:rPr>
          <w:rFonts w:cstheme="minorHAnsi"/>
          <w:sz w:val="20"/>
          <w:szCs w:val="20"/>
        </w:rPr>
        <w:t>E</w:t>
      </w:r>
      <w:r w:rsidR="0060641C" w:rsidRPr="00D55B6D">
        <w:rPr>
          <w:rFonts w:cstheme="minorHAnsi"/>
          <w:sz w:val="20"/>
          <w:szCs w:val="20"/>
        </w:rPr>
        <w:t xml:space="preserve">n caso el Postor Precalificado no presente al nuevo integrante, su precalificación quedará sin efecto para el </w:t>
      </w:r>
      <w:r w:rsidR="009D0024" w:rsidRPr="00D55B6D">
        <w:rPr>
          <w:rFonts w:cstheme="minorHAnsi"/>
          <w:sz w:val="20"/>
          <w:szCs w:val="20"/>
          <w:lang w:val="es-ES"/>
        </w:rPr>
        <w:t>Concurso</w:t>
      </w:r>
      <w:r w:rsidR="0060641C" w:rsidRPr="00D55B6D">
        <w:rPr>
          <w:rFonts w:cstheme="minorHAnsi"/>
          <w:sz w:val="20"/>
          <w:szCs w:val="20"/>
        </w:rPr>
        <w:t xml:space="preserve">, lo que será comunicado por el </w:t>
      </w:r>
      <w:r w:rsidR="00D90D12" w:rsidRPr="00D55B6D">
        <w:rPr>
          <w:rFonts w:cstheme="minorHAnsi"/>
          <w:sz w:val="20"/>
          <w:szCs w:val="20"/>
        </w:rPr>
        <w:t>Director de Proyecto</w:t>
      </w:r>
      <w:r w:rsidR="0060641C" w:rsidRPr="00D55B6D">
        <w:rPr>
          <w:rFonts w:cstheme="minorHAnsi"/>
          <w:sz w:val="20"/>
          <w:szCs w:val="20"/>
        </w:rPr>
        <w:t>.</w:t>
      </w:r>
      <w:bookmarkStart w:id="1005" w:name="_Toc346087198"/>
      <w:bookmarkStart w:id="1006" w:name="_Toc346087532"/>
      <w:bookmarkStart w:id="1007" w:name="_Toc346087851"/>
      <w:bookmarkEnd w:id="1004"/>
      <w:bookmarkEnd w:id="1005"/>
      <w:bookmarkEnd w:id="1006"/>
      <w:bookmarkEnd w:id="1007"/>
    </w:p>
    <w:p w14:paraId="2BFF5791" w14:textId="77777777" w:rsidR="0060641C" w:rsidRPr="00D55B6D" w:rsidRDefault="0060641C" w:rsidP="0060641C">
      <w:pPr>
        <w:spacing w:after="0" w:line="20" w:lineRule="atLeast"/>
        <w:ind w:left="1437"/>
        <w:jc w:val="both"/>
        <w:rPr>
          <w:rFonts w:cstheme="minorHAnsi"/>
          <w:sz w:val="20"/>
          <w:szCs w:val="20"/>
        </w:rPr>
      </w:pPr>
    </w:p>
    <w:p w14:paraId="7DCF288B" w14:textId="77777777" w:rsidR="0060641C" w:rsidRPr="00D55B6D" w:rsidRDefault="0060641C" w:rsidP="002612C2">
      <w:pPr>
        <w:pStyle w:val="Prrafodelista"/>
        <w:keepNext/>
        <w:numPr>
          <w:ilvl w:val="0"/>
          <w:numId w:val="30"/>
        </w:numPr>
        <w:spacing w:after="0" w:line="20" w:lineRule="atLeast"/>
        <w:jc w:val="both"/>
        <w:rPr>
          <w:rFonts w:cstheme="minorHAnsi"/>
          <w:sz w:val="20"/>
          <w:szCs w:val="20"/>
        </w:rPr>
      </w:pPr>
      <w:bookmarkStart w:id="1008" w:name="_Toc338866646"/>
      <w:r w:rsidRPr="00D55B6D">
        <w:rPr>
          <w:rFonts w:cstheme="minorHAnsi"/>
          <w:sz w:val="20"/>
          <w:szCs w:val="20"/>
        </w:rPr>
        <w:t xml:space="preserve">La decisión del </w:t>
      </w:r>
      <w:r w:rsidR="005D0DC7" w:rsidRPr="00D55B6D">
        <w:rPr>
          <w:rFonts w:cstheme="minorHAnsi"/>
          <w:sz w:val="20"/>
          <w:szCs w:val="20"/>
        </w:rPr>
        <w:t>Director de Proyecto</w:t>
      </w:r>
      <w:r w:rsidRPr="00D55B6D">
        <w:rPr>
          <w:rFonts w:cstheme="minorHAnsi"/>
          <w:sz w:val="20"/>
          <w:szCs w:val="20"/>
        </w:rPr>
        <w:t xml:space="preserve"> respecto de la precalificación será definitiva y no será susceptible de ser impugnada.</w:t>
      </w:r>
      <w:bookmarkStart w:id="1009" w:name="_Toc346087199"/>
      <w:bookmarkStart w:id="1010" w:name="_Toc346087533"/>
      <w:bookmarkStart w:id="1011" w:name="_Toc346087852"/>
      <w:bookmarkEnd w:id="1008"/>
      <w:bookmarkEnd w:id="1009"/>
      <w:bookmarkEnd w:id="1010"/>
      <w:bookmarkEnd w:id="1011"/>
    </w:p>
    <w:p w14:paraId="0F5358A8" w14:textId="77777777" w:rsidR="00FE0928" w:rsidRPr="00D55B6D" w:rsidRDefault="00FE0928" w:rsidP="00B53E21">
      <w:pPr>
        <w:keepNext/>
        <w:spacing w:after="0" w:line="20" w:lineRule="atLeast"/>
        <w:jc w:val="both"/>
        <w:rPr>
          <w:rFonts w:cstheme="minorHAnsi"/>
          <w:sz w:val="20"/>
          <w:szCs w:val="20"/>
        </w:rPr>
      </w:pPr>
    </w:p>
    <w:p w14:paraId="0B7CD7C3" w14:textId="2CEAA933" w:rsidR="00FE0928" w:rsidRPr="00D55B6D" w:rsidRDefault="00FE0928" w:rsidP="002612C2">
      <w:pPr>
        <w:pStyle w:val="EstiloTtulo2SinNegritaCursivaIzquierda0cmPrimeral"/>
        <w:numPr>
          <w:ilvl w:val="0"/>
          <w:numId w:val="70"/>
        </w:numPr>
        <w:rPr>
          <w:rFonts w:asciiTheme="minorHAnsi" w:hAnsiTheme="minorHAnsi" w:cstheme="minorHAnsi"/>
          <w:sz w:val="20"/>
        </w:rPr>
      </w:pPr>
      <w:bookmarkStart w:id="1012" w:name="_Toc241494971"/>
      <w:bookmarkStart w:id="1013" w:name="_Toc241576801"/>
      <w:bookmarkStart w:id="1014" w:name="_Toc410908260"/>
      <w:bookmarkStart w:id="1015" w:name="_Toc441240259"/>
      <w:bookmarkStart w:id="1016" w:name="_Ref54834749"/>
      <w:bookmarkStart w:id="1017" w:name="_Ref54849295"/>
      <w:bookmarkStart w:id="1018" w:name="_Toc48150758"/>
      <w:bookmarkStart w:id="1019" w:name="_Toc76138251"/>
      <w:r w:rsidRPr="00D55B6D">
        <w:rPr>
          <w:rFonts w:asciiTheme="minorHAnsi" w:hAnsiTheme="minorHAnsi" w:cstheme="minorHAnsi"/>
          <w:sz w:val="20"/>
        </w:rPr>
        <w:t>Contenido del Sobre Nº 2</w:t>
      </w:r>
      <w:bookmarkEnd w:id="1012"/>
      <w:bookmarkEnd w:id="1013"/>
      <w:bookmarkEnd w:id="1014"/>
      <w:bookmarkEnd w:id="1015"/>
      <w:bookmarkEnd w:id="1016"/>
      <w:bookmarkEnd w:id="1017"/>
      <w:bookmarkEnd w:id="1018"/>
      <w:bookmarkEnd w:id="1019"/>
    </w:p>
    <w:p w14:paraId="4F6E0631" w14:textId="77777777" w:rsidR="004C7F1B" w:rsidRPr="00D55B6D" w:rsidRDefault="004C7F1B" w:rsidP="006036CD">
      <w:pPr>
        <w:keepNext/>
        <w:spacing w:after="0" w:line="20" w:lineRule="atLeast"/>
        <w:jc w:val="both"/>
        <w:rPr>
          <w:rFonts w:cstheme="minorHAnsi"/>
          <w:sz w:val="20"/>
          <w:szCs w:val="20"/>
        </w:rPr>
      </w:pPr>
      <w:bookmarkStart w:id="1020" w:name="_Ref346272885"/>
    </w:p>
    <w:p w14:paraId="4AF0620A" w14:textId="5AD3F1A3" w:rsidR="006036CD" w:rsidRPr="00D55B6D" w:rsidRDefault="006036CD" w:rsidP="006036CD">
      <w:pPr>
        <w:spacing w:after="0" w:line="20" w:lineRule="atLeast"/>
        <w:ind w:left="993" w:hanging="567"/>
        <w:rPr>
          <w:rFonts w:cstheme="minorHAnsi"/>
          <w:sz w:val="20"/>
          <w:szCs w:val="20"/>
        </w:rPr>
      </w:pPr>
      <w:r w:rsidRPr="00D55B6D">
        <w:rPr>
          <w:rFonts w:cstheme="minorHAnsi"/>
          <w:sz w:val="20"/>
          <w:szCs w:val="20"/>
        </w:rPr>
        <w:t>El Sobre N° 2 deberá contener lo siguiente:</w:t>
      </w:r>
    </w:p>
    <w:p w14:paraId="054D404C" w14:textId="77777777" w:rsidR="004C7F1B" w:rsidRPr="00D55B6D" w:rsidRDefault="004C7F1B" w:rsidP="00906DC3">
      <w:pPr>
        <w:keepNext/>
        <w:spacing w:after="0" w:line="20" w:lineRule="atLeast"/>
        <w:jc w:val="both"/>
        <w:rPr>
          <w:rFonts w:cstheme="minorHAnsi"/>
          <w:b/>
          <w:sz w:val="20"/>
          <w:szCs w:val="20"/>
        </w:rPr>
      </w:pPr>
    </w:p>
    <w:p w14:paraId="39B3BE83" w14:textId="77777777" w:rsidR="00906DC3" w:rsidRPr="00D55B6D" w:rsidRDefault="00906DC3" w:rsidP="002612C2">
      <w:pPr>
        <w:pStyle w:val="Prrafodelista"/>
        <w:keepNext/>
        <w:numPr>
          <w:ilvl w:val="0"/>
          <w:numId w:val="26"/>
        </w:numPr>
        <w:spacing w:after="0" w:line="20" w:lineRule="atLeast"/>
        <w:jc w:val="both"/>
        <w:rPr>
          <w:rFonts w:cstheme="minorHAnsi"/>
          <w:b/>
          <w:vanish/>
          <w:sz w:val="20"/>
          <w:szCs w:val="20"/>
        </w:rPr>
      </w:pPr>
    </w:p>
    <w:p w14:paraId="7FA86278" w14:textId="550B9DDB" w:rsidR="00FE0928" w:rsidRPr="00D55B6D" w:rsidRDefault="00FE0928" w:rsidP="00510FEB">
      <w:pPr>
        <w:pStyle w:val="Prrafodelista"/>
        <w:keepNext/>
        <w:numPr>
          <w:ilvl w:val="1"/>
          <w:numId w:val="26"/>
        </w:numPr>
        <w:spacing w:after="0" w:line="20" w:lineRule="atLeast"/>
        <w:ind w:left="993" w:hanging="567"/>
        <w:jc w:val="both"/>
        <w:rPr>
          <w:rFonts w:cstheme="minorHAnsi"/>
          <w:b/>
          <w:sz w:val="20"/>
          <w:szCs w:val="20"/>
        </w:rPr>
      </w:pPr>
      <w:bookmarkStart w:id="1021" w:name="_Ref54858971"/>
      <w:r w:rsidRPr="00D55B6D">
        <w:rPr>
          <w:rFonts w:cstheme="minorHAnsi"/>
          <w:b/>
          <w:sz w:val="20"/>
          <w:szCs w:val="20"/>
        </w:rPr>
        <w:t>Declaraciones Juradas</w:t>
      </w:r>
      <w:bookmarkEnd w:id="1021"/>
    </w:p>
    <w:p w14:paraId="79D6A501" w14:textId="77777777" w:rsidR="00FE0928" w:rsidRPr="00D55B6D" w:rsidRDefault="00FE0928" w:rsidP="00B53E21">
      <w:pPr>
        <w:pStyle w:val="Ttulo"/>
        <w:spacing w:line="20" w:lineRule="atLeast"/>
        <w:ind w:left="0"/>
        <w:jc w:val="both"/>
        <w:rPr>
          <w:rFonts w:asciiTheme="minorHAnsi" w:hAnsiTheme="minorHAnsi" w:cstheme="minorHAnsi"/>
          <w:sz w:val="20"/>
        </w:rPr>
      </w:pPr>
    </w:p>
    <w:p w14:paraId="3A850AAE" w14:textId="06540972" w:rsidR="00FE0928" w:rsidRPr="00D55B6D" w:rsidRDefault="00FE0928" w:rsidP="002612C2">
      <w:pPr>
        <w:pStyle w:val="Prrafodelista"/>
        <w:keepNext/>
        <w:numPr>
          <w:ilvl w:val="1"/>
          <w:numId w:val="30"/>
        </w:numPr>
        <w:spacing w:after="0" w:line="20" w:lineRule="atLeast"/>
        <w:ind w:left="1560" w:hanging="426"/>
        <w:jc w:val="both"/>
        <w:rPr>
          <w:rFonts w:cstheme="minorHAnsi"/>
          <w:sz w:val="20"/>
          <w:szCs w:val="20"/>
        </w:rPr>
      </w:pPr>
      <w:r w:rsidRPr="00D55B6D">
        <w:rPr>
          <w:rFonts w:cstheme="minorHAnsi"/>
          <w:sz w:val="20"/>
          <w:szCs w:val="20"/>
        </w:rPr>
        <w:lastRenderedPageBreak/>
        <w:t xml:space="preserve">Declaración Jurada </w:t>
      </w:r>
      <w:r w:rsidR="0057041A" w:rsidRPr="00D55B6D">
        <w:rPr>
          <w:rFonts w:cstheme="minorHAnsi"/>
          <w:sz w:val="20"/>
          <w:szCs w:val="20"/>
        </w:rPr>
        <w:t>según el</w:t>
      </w:r>
      <w:r w:rsidR="007C4E4E">
        <w:rPr>
          <w:rFonts w:cstheme="minorHAnsi"/>
          <w:sz w:val="20"/>
          <w:szCs w:val="20"/>
        </w:rPr>
        <w:t xml:space="preserve"> Formulario 2 del</w:t>
      </w:r>
      <w:r w:rsidR="0057041A" w:rsidRPr="00D55B6D">
        <w:rPr>
          <w:rFonts w:cstheme="minorHAnsi"/>
          <w:sz w:val="20"/>
          <w:szCs w:val="20"/>
        </w:rPr>
        <w:t xml:space="preserve"> </w:t>
      </w:r>
      <w:r w:rsidR="0057041A" w:rsidRPr="00D55B6D">
        <w:rPr>
          <w:rFonts w:cstheme="minorHAnsi"/>
          <w:sz w:val="20"/>
          <w:szCs w:val="20"/>
        </w:rPr>
        <w:fldChar w:fldCharType="begin"/>
      </w:r>
      <w:r w:rsidR="0057041A" w:rsidRPr="00D55B6D">
        <w:rPr>
          <w:rFonts w:cstheme="minorHAnsi"/>
          <w:sz w:val="20"/>
          <w:szCs w:val="20"/>
        </w:rPr>
        <w:instrText xml:space="preserve"> REF _Ref54844271 \r \h </w:instrText>
      </w:r>
      <w:r w:rsidR="00547107" w:rsidRPr="00D55B6D">
        <w:rPr>
          <w:rFonts w:cstheme="minorHAnsi"/>
          <w:sz w:val="20"/>
          <w:szCs w:val="20"/>
        </w:rPr>
        <w:instrText xml:space="preserve"> \* MERGEFORMAT </w:instrText>
      </w:r>
      <w:r w:rsidR="0057041A" w:rsidRPr="00D55B6D">
        <w:rPr>
          <w:rFonts w:cstheme="minorHAnsi"/>
          <w:sz w:val="20"/>
          <w:szCs w:val="20"/>
        </w:rPr>
      </w:r>
      <w:r w:rsidR="0057041A" w:rsidRPr="00D55B6D">
        <w:rPr>
          <w:rFonts w:cstheme="minorHAnsi"/>
          <w:sz w:val="20"/>
          <w:szCs w:val="20"/>
        </w:rPr>
        <w:fldChar w:fldCharType="separate"/>
      </w:r>
      <w:r w:rsidR="00530D65">
        <w:rPr>
          <w:rFonts w:cstheme="minorHAnsi"/>
          <w:sz w:val="20"/>
          <w:szCs w:val="20"/>
        </w:rPr>
        <w:t>Anexo N° 8</w:t>
      </w:r>
      <w:r w:rsidR="0057041A" w:rsidRPr="00D55B6D">
        <w:rPr>
          <w:rFonts w:cstheme="minorHAnsi"/>
          <w:sz w:val="20"/>
          <w:szCs w:val="20"/>
        </w:rPr>
        <w:fldChar w:fldCharType="end"/>
      </w:r>
      <w:r w:rsidRPr="00D55B6D">
        <w:rPr>
          <w:rFonts w:cstheme="minorHAnsi"/>
          <w:sz w:val="20"/>
          <w:szCs w:val="20"/>
        </w:rPr>
        <w:t xml:space="preserve"> mediante la cual se deberá consignar que toda la información presentada en el Sobre Nº 1 permanece vigente a la fecha y permanecerá de la misma manera hasta la Fecha de Cierre</w:t>
      </w:r>
      <w:bookmarkEnd w:id="1020"/>
      <w:r w:rsidRPr="00D55B6D">
        <w:rPr>
          <w:rFonts w:cstheme="minorHAnsi"/>
          <w:sz w:val="20"/>
          <w:szCs w:val="20"/>
        </w:rPr>
        <w:t>.</w:t>
      </w:r>
    </w:p>
    <w:p w14:paraId="1CF77DAB" w14:textId="77777777" w:rsidR="00FE0928" w:rsidRPr="00D55B6D" w:rsidRDefault="00FE0928" w:rsidP="002612C2">
      <w:pPr>
        <w:pStyle w:val="Prrafodelista"/>
        <w:keepNext/>
        <w:numPr>
          <w:ilvl w:val="1"/>
          <w:numId w:val="30"/>
        </w:numPr>
        <w:spacing w:after="0" w:line="20" w:lineRule="atLeast"/>
        <w:ind w:left="1560" w:hanging="426"/>
        <w:jc w:val="both"/>
        <w:rPr>
          <w:rFonts w:cstheme="minorHAnsi"/>
          <w:sz w:val="20"/>
          <w:szCs w:val="20"/>
        </w:rPr>
      </w:pPr>
      <w:r w:rsidRPr="00D55B6D">
        <w:rPr>
          <w:rFonts w:cstheme="minorHAnsi"/>
          <w:sz w:val="20"/>
          <w:szCs w:val="20"/>
        </w:rPr>
        <w:t xml:space="preserve">Declaración Jurada mediante la cual el Postor Precalificado hace constar que conoce las Bases y Circulares; que acepta la versión final del Contrato que será entregada en la fecha indicada en el Cronograma y que se compromete a que en el caso de ser Adjudicatario, el Contrato será firmado por el representante legal del Concesionario. </w:t>
      </w:r>
    </w:p>
    <w:p w14:paraId="64B38072" w14:textId="16D45C68" w:rsidR="00FE0928" w:rsidRPr="00D55B6D" w:rsidRDefault="00FE0928" w:rsidP="00510FEB">
      <w:pPr>
        <w:pStyle w:val="Prrafodelista"/>
        <w:keepNext/>
        <w:spacing w:after="0" w:line="20" w:lineRule="atLeast"/>
        <w:ind w:left="1560"/>
        <w:jc w:val="both"/>
        <w:rPr>
          <w:rFonts w:cstheme="minorHAnsi"/>
          <w:sz w:val="20"/>
          <w:szCs w:val="20"/>
        </w:rPr>
      </w:pPr>
      <w:r w:rsidRPr="00D55B6D">
        <w:rPr>
          <w:rFonts w:cstheme="minorHAnsi"/>
          <w:sz w:val="20"/>
          <w:szCs w:val="20"/>
        </w:rPr>
        <w:t>Este documento deberá entregarse según el</w:t>
      </w:r>
      <w:r w:rsidR="002845FE" w:rsidRPr="00D55B6D">
        <w:rPr>
          <w:rFonts w:cstheme="minorHAnsi"/>
          <w:sz w:val="20"/>
          <w:szCs w:val="20"/>
        </w:rPr>
        <w:t xml:space="preserve"> </w:t>
      </w:r>
      <w:r w:rsidR="002845FE" w:rsidRPr="00D55B6D">
        <w:rPr>
          <w:rFonts w:cstheme="minorHAnsi"/>
          <w:sz w:val="20"/>
          <w:szCs w:val="20"/>
        </w:rPr>
        <w:fldChar w:fldCharType="begin"/>
      </w:r>
      <w:r w:rsidR="002845FE" w:rsidRPr="00D55B6D">
        <w:rPr>
          <w:rFonts w:cstheme="minorHAnsi"/>
          <w:sz w:val="20"/>
          <w:szCs w:val="20"/>
        </w:rPr>
        <w:instrText xml:space="preserve"> REF _Ref54848290 \r \h </w:instrText>
      </w:r>
      <w:r w:rsidR="00547107" w:rsidRPr="00D55B6D">
        <w:rPr>
          <w:rFonts w:cstheme="minorHAnsi"/>
          <w:sz w:val="20"/>
          <w:szCs w:val="20"/>
        </w:rPr>
        <w:instrText xml:space="preserve"> \* MERGEFORMAT </w:instrText>
      </w:r>
      <w:r w:rsidR="002845FE" w:rsidRPr="00D55B6D">
        <w:rPr>
          <w:rFonts w:cstheme="minorHAnsi"/>
          <w:sz w:val="20"/>
          <w:szCs w:val="20"/>
        </w:rPr>
      </w:r>
      <w:r w:rsidR="002845FE" w:rsidRPr="00D55B6D">
        <w:rPr>
          <w:rFonts w:cstheme="minorHAnsi"/>
          <w:sz w:val="20"/>
          <w:szCs w:val="20"/>
        </w:rPr>
        <w:fldChar w:fldCharType="separate"/>
      </w:r>
      <w:r w:rsidR="00530D65">
        <w:rPr>
          <w:rFonts w:cstheme="minorHAnsi"/>
          <w:sz w:val="20"/>
          <w:szCs w:val="20"/>
        </w:rPr>
        <w:t>Anexo N° 9</w:t>
      </w:r>
      <w:r w:rsidR="002845FE" w:rsidRPr="00D55B6D">
        <w:rPr>
          <w:rFonts w:cstheme="minorHAnsi"/>
          <w:sz w:val="20"/>
          <w:szCs w:val="20"/>
        </w:rPr>
        <w:fldChar w:fldCharType="end"/>
      </w:r>
      <w:r w:rsidRPr="00D55B6D">
        <w:rPr>
          <w:rFonts w:cstheme="minorHAnsi"/>
          <w:sz w:val="20"/>
          <w:szCs w:val="20"/>
        </w:rPr>
        <w:t>, en caso que el Postor Precalificado no tenga listadas sus acciones en una bolsa de valores, o según el</w:t>
      </w:r>
      <w:r w:rsidR="002845FE" w:rsidRPr="00D55B6D">
        <w:rPr>
          <w:rFonts w:cstheme="minorHAnsi"/>
          <w:sz w:val="20"/>
          <w:szCs w:val="20"/>
        </w:rPr>
        <w:t xml:space="preserve"> </w:t>
      </w:r>
      <w:r w:rsidR="002845FE" w:rsidRPr="00D55B6D">
        <w:rPr>
          <w:rFonts w:cstheme="minorHAnsi"/>
          <w:sz w:val="20"/>
          <w:szCs w:val="20"/>
        </w:rPr>
        <w:fldChar w:fldCharType="begin"/>
      </w:r>
      <w:r w:rsidR="002845FE" w:rsidRPr="00D55B6D">
        <w:rPr>
          <w:rFonts w:cstheme="minorHAnsi"/>
          <w:sz w:val="20"/>
          <w:szCs w:val="20"/>
        </w:rPr>
        <w:instrText xml:space="preserve"> REF _Ref54848300 \r \h </w:instrText>
      </w:r>
      <w:r w:rsidR="00547107" w:rsidRPr="00D55B6D">
        <w:rPr>
          <w:rFonts w:cstheme="minorHAnsi"/>
          <w:sz w:val="20"/>
          <w:szCs w:val="20"/>
        </w:rPr>
        <w:instrText xml:space="preserve"> \* MERGEFORMAT </w:instrText>
      </w:r>
      <w:r w:rsidR="002845FE" w:rsidRPr="00D55B6D">
        <w:rPr>
          <w:rFonts w:cstheme="minorHAnsi"/>
          <w:sz w:val="20"/>
          <w:szCs w:val="20"/>
        </w:rPr>
      </w:r>
      <w:r w:rsidR="002845FE" w:rsidRPr="00D55B6D">
        <w:rPr>
          <w:rFonts w:cstheme="minorHAnsi"/>
          <w:sz w:val="20"/>
          <w:szCs w:val="20"/>
        </w:rPr>
        <w:fldChar w:fldCharType="separate"/>
      </w:r>
      <w:r w:rsidR="00530D65">
        <w:rPr>
          <w:rFonts w:cstheme="minorHAnsi"/>
          <w:sz w:val="20"/>
          <w:szCs w:val="20"/>
        </w:rPr>
        <w:t>Anexo N° 10</w:t>
      </w:r>
      <w:r w:rsidR="002845FE" w:rsidRPr="00D55B6D">
        <w:rPr>
          <w:rFonts w:cstheme="minorHAnsi"/>
          <w:sz w:val="20"/>
          <w:szCs w:val="20"/>
        </w:rPr>
        <w:fldChar w:fldCharType="end"/>
      </w:r>
      <w:r w:rsidRPr="00D55B6D">
        <w:rPr>
          <w:rFonts w:cstheme="minorHAnsi"/>
          <w:sz w:val="20"/>
          <w:szCs w:val="20"/>
        </w:rPr>
        <w:t>, en caso que el Postor Precalificado tenga listadas sus acciones en una bolsa de valores.</w:t>
      </w:r>
    </w:p>
    <w:p w14:paraId="7F5B25B3" w14:textId="19D4D5E0" w:rsidR="00FE0928" w:rsidRDefault="00685C1A" w:rsidP="002612C2">
      <w:pPr>
        <w:pStyle w:val="Prrafodelista"/>
        <w:keepNext/>
        <w:numPr>
          <w:ilvl w:val="1"/>
          <w:numId w:val="30"/>
        </w:numPr>
        <w:spacing w:after="0" w:line="20" w:lineRule="atLeast"/>
        <w:ind w:left="1560" w:hanging="426"/>
        <w:jc w:val="both"/>
        <w:rPr>
          <w:rFonts w:cstheme="minorHAnsi"/>
          <w:sz w:val="20"/>
          <w:szCs w:val="20"/>
        </w:rPr>
      </w:pPr>
      <w:bookmarkStart w:id="1022" w:name="_Hlk30685375"/>
      <w:r w:rsidRPr="00D55B6D">
        <w:rPr>
          <w:rFonts w:cstheme="minorHAnsi"/>
          <w:sz w:val="20"/>
          <w:szCs w:val="20"/>
        </w:rPr>
        <w:t>Declaración Jurada de cumplimiento de los requerimientos mínimos del proyecto</w:t>
      </w:r>
      <w:r w:rsidR="00EE420A" w:rsidRPr="00D55B6D">
        <w:rPr>
          <w:rFonts w:cstheme="minorHAnsi"/>
          <w:sz w:val="20"/>
          <w:szCs w:val="20"/>
        </w:rPr>
        <w:t>, según el</w:t>
      </w:r>
      <w:r w:rsidR="006C2DF9" w:rsidRPr="00D55B6D">
        <w:rPr>
          <w:rFonts w:cstheme="minorHAnsi"/>
          <w:sz w:val="20"/>
          <w:szCs w:val="20"/>
        </w:rPr>
        <w:t xml:space="preserve"> </w:t>
      </w:r>
      <w:r w:rsidR="006C2DF9" w:rsidRPr="00D55B6D">
        <w:rPr>
          <w:rFonts w:cstheme="minorHAnsi"/>
          <w:sz w:val="20"/>
          <w:szCs w:val="20"/>
        </w:rPr>
        <w:fldChar w:fldCharType="begin"/>
      </w:r>
      <w:r w:rsidR="006C2DF9" w:rsidRPr="00D55B6D">
        <w:rPr>
          <w:rFonts w:cstheme="minorHAnsi"/>
          <w:sz w:val="20"/>
          <w:szCs w:val="20"/>
        </w:rPr>
        <w:instrText xml:space="preserve"> REF _Ref54858793 \r \h </w:instrText>
      </w:r>
      <w:r w:rsidR="007E081D" w:rsidRPr="00D55B6D">
        <w:rPr>
          <w:rFonts w:cstheme="minorHAnsi"/>
          <w:sz w:val="20"/>
          <w:szCs w:val="20"/>
        </w:rPr>
        <w:instrText xml:space="preserve"> \* MERGEFORMAT </w:instrText>
      </w:r>
      <w:r w:rsidR="006C2DF9" w:rsidRPr="00D55B6D">
        <w:rPr>
          <w:rFonts w:cstheme="minorHAnsi"/>
          <w:sz w:val="20"/>
          <w:szCs w:val="20"/>
        </w:rPr>
      </w:r>
      <w:r w:rsidR="006C2DF9" w:rsidRPr="00D55B6D">
        <w:rPr>
          <w:rFonts w:cstheme="minorHAnsi"/>
          <w:sz w:val="20"/>
          <w:szCs w:val="20"/>
        </w:rPr>
        <w:fldChar w:fldCharType="separate"/>
      </w:r>
      <w:r w:rsidR="00530D65">
        <w:rPr>
          <w:rFonts w:cstheme="minorHAnsi"/>
          <w:sz w:val="20"/>
          <w:szCs w:val="20"/>
        </w:rPr>
        <w:t>Anexo N° 11</w:t>
      </w:r>
      <w:r w:rsidR="006C2DF9" w:rsidRPr="00D55B6D">
        <w:rPr>
          <w:rFonts w:cstheme="minorHAnsi"/>
          <w:sz w:val="20"/>
          <w:szCs w:val="20"/>
        </w:rPr>
        <w:fldChar w:fldCharType="end"/>
      </w:r>
      <w:r w:rsidR="00170597" w:rsidRPr="00D55B6D">
        <w:rPr>
          <w:rFonts w:cstheme="minorHAnsi"/>
          <w:sz w:val="20"/>
          <w:szCs w:val="20"/>
        </w:rPr>
        <w:t>.</w:t>
      </w:r>
      <w:bookmarkEnd w:id="1022"/>
    </w:p>
    <w:p w14:paraId="26D3D624" w14:textId="2FFFD062" w:rsidR="003A6E13" w:rsidRPr="00D55B6D" w:rsidRDefault="003A6E13" w:rsidP="002612C2">
      <w:pPr>
        <w:pStyle w:val="Prrafodelista"/>
        <w:keepNext/>
        <w:numPr>
          <w:ilvl w:val="1"/>
          <w:numId w:val="30"/>
        </w:numPr>
        <w:spacing w:after="0" w:line="20" w:lineRule="atLeast"/>
        <w:ind w:left="1560" w:hanging="426"/>
        <w:jc w:val="both"/>
        <w:rPr>
          <w:rFonts w:cstheme="minorHAnsi"/>
          <w:sz w:val="20"/>
          <w:szCs w:val="20"/>
        </w:rPr>
      </w:pPr>
      <w:r>
        <w:rPr>
          <w:rFonts w:cstheme="minorHAnsi"/>
          <w:sz w:val="20"/>
          <w:szCs w:val="20"/>
        </w:rPr>
        <w:t>La Carta de Intención de Financiamiento según el</w:t>
      </w:r>
      <w:r w:rsidR="00274854">
        <w:rPr>
          <w:rFonts w:cstheme="minorHAnsi"/>
          <w:sz w:val="20"/>
          <w:szCs w:val="20"/>
        </w:rPr>
        <w:t xml:space="preserve"> </w:t>
      </w:r>
      <w:r w:rsidR="00274854">
        <w:rPr>
          <w:rFonts w:cstheme="minorHAnsi"/>
          <w:sz w:val="20"/>
          <w:szCs w:val="20"/>
        </w:rPr>
        <w:fldChar w:fldCharType="begin"/>
      </w:r>
      <w:r w:rsidR="00274854">
        <w:rPr>
          <w:rFonts w:cstheme="minorHAnsi"/>
          <w:sz w:val="20"/>
          <w:szCs w:val="20"/>
        </w:rPr>
        <w:instrText xml:space="preserve"> REF _Ref75356461 \n \h </w:instrText>
      </w:r>
      <w:r w:rsidR="00274854">
        <w:rPr>
          <w:rFonts w:cstheme="minorHAnsi"/>
          <w:sz w:val="20"/>
          <w:szCs w:val="20"/>
        </w:rPr>
      </w:r>
      <w:r w:rsidR="00274854">
        <w:rPr>
          <w:rFonts w:cstheme="minorHAnsi"/>
          <w:sz w:val="20"/>
          <w:szCs w:val="20"/>
        </w:rPr>
        <w:fldChar w:fldCharType="separate"/>
      </w:r>
      <w:r w:rsidR="00530D65">
        <w:rPr>
          <w:rFonts w:cstheme="minorHAnsi"/>
          <w:sz w:val="20"/>
          <w:szCs w:val="20"/>
        </w:rPr>
        <w:t>Anexo N° 16</w:t>
      </w:r>
      <w:r w:rsidR="00274854">
        <w:rPr>
          <w:rFonts w:cstheme="minorHAnsi"/>
          <w:sz w:val="20"/>
          <w:szCs w:val="20"/>
        </w:rPr>
        <w:fldChar w:fldCharType="end"/>
      </w:r>
      <w:r>
        <w:rPr>
          <w:rFonts w:cstheme="minorHAnsi"/>
          <w:sz w:val="20"/>
          <w:szCs w:val="20"/>
        </w:rPr>
        <w:t>.</w:t>
      </w:r>
    </w:p>
    <w:p w14:paraId="66C24DBE" w14:textId="77777777" w:rsidR="00FE0928" w:rsidRPr="00D55B6D" w:rsidRDefault="00FE0928" w:rsidP="00B53E21">
      <w:pPr>
        <w:pStyle w:val="Ttulo"/>
        <w:spacing w:line="20" w:lineRule="atLeast"/>
        <w:ind w:hanging="1077"/>
        <w:jc w:val="both"/>
        <w:rPr>
          <w:rFonts w:asciiTheme="minorHAnsi" w:hAnsiTheme="minorHAnsi" w:cstheme="minorHAnsi"/>
          <w:b w:val="0"/>
          <w:sz w:val="20"/>
        </w:rPr>
      </w:pPr>
    </w:p>
    <w:p w14:paraId="26D2F6CB" w14:textId="56FB3365" w:rsidR="00047B79" w:rsidRPr="00D55B6D" w:rsidRDefault="00047B79" w:rsidP="00510FEB">
      <w:pPr>
        <w:spacing w:after="0" w:line="20" w:lineRule="atLeast"/>
        <w:jc w:val="both"/>
        <w:rPr>
          <w:rFonts w:cstheme="minorHAnsi"/>
          <w:sz w:val="20"/>
          <w:szCs w:val="20"/>
        </w:rPr>
      </w:pPr>
    </w:p>
    <w:p w14:paraId="6BB26FE1" w14:textId="5617333E" w:rsidR="00BC39F1" w:rsidRPr="00D55B6D" w:rsidRDefault="00BC39F1" w:rsidP="00510FEB">
      <w:pPr>
        <w:pStyle w:val="Prrafodelista"/>
        <w:keepNext/>
        <w:numPr>
          <w:ilvl w:val="1"/>
          <w:numId w:val="26"/>
        </w:numPr>
        <w:spacing w:after="0" w:line="20" w:lineRule="atLeast"/>
        <w:ind w:left="993" w:hanging="567"/>
        <w:jc w:val="both"/>
        <w:rPr>
          <w:rFonts w:cstheme="minorHAnsi"/>
          <w:sz w:val="20"/>
          <w:szCs w:val="20"/>
        </w:rPr>
      </w:pPr>
      <w:r w:rsidRPr="00D55B6D">
        <w:rPr>
          <w:rFonts w:cstheme="minorHAnsi"/>
          <w:b/>
          <w:sz w:val="20"/>
          <w:szCs w:val="20"/>
        </w:rPr>
        <w:t>Garantía de Validez, Vigencia y Seriedad de la Oferta</w:t>
      </w:r>
      <w:r w:rsidRPr="00D55B6D">
        <w:rPr>
          <w:rFonts w:cstheme="minorHAnsi"/>
          <w:sz w:val="20"/>
          <w:szCs w:val="20"/>
        </w:rPr>
        <w:t>. Dicha Garantía</w:t>
      </w:r>
      <w:r w:rsidR="00B525CA" w:rsidRPr="00D55B6D">
        <w:rPr>
          <w:rFonts w:cstheme="minorHAnsi"/>
          <w:sz w:val="20"/>
          <w:szCs w:val="20"/>
        </w:rPr>
        <w:t xml:space="preserve">, por un </w:t>
      </w:r>
      <w:r w:rsidR="00B525CA" w:rsidRPr="00003659">
        <w:rPr>
          <w:rFonts w:cstheme="minorHAnsi"/>
          <w:sz w:val="20"/>
          <w:szCs w:val="20"/>
        </w:rPr>
        <w:t xml:space="preserve">monto de </w:t>
      </w:r>
      <w:r w:rsidR="00D7052D" w:rsidRPr="00003659">
        <w:rPr>
          <w:rFonts w:cstheme="minorHAnsi"/>
          <w:sz w:val="20"/>
          <w:szCs w:val="20"/>
        </w:rPr>
        <w:t>S</w:t>
      </w:r>
      <w:r w:rsidR="00B525CA" w:rsidRPr="00003659">
        <w:rPr>
          <w:rFonts w:cstheme="minorHAnsi"/>
          <w:sz w:val="20"/>
          <w:szCs w:val="20"/>
        </w:rPr>
        <w:t xml:space="preserve">/ </w:t>
      </w:r>
      <w:r w:rsidR="003535DD" w:rsidRPr="00003659">
        <w:rPr>
          <w:rFonts w:cstheme="minorHAnsi"/>
          <w:sz w:val="20"/>
          <w:szCs w:val="20"/>
        </w:rPr>
        <w:t>5</w:t>
      </w:r>
      <w:r w:rsidR="00051F97" w:rsidRPr="00003659">
        <w:rPr>
          <w:rFonts w:cstheme="minorHAnsi"/>
          <w:sz w:val="20"/>
          <w:szCs w:val="20"/>
        </w:rPr>
        <w:t>’</w:t>
      </w:r>
      <w:r w:rsidR="003535DD" w:rsidRPr="00003659">
        <w:rPr>
          <w:rFonts w:cstheme="minorHAnsi"/>
          <w:sz w:val="20"/>
          <w:szCs w:val="20"/>
        </w:rPr>
        <w:t>3</w:t>
      </w:r>
      <w:r w:rsidR="00B525CA" w:rsidRPr="00003659">
        <w:rPr>
          <w:rFonts w:cstheme="minorHAnsi"/>
          <w:sz w:val="20"/>
          <w:szCs w:val="20"/>
        </w:rPr>
        <w:t>00</w:t>
      </w:r>
      <w:r w:rsidR="00051F97" w:rsidRPr="00003659">
        <w:rPr>
          <w:rFonts w:cstheme="minorHAnsi"/>
          <w:sz w:val="20"/>
          <w:szCs w:val="20"/>
        </w:rPr>
        <w:t>,</w:t>
      </w:r>
      <w:r w:rsidR="00B525CA" w:rsidRPr="00003659">
        <w:rPr>
          <w:rFonts w:cstheme="minorHAnsi"/>
          <w:sz w:val="20"/>
          <w:szCs w:val="20"/>
        </w:rPr>
        <w:t>000</w:t>
      </w:r>
      <w:r w:rsidR="00B525CA" w:rsidRPr="00D55B6D">
        <w:rPr>
          <w:rFonts w:cstheme="minorHAnsi"/>
          <w:sz w:val="20"/>
          <w:szCs w:val="20"/>
        </w:rPr>
        <w:t xml:space="preserve"> (</w:t>
      </w:r>
      <w:r w:rsidR="00D7052D">
        <w:rPr>
          <w:rFonts w:cstheme="minorHAnsi"/>
          <w:sz w:val="20"/>
          <w:szCs w:val="20"/>
        </w:rPr>
        <w:t>C</w:t>
      </w:r>
      <w:r w:rsidR="003535DD">
        <w:rPr>
          <w:rFonts w:cstheme="minorHAnsi"/>
          <w:sz w:val="20"/>
          <w:szCs w:val="20"/>
        </w:rPr>
        <w:t>inco</w:t>
      </w:r>
      <w:r w:rsidR="00051F97" w:rsidRPr="00D55B6D">
        <w:rPr>
          <w:rFonts w:cstheme="minorHAnsi"/>
          <w:sz w:val="20"/>
          <w:szCs w:val="20"/>
        </w:rPr>
        <w:t xml:space="preserve"> </w:t>
      </w:r>
      <w:r w:rsidR="00B525CA" w:rsidRPr="00D55B6D">
        <w:rPr>
          <w:rFonts w:cstheme="minorHAnsi"/>
          <w:sz w:val="20"/>
          <w:szCs w:val="20"/>
        </w:rPr>
        <w:t>millones</w:t>
      </w:r>
      <w:r w:rsidR="00051F97" w:rsidRPr="00D55B6D">
        <w:rPr>
          <w:rFonts w:cstheme="minorHAnsi"/>
          <w:sz w:val="20"/>
          <w:szCs w:val="20"/>
        </w:rPr>
        <w:t xml:space="preserve"> </w:t>
      </w:r>
      <w:r w:rsidR="003535DD">
        <w:rPr>
          <w:rFonts w:cstheme="minorHAnsi"/>
          <w:sz w:val="20"/>
          <w:szCs w:val="20"/>
        </w:rPr>
        <w:t xml:space="preserve">trescientos mil </w:t>
      </w:r>
      <w:r w:rsidR="00051F97" w:rsidRPr="00D55B6D">
        <w:rPr>
          <w:rFonts w:cstheme="minorHAnsi"/>
          <w:sz w:val="20"/>
          <w:szCs w:val="20"/>
        </w:rPr>
        <w:t>con 00/100 S</w:t>
      </w:r>
      <w:r w:rsidR="00B525CA" w:rsidRPr="00D55B6D">
        <w:rPr>
          <w:rFonts w:cstheme="minorHAnsi"/>
          <w:sz w:val="20"/>
          <w:szCs w:val="20"/>
        </w:rPr>
        <w:t xml:space="preserve">oles), </w:t>
      </w:r>
      <w:r w:rsidR="00AC6C82" w:rsidRPr="00D55B6D">
        <w:rPr>
          <w:rFonts w:cstheme="minorHAnsi"/>
          <w:sz w:val="20"/>
          <w:szCs w:val="20"/>
        </w:rPr>
        <w:t xml:space="preserve">la misma que </w:t>
      </w:r>
      <w:r w:rsidRPr="00D55B6D">
        <w:rPr>
          <w:rFonts w:cstheme="minorHAnsi"/>
          <w:sz w:val="20"/>
          <w:szCs w:val="20"/>
        </w:rPr>
        <w:t>deberá encontrarse vigente por un plazo no menor de ciento veinte (120) Días Calendario contados desde la fecha de presentación del Sobre Nº 2</w:t>
      </w:r>
      <w:r w:rsidR="00697A1A" w:rsidRPr="00D55B6D">
        <w:rPr>
          <w:rFonts w:cstheme="minorHAnsi"/>
          <w:sz w:val="20"/>
          <w:szCs w:val="20"/>
        </w:rPr>
        <w:t xml:space="preserve"> y N°3</w:t>
      </w:r>
      <w:r w:rsidRPr="00D55B6D">
        <w:rPr>
          <w:rFonts w:cstheme="minorHAnsi"/>
          <w:sz w:val="20"/>
          <w:szCs w:val="20"/>
        </w:rPr>
        <w:t>. El Director de Proyecto</w:t>
      </w:r>
      <w:r w:rsidRPr="00D55B6D" w:rsidDel="001E7348">
        <w:rPr>
          <w:rFonts w:cstheme="minorHAnsi"/>
          <w:sz w:val="20"/>
          <w:szCs w:val="20"/>
        </w:rPr>
        <w:t xml:space="preserve"> </w:t>
      </w:r>
      <w:r w:rsidRPr="00D55B6D">
        <w:rPr>
          <w:rFonts w:cstheme="minorHAnsi"/>
          <w:sz w:val="20"/>
          <w:szCs w:val="20"/>
        </w:rPr>
        <w:t>podrá disponer la prórroga obligatoria de la Garantía de Validez, Vigencia y Seriedad de la Oferta, debiendo el Postor Calificado renovarla por los plazos que se dispongan a tal efecto.</w:t>
      </w:r>
    </w:p>
    <w:p w14:paraId="06CFAC55" w14:textId="77777777" w:rsidR="00BC39F1" w:rsidRPr="00D55B6D" w:rsidRDefault="00BC39F1" w:rsidP="00510FEB">
      <w:pPr>
        <w:pStyle w:val="Prrafodelista"/>
        <w:keepNext/>
        <w:spacing w:after="0" w:line="20" w:lineRule="atLeast"/>
        <w:ind w:left="993"/>
        <w:jc w:val="both"/>
        <w:rPr>
          <w:rFonts w:cstheme="minorHAnsi"/>
          <w:b/>
          <w:sz w:val="20"/>
          <w:szCs w:val="20"/>
        </w:rPr>
      </w:pPr>
    </w:p>
    <w:p w14:paraId="3117DA3E" w14:textId="43F93717" w:rsidR="00BC39F1" w:rsidRPr="0035138D" w:rsidRDefault="00E051AB" w:rsidP="00510FEB">
      <w:pPr>
        <w:pStyle w:val="Prrafodelista"/>
        <w:keepNext/>
        <w:numPr>
          <w:ilvl w:val="1"/>
          <w:numId w:val="26"/>
        </w:numPr>
        <w:spacing w:after="0" w:line="20" w:lineRule="atLeast"/>
        <w:ind w:left="993" w:hanging="567"/>
        <w:jc w:val="both"/>
        <w:rPr>
          <w:sz w:val="20"/>
        </w:rPr>
      </w:pPr>
      <w:r w:rsidRPr="00D55B6D">
        <w:rPr>
          <w:rFonts w:cstheme="minorHAnsi"/>
          <w:b/>
          <w:bCs/>
          <w:sz w:val="20"/>
          <w:szCs w:val="20"/>
        </w:rPr>
        <w:t>Propuesta T</w:t>
      </w:r>
      <w:r w:rsidR="00BC39F1" w:rsidRPr="00D55B6D">
        <w:rPr>
          <w:rFonts w:cstheme="minorHAnsi"/>
          <w:b/>
          <w:bCs/>
          <w:sz w:val="20"/>
          <w:szCs w:val="20"/>
        </w:rPr>
        <w:t>écnica</w:t>
      </w:r>
      <w:r w:rsidR="00BC39F1" w:rsidRPr="0035138D">
        <w:rPr>
          <w:sz w:val="20"/>
        </w:rPr>
        <w:t xml:space="preserve"> elaborada tomando en consideración lo dispuesto en el </w:t>
      </w:r>
      <w:r w:rsidR="00BC39F1" w:rsidRPr="0035138D">
        <w:rPr>
          <w:sz w:val="20"/>
        </w:rPr>
        <w:fldChar w:fldCharType="begin"/>
      </w:r>
      <w:r w:rsidR="00BC39F1" w:rsidRPr="0035138D">
        <w:rPr>
          <w:sz w:val="20"/>
        </w:rPr>
        <w:instrText xml:space="preserve"> REF _Ref54848564 \r \h </w:instrText>
      </w:r>
      <w:r w:rsidR="00334FBF" w:rsidRPr="0035138D">
        <w:rPr>
          <w:sz w:val="20"/>
        </w:rPr>
        <w:instrText xml:space="preserve"> \* MERGEFORMAT </w:instrText>
      </w:r>
      <w:r w:rsidR="00BC39F1" w:rsidRPr="0035138D">
        <w:rPr>
          <w:sz w:val="20"/>
        </w:rPr>
      </w:r>
      <w:r w:rsidR="00BC39F1" w:rsidRPr="0035138D">
        <w:rPr>
          <w:sz w:val="20"/>
        </w:rPr>
        <w:fldChar w:fldCharType="separate"/>
      </w:r>
      <w:r w:rsidR="00530D65">
        <w:rPr>
          <w:sz w:val="20"/>
        </w:rPr>
        <w:t>Anexo N° 20</w:t>
      </w:r>
      <w:r w:rsidR="00BC39F1" w:rsidRPr="0035138D">
        <w:rPr>
          <w:sz w:val="20"/>
        </w:rPr>
        <w:fldChar w:fldCharType="end"/>
      </w:r>
      <w:r w:rsidR="00BC39F1" w:rsidRPr="0035138D">
        <w:rPr>
          <w:sz w:val="20"/>
        </w:rPr>
        <w:t>.</w:t>
      </w:r>
      <w:bookmarkStart w:id="1023" w:name="_Toc346087202"/>
      <w:bookmarkStart w:id="1024" w:name="_Toc346087536"/>
      <w:bookmarkStart w:id="1025" w:name="_Toc346087855"/>
      <w:bookmarkEnd w:id="1023"/>
      <w:bookmarkEnd w:id="1024"/>
      <w:bookmarkEnd w:id="1025"/>
      <w:r w:rsidR="00BC39F1" w:rsidRPr="0035138D">
        <w:rPr>
          <w:sz w:val="20"/>
        </w:rPr>
        <w:t xml:space="preserve"> </w:t>
      </w:r>
    </w:p>
    <w:p w14:paraId="7DEF9390" w14:textId="5B2E8F88" w:rsidR="00BC39F1" w:rsidRPr="00D55B6D" w:rsidRDefault="00BC39F1" w:rsidP="00510FEB">
      <w:pPr>
        <w:spacing w:after="0" w:line="20" w:lineRule="atLeast"/>
        <w:jc w:val="both"/>
        <w:rPr>
          <w:rFonts w:cstheme="minorHAnsi"/>
          <w:sz w:val="20"/>
          <w:szCs w:val="20"/>
        </w:rPr>
      </w:pPr>
    </w:p>
    <w:p w14:paraId="0D538F05" w14:textId="4536A2E1" w:rsidR="00BC39F1" w:rsidRPr="00D55B6D" w:rsidRDefault="00BC39F1" w:rsidP="00F95C8A">
      <w:pPr>
        <w:spacing w:after="0" w:line="20" w:lineRule="atLeast"/>
        <w:ind w:left="426"/>
        <w:rPr>
          <w:rFonts w:cstheme="minorHAnsi"/>
          <w:sz w:val="20"/>
          <w:szCs w:val="20"/>
        </w:rPr>
      </w:pPr>
      <w:r w:rsidRPr="00D55B6D">
        <w:rPr>
          <w:rFonts w:cstheme="minorHAnsi"/>
          <w:sz w:val="20"/>
          <w:szCs w:val="20"/>
        </w:rPr>
        <w:t>En caso de omisión de alguno de los documentos detallados precedentemente, el Comité</w:t>
      </w:r>
      <w:r w:rsidRPr="00D55B6D" w:rsidDel="00347D8B">
        <w:rPr>
          <w:rFonts w:cstheme="minorHAnsi"/>
          <w:sz w:val="20"/>
          <w:szCs w:val="20"/>
        </w:rPr>
        <w:t xml:space="preserve"> </w:t>
      </w:r>
      <w:r w:rsidRPr="00D55B6D">
        <w:rPr>
          <w:rFonts w:cstheme="minorHAnsi"/>
          <w:sz w:val="20"/>
          <w:szCs w:val="20"/>
        </w:rPr>
        <w:t>dará por no presentado el Sobre N° 2. Solo procederá la subsanación de errores o defectos, que a juicio de la Comisión de Evaluación del Sobre Nº 2, sean de carácter no sustancial.</w:t>
      </w:r>
    </w:p>
    <w:p w14:paraId="24453810" w14:textId="77777777" w:rsidR="00BC39F1" w:rsidRPr="00D55B6D" w:rsidRDefault="00BC39F1" w:rsidP="00510FEB">
      <w:pPr>
        <w:spacing w:after="0" w:line="20" w:lineRule="atLeast"/>
        <w:jc w:val="both"/>
        <w:rPr>
          <w:rFonts w:cstheme="minorHAnsi"/>
          <w:sz w:val="20"/>
          <w:szCs w:val="20"/>
        </w:rPr>
      </w:pPr>
    </w:p>
    <w:p w14:paraId="54831752" w14:textId="0F82D9B5" w:rsidR="00FE0928" w:rsidRPr="00D55B6D" w:rsidRDefault="00FE0928" w:rsidP="00F95C8A">
      <w:pPr>
        <w:spacing w:after="0" w:line="20" w:lineRule="atLeast"/>
        <w:ind w:left="426"/>
        <w:rPr>
          <w:rFonts w:cstheme="minorHAnsi"/>
          <w:sz w:val="20"/>
          <w:szCs w:val="20"/>
        </w:rPr>
      </w:pPr>
      <w:r w:rsidRPr="00D55B6D">
        <w:rPr>
          <w:rFonts w:cstheme="minorHAnsi"/>
          <w:sz w:val="20"/>
          <w:szCs w:val="20"/>
        </w:rPr>
        <w:t xml:space="preserve">La </w:t>
      </w:r>
      <w:r w:rsidR="00E051AB" w:rsidRPr="00D55B6D">
        <w:rPr>
          <w:rFonts w:cstheme="minorHAnsi"/>
          <w:sz w:val="20"/>
          <w:szCs w:val="20"/>
        </w:rPr>
        <w:t>Propuesta T</w:t>
      </w:r>
      <w:r w:rsidRPr="00D55B6D">
        <w:rPr>
          <w:rFonts w:cstheme="minorHAnsi"/>
          <w:sz w:val="20"/>
          <w:szCs w:val="20"/>
        </w:rPr>
        <w:t xml:space="preserve">écnica será parte integrante del Contrato </w:t>
      </w:r>
      <w:r w:rsidR="00F50EF2" w:rsidRPr="00D55B6D">
        <w:rPr>
          <w:rFonts w:cstheme="minorHAnsi"/>
          <w:sz w:val="20"/>
          <w:szCs w:val="20"/>
        </w:rPr>
        <w:t xml:space="preserve">y tendrá </w:t>
      </w:r>
      <w:r w:rsidRPr="00D55B6D">
        <w:rPr>
          <w:rFonts w:cstheme="minorHAnsi"/>
          <w:sz w:val="20"/>
          <w:szCs w:val="20"/>
        </w:rPr>
        <w:t xml:space="preserve">carácter vinculante en </w:t>
      </w:r>
      <w:r w:rsidR="00224E75" w:rsidRPr="00D55B6D">
        <w:rPr>
          <w:rFonts w:cstheme="minorHAnsi"/>
          <w:sz w:val="20"/>
          <w:szCs w:val="20"/>
        </w:rPr>
        <w:t>todos sus aspectos</w:t>
      </w:r>
      <w:r w:rsidRPr="00D55B6D">
        <w:rPr>
          <w:rFonts w:cstheme="minorHAnsi"/>
          <w:sz w:val="20"/>
          <w:szCs w:val="20"/>
        </w:rPr>
        <w:t>, con las excepciones que puedan establecerse en el Contrato.</w:t>
      </w:r>
    </w:p>
    <w:p w14:paraId="44228C7D" w14:textId="77777777" w:rsidR="00FE0928" w:rsidRPr="00D55B6D" w:rsidRDefault="00FE0928" w:rsidP="00B53E21">
      <w:pPr>
        <w:pStyle w:val="Ttulo"/>
        <w:spacing w:line="20" w:lineRule="atLeast"/>
        <w:jc w:val="both"/>
        <w:rPr>
          <w:rFonts w:asciiTheme="minorHAnsi" w:hAnsiTheme="minorHAnsi" w:cstheme="minorHAnsi"/>
          <w:b w:val="0"/>
          <w:sz w:val="20"/>
        </w:rPr>
      </w:pPr>
    </w:p>
    <w:p w14:paraId="7C74803B" w14:textId="29E6AF46" w:rsidR="00FE0928" w:rsidRPr="00D55B6D" w:rsidRDefault="00FE0928" w:rsidP="002612C2">
      <w:pPr>
        <w:pStyle w:val="EstiloTtulo2SinNegritaCursivaIzquierda0cmPrimeral"/>
        <w:numPr>
          <w:ilvl w:val="0"/>
          <w:numId w:val="70"/>
        </w:numPr>
        <w:rPr>
          <w:rFonts w:asciiTheme="minorHAnsi" w:hAnsiTheme="minorHAnsi" w:cstheme="minorHAnsi"/>
          <w:sz w:val="20"/>
        </w:rPr>
      </w:pPr>
      <w:bookmarkStart w:id="1026" w:name="_Toc439062964"/>
      <w:bookmarkStart w:id="1027" w:name="_Toc76138252"/>
      <w:bookmarkStart w:id="1028" w:name="_Toc441240260"/>
      <w:bookmarkStart w:id="1029" w:name="_Ref54834768"/>
      <w:bookmarkStart w:id="1030" w:name="_Toc48150759"/>
      <w:bookmarkEnd w:id="1026"/>
      <w:r w:rsidRPr="00D55B6D">
        <w:rPr>
          <w:rFonts w:asciiTheme="minorHAnsi" w:hAnsiTheme="minorHAnsi" w:cstheme="minorHAnsi"/>
          <w:sz w:val="20"/>
        </w:rPr>
        <w:t>Contenido del Sobre Nº 3</w:t>
      </w:r>
      <w:bookmarkEnd w:id="1027"/>
      <w:r w:rsidRPr="00D55B6D">
        <w:rPr>
          <w:rFonts w:asciiTheme="minorHAnsi" w:hAnsiTheme="minorHAnsi" w:cstheme="minorHAnsi"/>
          <w:sz w:val="20"/>
        </w:rPr>
        <w:t xml:space="preserve"> </w:t>
      </w:r>
      <w:bookmarkEnd w:id="1028"/>
      <w:bookmarkEnd w:id="1029"/>
      <w:bookmarkEnd w:id="1030"/>
    </w:p>
    <w:p w14:paraId="1C685C0F" w14:textId="77777777" w:rsidR="004C7F1B" w:rsidRPr="00D55B6D" w:rsidRDefault="004C7F1B" w:rsidP="006036CD">
      <w:pPr>
        <w:keepNext/>
        <w:spacing w:after="0" w:line="20" w:lineRule="atLeast"/>
        <w:jc w:val="both"/>
        <w:rPr>
          <w:rFonts w:cstheme="minorHAnsi"/>
          <w:sz w:val="20"/>
          <w:szCs w:val="20"/>
        </w:rPr>
      </w:pPr>
      <w:bookmarkStart w:id="1031" w:name="_Toc338866655"/>
    </w:p>
    <w:p w14:paraId="6AA07267" w14:textId="46CCA7EB" w:rsidR="006036CD" w:rsidRPr="00D55B6D" w:rsidRDefault="006036CD" w:rsidP="00356739">
      <w:pPr>
        <w:spacing w:after="0" w:line="20" w:lineRule="atLeast"/>
        <w:ind w:left="426"/>
        <w:rPr>
          <w:rFonts w:cstheme="minorHAnsi"/>
          <w:sz w:val="20"/>
          <w:szCs w:val="20"/>
        </w:rPr>
      </w:pPr>
      <w:r w:rsidRPr="00D55B6D">
        <w:rPr>
          <w:rFonts w:cstheme="minorHAnsi"/>
          <w:sz w:val="20"/>
          <w:szCs w:val="20"/>
        </w:rPr>
        <w:t xml:space="preserve">La </w:t>
      </w:r>
      <w:r w:rsidR="00E051AB" w:rsidRPr="00D55B6D">
        <w:rPr>
          <w:rFonts w:cstheme="minorHAnsi"/>
          <w:sz w:val="20"/>
          <w:szCs w:val="20"/>
        </w:rPr>
        <w:t xml:space="preserve">Oferta </w:t>
      </w:r>
      <w:r w:rsidRPr="00D55B6D">
        <w:rPr>
          <w:rFonts w:cstheme="minorHAnsi"/>
          <w:sz w:val="20"/>
          <w:szCs w:val="20"/>
        </w:rPr>
        <w:t xml:space="preserve">Económica deberá contener: </w:t>
      </w:r>
    </w:p>
    <w:p w14:paraId="6850B2F2" w14:textId="77777777" w:rsidR="004C7F1B" w:rsidRPr="00D55B6D" w:rsidRDefault="004C7F1B" w:rsidP="00906DC3">
      <w:pPr>
        <w:keepNext/>
        <w:spacing w:after="0" w:line="20" w:lineRule="atLeast"/>
        <w:jc w:val="both"/>
        <w:rPr>
          <w:rFonts w:cstheme="minorHAnsi"/>
          <w:sz w:val="20"/>
          <w:szCs w:val="20"/>
        </w:rPr>
      </w:pPr>
    </w:p>
    <w:p w14:paraId="49D274CC" w14:textId="77777777" w:rsidR="00CA3765" w:rsidRPr="00D55B6D" w:rsidRDefault="00CA3765" w:rsidP="00CA3765">
      <w:pPr>
        <w:pStyle w:val="Prrafodelista"/>
        <w:keepNext/>
        <w:numPr>
          <w:ilvl w:val="0"/>
          <w:numId w:val="39"/>
        </w:numPr>
        <w:spacing w:after="0" w:line="20" w:lineRule="atLeast"/>
        <w:jc w:val="both"/>
        <w:rPr>
          <w:rFonts w:cstheme="minorHAnsi"/>
          <w:vanish/>
          <w:sz w:val="20"/>
          <w:szCs w:val="20"/>
        </w:rPr>
      </w:pPr>
    </w:p>
    <w:p w14:paraId="4B6169FA" w14:textId="77777777" w:rsidR="00CA3765" w:rsidRPr="00D55B6D" w:rsidRDefault="00CA3765" w:rsidP="00CA3765">
      <w:pPr>
        <w:pStyle w:val="Prrafodelista"/>
        <w:keepNext/>
        <w:numPr>
          <w:ilvl w:val="0"/>
          <w:numId w:val="39"/>
        </w:numPr>
        <w:spacing w:after="0" w:line="20" w:lineRule="atLeast"/>
        <w:jc w:val="both"/>
        <w:rPr>
          <w:rFonts w:cstheme="minorHAnsi"/>
          <w:vanish/>
          <w:sz w:val="20"/>
          <w:szCs w:val="20"/>
        </w:rPr>
      </w:pPr>
    </w:p>
    <w:p w14:paraId="67D468F7" w14:textId="77777777" w:rsidR="00CA3765" w:rsidRPr="00D55B6D" w:rsidRDefault="00CA3765" w:rsidP="00CA3765">
      <w:pPr>
        <w:pStyle w:val="Prrafodelista"/>
        <w:keepNext/>
        <w:numPr>
          <w:ilvl w:val="0"/>
          <w:numId w:val="39"/>
        </w:numPr>
        <w:spacing w:after="0" w:line="20" w:lineRule="atLeast"/>
        <w:jc w:val="both"/>
        <w:rPr>
          <w:rFonts w:cstheme="minorHAnsi"/>
          <w:vanish/>
          <w:sz w:val="20"/>
          <w:szCs w:val="20"/>
        </w:rPr>
      </w:pPr>
    </w:p>
    <w:p w14:paraId="5652ED65" w14:textId="77777777" w:rsidR="00CA3765" w:rsidRPr="00D55B6D" w:rsidRDefault="00CA3765" w:rsidP="00CA3765">
      <w:pPr>
        <w:pStyle w:val="Prrafodelista"/>
        <w:keepNext/>
        <w:numPr>
          <w:ilvl w:val="0"/>
          <w:numId w:val="39"/>
        </w:numPr>
        <w:spacing w:after="0" w:line="20" w:lineRule="atLeast"/>
        <w:jc w:val="both"/>
        <w:rPr>
          <w:rFonts w:cstheme="minorHAnsi"/>
          <w:vanish/>
          <w:sz w:val="20"/>
          <w:szCs w:val="20"/>
        </w:rPr>
      </w:pPr>
    </w:p>
    <w:p w14:paraId="6E0B1C9C" w14:textId="77777777" w:rsidR="00CA3765" w:rsidRPr="00D55B6D" w:rsidRDefault="00CA3765" w:rsidP="00CA3765">
      <w:pPr>
        <w:pStyle w:val="Prrafodelista"/>
        <w:keepNext/>
        <w:numPr>
          <w:ilvl w:val="0"/>
          <w:numId w:val="39"/>
        </w:numPr>
        <w:spacing w:after="0" w:line="20" w:lineRule="atLeast"/>
        <w:jc w:val="both"/>
        <w:rPr>
          <w:rFonts w:cstheme="minorHAnsi"/>
          <w:vanish/>
          <w:sz w:val="20"/>
          <w:szCs w:val="20"/>
        </w:rPr>
      </w:pPr>
    </w:p>
    <w:p w14:paraId="7AEDE51F" w14:textId="3EDA2E7E" w:rsidR="00FE0928" w:rsidRPr="00D55B6D" w:rsidRDefault="00FE0928" w:rsidP="00C57A6A">
      <w:pPr>
        <w:pStyle w:val="Prrafodelista"/>
        <w:keepNext/>
        <w:numPr>
          <w:ilvl w:val="1"/>
          <w:numId w:val="39"/>
        </w:numPr>
        <w:spacing w:after="0" w:line="20" w:lineRule="atLeast"/>
        <w:ind w:left="993" w:hanging="567"/>
        <w:jc w:val="both"/>
        <w:rPr>
          <w:rFonts w:cstheme="minorHAnsi"/>
          <w:sz w:val="20"/>
          <w:szCs w:val="20"/>
        </w:rPr>
      </w:pPr>
      <w:r w:rsidRPr="00D55B6D">
        <w:rPr>
          <w:rFonts w:cstheme="minorHAnsi"/>
          <w:sz w:val="20"/>
          <w:szCs w:val="20"/>
        </w:rPr>
        <w:t xml:space="preserve">La </w:t>
      </w:r>
      <w:r w:rsidR="00E051AB" w:rsidRPr="00D55B6D">
        <w:rPr>
          <w:rFonts w:cstheme="minorHAnsi"/>
          <w:sz w:val="20"/>
          <w:szCs w:val="20"/>
        </w:rPr>
        <w:t xml:space="preserve">Oferta Económica </w:t>
      </w:r>
      <w:r w:rsidRPr="00D55B6D">
        <w:rPr>
          <w:rFonts w:cstheme="minorHAnsi"/>
          <w:sz w:val="20"/>
          <w:szCs w:val="20"/>
        </w:rPr>
        <w:t xml:space="preserve">impresa en papel de seguridad que será remitido oportunamente por </w:t>
      </w:r>
      <w:r w:rsidR="00773C9B" w:rsidRPr="00D55B6D">
        <w:rPr>
          <w:rFonts w:cstheme="minorHAnsi"/>
          <w:sz w:val="20"/>
          <w:szCs w:val="20"/>
        </w:rPr>
        <w:t>PROINVERSIÓN</w:t>
      </w:r>
      <w:r w:rsidRPr="00D55B6D">
        <w:rPr>
          <w:rFonts w:cstheme="minorHAnsi"/>
          <w:sz w:val="20"/>
          <w:szCs w:val="20"/>
        </w:rPr>
        <w:t>, se presentará por escrito de acuerdo</w:t>
      </w:r>
      <w:r w:rsidR="00BC39F1" w:rsidRPr="00D55B6D">
        <w:rPr>
          <w:rFonts w:cstheme="minorHAnsi"/>
          <w:sz w:val="20"/>
          <w:szCs w:val="20"/>
        </w:rPr>
        <w:t xml:space="preserve"> al </w:t>
      </w:r>
      <w:r w:rsidR="00BC39F1" w:rsidRPr="00D55B6D">
        <w:rPr>
          <w:rFonts w:cstheme="minorHAnsi"/>
          <w:sz w:val="20"/>
          <w:szCs w:val="20"/>
        </w:rPr>
        <w:fldChar w:fldCharType="begin"/>
      </w:r>
      <w:r w:rsidR="00BC39F1" w:rsidRPr="00D55B6D">
        <w:rPr>
          <w:rFonts w:cstheme="minorHAnsi"/>
          <w:sz w:val="20"/>
          <w:szCs w:val="20"/>
        </w:rPr>
        <w:instrText xml:space="preserve"> REF _Ref54849125 \r \h </w:instrText>
      </w:r>
      <w:r w:rsidR="00547107" w:rsidRPr="00D55B6D">
        <w:rPr>
          <w:rFonts w:cstheme="minorHAnsi"/>
          <w:sz w:val="20"/>
          <w:szCs w:val="20"/>
        </w:rPr>
        <w:instrText xml:space="preserve"> \* MERGEFORMAT </w:instrText>
      </w:r>
      <w:r w:rsidR="00BC39F1" w:rsidRPr="00D55B6D">
        <w:rPr>
          <w:rFonts w:cstheme="minorHAnsi"/>
          <w:sz w:val="20"/>
          <w:szCs w:val="20"/>
        </w:rPr>
      </w:r>
      <w:r w:rsidR="00BC39F1" w:rsidRPr="00D55B6D">
        <w:rPr>
          <w:rFonts w:cstheme="minorHAnsi"/>
          <w:sz w:val="20"/>
          <w:szCs w:val="20"/>
        </w:rPr>
        <w:fldChar w:fldCharType="separate"/>
      </w:r>
      <w:r w:rsidR="00530D65">
        <w:rPr>
          <w:rFonts w:cstheme="minorHAnsi"/>
          <w:sz w:val="20"/>
          <w:szCs w:val="20"/>
        </w:rPr>
        <w:t>Anexo N° 15</w:t>
      </w:r>
      <w:r w:rsidR="00BC39F1" w:rsidRPr="00D55B6D">
        <w:rPr>
          <w:rFonts w:cstheme="minorHAnsi"/>
          <w:sz w:val="20"/>
          <w:szCs w:val="20"/>
        </w:rPr>
        <w:fldChar w:fldCharType="end"/>
      </w:r>
      <w:r w:rsidRPr="00D55B6D">
        <w:rPr>
          <w:rFonts w:cstheme="minorHAnsi"/>
          <w:sz w:val="20"/>
          <w:szCs w:val="20"/>
        </w:rPr>
        <w:t xml:space="preserve">, y deberá estar vigente, como mínimo, por </w:t>
      </w:r>
      <w:r w:rsidR="00BC39F1" w:rsidRPr="00D55B6D">
        <w:rPr>
          <w:rFonts w:cstheme="minorHAnsi"/>
          <w:sz w:val="20"/>
          <w:szCs w:val="20"/>
        </w:rPr>
        <w:t xml:space="preserve">ciento veinte (120) </w:t>
      </w:r>
      <w:r w:rsidRPr="00D55B6D">
        <w:rPr>
          <w:rFonts w:cstheme="minorHAnsi"/>
          <w:sz w:val="20"/>
          <w:szCs w:val="20"/>
        </w:rPr>
        <w:t xml:space="preserve">Días Calendario posteriores a la fecha de presentación de Sobres N° 2 y N° 3. No se aceptarán </w:t>
      </w:r>
      <w:r w:rsidR="00E051AB" w:rsidRPr="00D55B6D">
        <w:rPr>
          <w:rFonts w:cstheme="minorHAnsi"/>
          <w:sz w:val="20"/>
          <w:szCs w:val="20"/>
        </w:rPr>
        <w:t xml:space="preserve">Ofertas </w:t>
      </w:r>
      <w:r w:rsidRPr="00D55B6D">
        <w:rPr>
          <w:rFonts w:cstheme="minorHAnsi"/>
          <w:sz w:val="20"/>
          <w:szCs w:val="20"/>
        </w:rPr>
        <w:t xml:space="preserve">Económicas que tengan una vigencia menor a la exigida. El </w:t>
      </w:r>
      <w:r w:rsidR="00F43BFB" w:rsidRPr="00D55B6D">
        <w:rPr>
          <w:rFonts w:cstheme="minorHAnsi"/>
          <w:sz w:val="20"/>
          <w:szCs w:val="20"/>
        </w:rPr>
        <w:t>Director de Proyecto</w:t>
      </w:r>
      <w:r w:rsidRPr="00D55B6D">
        <w:rPr>
          <w:rFonts w:cstheme="minorHAnsi"/>
          <w:sz w:val="20"/>
          <w:szCs w:val="20"/>
        </w:rPr>
        <w:t xml:space="preserve"> podrá disponer la prórroga obligatoria de las </w:t>
      </w:r>
      <w:r w:rsidR="00E051AB" w:rsidRPr="00D55B6D">
        <w:rPr>
          <w:rFonts w:cstheme="minorHAnsi"/>
          <w:sz w:val="20"/>
          <w:szCs w:val="20"/>
        </w:rPr>
        <w:t xml:space="preserve">Ofertas </w:t>
      </w:r>
      <w:r w:rsidRPr="00D55B6D">
        <w:rPr>
          <w:rFonts w:cstheme="minorHAnsi"/>
          <w:sz w:val="20"/>
          <w:szCs w:val="20"/>
        </w:rPr>
        <w:t>Económicas.</w:t>
      </w:r>
    </w:p>
    <w:p w14:paraId="137BD618" w14:textId="77777777" w:rsidR="00FE0928" w:rsidRPr="00D55B6D" w:rsidRDefault="00FE0928" w:rsidP="00B53E21">
      <w:pPr>
        <w:spacing w:after="0" w:line="20" w:lineRule="atLeast"/>
        <w:ind w:left="993"/>
        <w:rPr>
          <w:rFonts w:cstheme="minorHAnsi"/>
          <w:sz w:val="20"/>
          <w:szCs w:val="20"/>
        </w:rPr>
      </w:pPr>
    </w:p>
    <w:p w14:paraId="10D105B4" w14:textId="5938F204" w:rsidR="00FE0928" w:rsidRPr="00D55B6D" w:rsidRDefault="00FE0928" w:rsidP="00510FEB">
      <w:pPr>
        <w:pStyle w:val="Prrafodelista"/>
        <w:keepNext/>
        <w:numPr>
          <w:ilvl w:val="1"/>
          <w:numId w:val="39"/>
        </w:numPr>
        <w:spacing w:after="0" w:line="20" w:lineRule="atLeast"/>
        <w:ind w:left="993" w:hanging="567"/>
        <w:jc w:val="both"/>
        <w:rPr>
          <w:rFonts w:cstheme="minorHAnsi"/>
          <w:sz w:val="20"/>
          <w:szCs w:val="20"/>
        </w:rPr>
      </w:pPr>
      <w:r w:rsidRPr="00D55B6D">
        <w:rPr>
          <w:rFonts w:cstheme="minorHAnsi"/>
          <w:sz w:val="20"/>
          <w:szCs w:val="20"/>
        </w:rPr>
        <w:t xml:space="preserve">La </w:t>
      </w:r>
      <w:r w:rsidR="00E051AB" w:rsidRPr="00D55B6D">
        <w:rPr>
          <w:rFonts w:cstheme="minorHAnsi"/>
          <w:sz w:val="20"/>
          <w:szCs w:val="20"/>
        </w:rPr>
        <w:t xml:space="preserve">Oferta Económica </w:t>
      </w:r>
      <w:r w:rsidRPr="00D55B6D">
        <w:rPr>
          <w:rFonts w:cstheme="minorHAnsi"/>
          <w:sz w:val="20"/>
          <w:szCs w:val="20"/>
        </w:rPr>
        <w:t>será parte integrante del Contrato</w:t>
      </w:r>
      <w:r w:rsidR="00F50EF2" w:rsidRPr="00D55B6D">
        <w:rPr>
          <w:rFonts w:cstheme="minorHAnsi"/>
          <w:sz w:val="20"/>
          <w:szCs w:val="20"/>
        </w:rPr>
        <w:t xml:space="preserve"> y tendrá</w:t>
      </w:r>
      <w:r w:rsidRPr="00D55B6D">
        <w:rPr>
          <w:rFonts w:cstheme="minorHAnsi"/>
          <w:sz w:val="20"/>
          <w:szCs w:val="20"/>
        </w:rPr>
        <w:t xml:space="preserve"> carácter vinculante.</w:t>
      </w:r>
    </w:p>
    <w:p w14:paraId="3DD47999" w14:textId="77777777" w:rsidR="00FE0928" w:rsidRPr="00D55B6D" w:rsidRDefault="00FE0928" w:rsidP="00906DC3">
      <w:pPr>
        <w:pStyle w:val="Prrafodelista"/>
        <w:keepNext/>
        <w:spacing w:after="0" w:line="20" w:lineRule="atLeast"/>
        <w:ind w:left="1134"/>
        <w:jc w:val="both"/>
        <w:rPr>
          <w:rFonts w:cstheme="minorHAnsi"/>
          <w:sz w:val="20"/>
          <w:szCs w:val="20"/>
        </w:rPr>
      </w:pPr>
    </w:p>
    <w:p w14:paraId="1B49A6B2" w14:textId="78A95858" w:rsidR="00FE0928" w:rsidRPr="00D55B6D" w:rsidRDefault="00FE0928" w:rsidP="00510FEB">
      <w:pPr>
        <w:pStyle w:val="Prrafodelista"/>
        <w:keepNext/>
        <w:numPr>
          <w:ilvl w:val="1"/>
          <w:numId w:val="39"/>
        </w:numPr>
        <w:spacing w:after="0" w:line="20" w:lineRule="atLeast"/>
        <w:ind w:left="993" w:hanging="567"/>
        <w:jc w:val="both"/>
        <w:rPr>
          <w:rFonts w:cstheme="minorHAnsi"/>
          <w:sz w:val="20"/>
          <w:szCs w:val="20"/>
        </w:rPr>
      </w:pPr>
      <w:r w:rsidRPr="00D55B6D">
        <w:rPr>
          <w:rFonts w:cstheme="minorHAnsi"/>
          <w:sz w:val="20"/>
          <w:szCs w:val="20"/>
        </w:rPr>
        <w:t xml:space="preserve">A los efectos de este </w:t>
      </w:r>
      <w:r w:rsidR="009D0024" w:rsidRPr="00D55B6D">
        <w:rPr>
          <w:rFonts w:cstheme="minorHAnsi"/>
          <w:sz w:val="20"/>
          <w:szCs w:val="20"/>
        </w:rPr>
        <w:t>Concurso</w:t>
      </w:r>
      <w:r w:rsidRPr="00D55B6D">
        <w:rPr>
          <w:rFonts w:cstheme="minorHAnsi"/>
          <w:sz w:val="20"/>
          <w:szCs w:val="20"/>
        </w:rPr>
        <w:t xml:space="preserve">, la presentación del Sobre N° 3 contiene una </w:t>
      </w:r>
      <w:r w:rsidR="00E051AB" w:rsidRPr="00D55B6D">
        <w:rPr>
          <w:rFonts w:cstheme="minorHAnsi"/>
          <w:sz w:val="20"/>
          <w:szCs w:val="20"/>
        </w:rPr>
        <w:t xml:space="preserve">Oferta Económica </w:t>
      </w:r>
      <w:r w:rsidRPr="00D55B6D">
        <w:rPr>
          <w:rFonts w:cstheme="minorHAnsi"/>
          <w:sz w:val="20"/>
          <w:szCs w:val="20"/>
        </w:rPr>
        <w:t xml:space="preserve">irrevocable, con el sometimiento del Postor Precalificado que la presenta, sin excepción, a todos los términos y condiciones del Contrato. </w:t>
      </w:r>
    </w:p>
    <w:p w14:paraId="1A636EFC" w14:textId="77777777" w:rsidR="007860AB" w:rsidRPr="00D55B6D" w:rsidRDefault="007860AB" w:rsidP="005A3412">
      <w:pPr>
        <w:pStyle w:val="Prrafodelista"/>
        <w:keepNext/>
        <w:spacing w:after="0" w:line="20" w:lineRule="atLeast"/>
        <w:ind w:left="1134"/>
        <w:jc w:val="both"/>
        <w:rPr>
          <w:rFonts w:cstheme="minorHAnsi"/>
          <w:sz w:val="20"/>
          <w:szCs w:val="20"/>
        </w:rPr>
      </w:pPr>
    </w:p>
    <w:p w14:paraId="73A57DCE" w14:textId="21234A07" w:rsidR="00FE0928" w:rsidRPr="00D55B6D" w:rsidRDefault="00FE0928" w:rsidP="00510FEB">
      <w:pPr>
        <w:pStyle w:val="EstiloTtulo2SinNegritaCursivaIzquierda0cmPrimeral"/>
        <w:numPr>
          <w:ilvl w:val="0"/>
          <w:numId w:val="70"/>
        </w:numPr>
        <w:ind w:left="426" w:hanging="426"/>
        <w:rPr>
          <w:rFonts w:asciiTheme="minorHAnsi" w:hAnsiTheme="minorHAnsi" w:cstheme="minorHAnsi"/>
          <w:sz w:val="20"/>
        </w:rPr>
      </w:pPr>
      <w:bookmarkStart w:id="1032" w:name="_Toc346087219"/>
      <w:bookmarkStart w:id="1033" w:name="_Toc346087553"/>
      <w:bookmarkStart w:id="1034" w:name="_Toc346087872"/>
      <w:bookmarkStart w:id="1035" w:name="_Toc241494974"/>
      <w:bookmarkStart w:id="1036" w:name="_Toc241576804"/>
      <w:bookmarkStart w:id="1037" w:name="_Toc410908263"/>
      <w:bookmarkStart w:id="1038" w:name="_Toc441240261"/>
      <w:bookmarkStart w:id="1039" w:name="_Toc48150760"/>
      <w:bookmarkStart w:id="1040" w:name="_Toc76138253"/>
      <w:bookmarkEnd w:id="1031"/>
      <w:bookmarkEnd w:id="1032"/>
      <w:bookmarkEnd w:id="1033"/>
      <w:bookmarkEnd w:id="1034"/>
      <w:r w:rsidRPr="00D55B6D">
        <w:rPr>
          <w:rFonts w:asciiTheme="minorHAnsi" w:hAnsiTheme="minorHAnsi" w:cstheme="minorHAnsi"/>
          <w:sz w:val="20"/>
        </w:rPr>
        <w:t>Acto de Recepción de los Sobres Nº 2 y Nº 3;</w:t>
      </w:r>
      <w:r w:rsidR="0074041B" w:rsidRPr="00D55B6D">
        <w:rPr>
          <w:rFonts w:asciiTheme="minorHAnsi" w:hAnsiTheme="minorHAnsi" w:cstheme="minorHAnsi"/>
          <w:sz w:val="20"/>
        </w:rPr>
        <w:t xml:space="preserve"> y</w:t>
      </w:r>
      <w:r w:rsidRPr="00D55B6D">
        <w:rPr>
          <w:rFonts w:asciiTheme="minorHAnsi" w:hAnsiTheme="minorHAnsi" w:cstheme="minorHAnsi"/>
          <w:sz w:val="20"/>
        </w:rPr>
        <w:t xml:space="preserve"> Apertura y Evaluación del Sobre Nº 2.</w:t>
      </w:r>
      <w:bookmarkEnd w:id="1035"/>
      <w:bookmarkEnd w:id="1036"/>
      <w:bookmarkEnd w:id="1037"/>
      <w:bookmarkEnd w:id="1038"/>
      <w:bookmarkEnd w:id="1039"/>
      <w:bookmarkEnd w:id="1040"/>
    </w:p>
    <w:p w14:paraId="5C52F9E0" w14:textId="77777777" w:rsidR="00CD1336" w:rsidRPr="00D55B6D" w:rsidRDefault="00CD1336" w:rsidP="00F12062">
      <w:pPr>
        <w:keepNext/>
        <w:spacing w:after="0" w:line="20" w:lineRule="atLeast"/>
        <w:jc w:val="both"/>
        <w:rPr>
          <w:rFonts w:cstheme="minorHAnsi"/>
          <w:sz w:val="20"/>
          <w:szCs w:val="20"/>
        </w:rPr>
      </w:pPr>
      <w:bookmarkStart w:id="1041" w:name="_Toc497490748"/>
      <w:bookmarkStart w:id="1042" w:name="_Toc497732059"/>
      <w:bookmarkStart w:id="1043" w:name="_Toc497732217"/>
      <w:bookmarkStart w:id="1044" w:name="_Toc497732375"/>
      <w:bookmarkStart w:id="1045" w:name="_Toc513478025"/>
      <w:bookmarkStart w:id="1046" w:name="_Toc516505409"/>
      <w:bookmarkStart w:id="1047" w:name="_Toc516558874"/>
      <w:bookmarkStart w:id="1048" w:name="_Toc516559032"/>
      <w:bookmarkStart w:id="1049" w:name="_Toc516560721"/>
      <w:bookmarkStart w:id="1050" w:name="_Toc774875"/>
      <w:bookmarkStart w:id="1051" w:name="_Toc781498"/>
      <w:bookmarkStart w:id="1052" w:name="_Toc497490749"/>
      <w:bookmarkStart w:id="1053" w:name="_Toc497732060"/>
      <w:bookmarkStart w:id="1054" w:name="_Toc497732218"/>
      <w:bookmarkStart w:id="1055" w:name="_Toc497732376"/>
      <w:bookmarkStart w:id="1056" w:name="_Toc513478026"/>
      <w:bookmarkStart w:id="1057" w:name="_Toc516505410"/>
      <w:bookmarkStart w:id="1058" w:name="_Toc516558875"/>
      <w:bookmarkStart w:id="1059" w:name="_Toc516559033"/>
      <w:bookmarkStart w:id="1060" w:name="_Toc516560722"/>
      <w:bookmarkStart w:id="1061" w:name="_Toc774876"/>
      <w:bookmarkStart w:id="1062" w:name="_Toc781499"/>
      <w:bookmarkStart w:id="1063" w:name="_Toc781991"/>
      <w:bookmarkStart w:id="1064" w:name="_Toc782146"/>
      <w:bookmarkStart w:id="1065" w:name="_Toc782299"/>
      <w:bookmarkStart w:id="1066" w:name="_Toc782451"/>
      <w:bookmarkStart w:id="1067" w:name="_Toc782601"/>
      <w:bookmarkStart w:id="1068" w:name="_Toc27489213"/>
      <w:bookmarkStart w:id="1069" w:name="_Toc30694486"/>
      <w:bookmarkStart w:id="1070" w:name="_Toc30757162"/>
      <w:bookmarkStart w:id="1071" w:name="_Toc30757313"/>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14:paraId="241E06E2" w14:textId="77777777" w:rsidR="00F12062" w:rsidRPr="00D55B6D" w:rsidRDefault="00F12062" w:rsidP="002612C2">
      <w:pPr>
        <w:pStyle w:val="Prrafodelista"/>
        <w:keepNext/>
        <w:numPr>
          <w:ilvl w:val="0"/>
          <w:numId w:val="39"/>
        </w:numPr>
        <w:spacing w:after="0" w:line="20" w:lineRule="atLeast"/>
        <w:jc w:val="both"/>
        <w:rPr>
          <w:rFonts w:cstheme="minorHAnsi"/>
          <w:b/>
          <w:vanish/>
          <w:sz w:val="20"/>
          <w:szCs w:val="20"/>
        </w:rPr>
      </w:pPr>
    </w:p>
    <w:p w14:paraId="76490108" w14:textId="0BB46F49" w:rsidR="00FE0928" w:rsidRPr="00D55B6D" w:rsidRDefault="00FE0928" w:rsidP="00510FEB">
      <w:pPr>
        <w:pStyle w:val="Prrafodelista"/>
        <w:keepNext/>
        <w:numPr>
          <w:ilvl w:val="1"/>
          <w:numId w:val="39"/>
        </w:numPr>
        <w:spacing w:after="0" w:line="20" w:lineRule="atLeast"/>
        <w:ind w:left="993" w:hanging="567"/>
        <w:jc w:val="both"/>
        <w:rPr>
          <w:rFonts w:cstheme="minorHAnsi"/>
          <w:b/>
          <w:sz w:val="20"/>
          <w:szCs w:val="20"/>
        </w:rPr>
      </w:pPr>
      <w:r w:rsidRPr="00D55B6D">
        <w:rPr>
          <w:rFonts w:cstheme="minorHAnsi"/>
          <w:b/>
          <w:sz w:val="20"/>
          <w:szCs w:val="20"/>
        </w:rPr>
        <w:t>Recepción de los Sobres N° 2 y N° 3</w:t>
      </w:r>
    </w:p>
    <w:p w14:paraId="69B97701" w14:textId="77777777" w:rsidR="00FE0928" w:rsidRPr="00D55B6D" w:rsidRDefault="00FE0928" w:rsidP="00B53E21">
      <w:pPr>
        <w:spacing w:after="0" w:line="20" w:lineRule="atLeast"/>
        <w:rPr>
          <w:rFonts w:cstheme="minorHAnsi"/>
          <w:sz w:val="20"/>
          <w:szCs w:val="20"/>
        </w:rPr>
      </w:pPr>
      <w:bookmarkStart w:id="1072" w:name="_Toc338866660"/>
    </w:p>
    <w:p w14:paraId="0B175F2C" w14:textId="1BB38A2D" w:rsidR="00FE0928" w:rsidRPr="00D55B6D" w:rsidRDefault="00FE0928" w:rsidP="00510FEB">
      <w:pPr>
        <w:pStyle w:val="Prrafodelista"/>
        <w:keepNext/>
        <w:numPr>
          <w:ilvl w:val="0"/>
          <w:numId w:val="32"/>
        </w:numPr>
        <w:spacing w:after="0" w:line="20" w:lineRule="atLeast"/>
        <w:ind w:left="1560" w:hanging="567"/>
        <w:jc w:val="both"/>
        <w:rPr>
          <w:rFonts w:cstheme="minorHAnsi"/>
          <w:sz w:val="20"/>
          <w:szCs w:val="20"/>
        </w:rPr>
      </w:pPr>
      <w:r w:rsidRPr="00D55B6D">
        <w:rPr>
          <w:rFonts w:cstheme="minorHAnsi"/>
          <w:sz w:val="20"/>
          <w:szCs w:val="20"/>
        </w:rPr>
        <w:lastRenderedPageBreak/>
        <w:t xml:space="preserve">Los Sobres Nº 2 y Nº 3 de los Postores Precalificados, se presentarán </w:t>
      </w:r>
      <w:r w:rsidR="00EA1548" w:rsidRPr="00D55B6D">
        <w:rPr>
          <w:rFonts w:cstheme="minorHAnsi"/>
          <w:sz w:val="20"/>
          <w:szCs w:val="20"/>
        </w:rPr>
        <w:t xml:space="preserve">en acto público </w:t>
      </w:r>
      <w:r w:rsidRPr="00D55B6D">
        <w:rPr>
          <w:rFonts w:cstheme="minorHAnsi"/>
          <w:sz w:val="20"/>
          <w:szCs w:val="20"/>
        </w:rPr>
        <w:t xml:space="preserve">ante el </w:t>
      </w:r>
      <w:r w:rsidR="002E67B3" w:rsidRPr="00D55B6D">
        <w:rPr>
          <w:rFonts w:cstheme="minorHAnsi"/>
          <w:sz w:val="20"/>
          <w:szCs w:val="20"/>
        </w:rPr>
        <w:t>Comité</w:t>
      </w:r>
      <w:r w:rsidR="00530826" w:rsidRPr="00D55B6D">
        <w:rPr>
          <w:rFonts w:cstheme="minorHAnsi"/>
          <w:sz w:val="20"/>
          <w:szCs w:val="20"/>
        </w:rPr>
        <w:t xml:space="preserve"> </w:t>
      </w:r>
      <w:bookmarkStart w:id="1073" w:name="_Hlk47093443"/>
      <w:r w:rsidR="00530826" w:rsidRPr="00D55B6D">
        <w:rPr>
          <w:rFonts w:cstheme="minorHAnsi"/>
          <w:sz w:val="20"/>
          <w:szCs w:val="20"/>
        </w:rPr>
        <w:t>o ante quien este hubiera delegado</w:t>
      </w:r>
      <w:bookmarkEnd w:id="1073"/>
      <w:r w:rsidRPr="00D55B6D">
        <w:rPr>
          <w:rFonts w:cstheme="minorHAnsi"/>
          <w:sz w:val="20"/>
          <w:szCs w:val="20"/>
        </w:rPr>
        <w:t xml:space="preserve">, en presencia de Notario, en el lugar, día y hora prevista en el Cronograma. Sin perjuicio de ello, el </w:t>
      </w:r>
      <w:r w:rsidR="002E67B3" w:rsidRPr="00D55B6D">
        <w:rPr>
          <w:rFonts w:cstheme="minorHAnsi"/>
          <w:sz w:val="20"/>
          <w:szCs w:val="20"/>
        </w:rPr>
        <w:t>Comité</w:t>
      </w:r>
      <w:r w:rsidR="00FA5A41" w:rsidRPr="00D55B6D">
        <w:rPr>
          <w:rFonts w:cstheme="minorHAnsi"/>
          <w:sz w:val="20"/>
          <w:szCs w:val="20"/>
        </w:rPr>
        <w:t xml:space="preserve"> </w:t>
      </w:r>
      <w:r w:rsidRPr="00D55B6D">
        <w:rPr>
          <w:rFonts w:cstheme="minorHAnsi"/>
          <w:sz w:val="20"/>
          <w:szCs w:val="20"/>
        </w:rPr>
        <w:t>podrá otorgar treinta (30) minutos de tolerancia para su presentación.</w:t>
      </w:r>
    </w:p>
    <w:p w14:paraId="1AAACD7D" w14:textId="77777777" w:rsidR="00FE0928" w:rsidRPr="00D55B6D" w:rsidRDefault="00FE0928" w:rsidP="00B53E21">
      <w:pPr>
        <w:spacing w:after="0" w:line="20" w:lineRule="atLeast"/>
        <w:ind w:left="1418" w:hanging="425"/>
        <w:rPr>
          <w:rFonts w:cstheme="minorHAnsi"/>
          <w:sz w:val="20"/>
          <w:szCs w:val="20"/>
        </w:rPr>
      </w:pPr>
    </w:p>
    <w:p w14:paraId="2599F839" w14:textId="0FC6B903" w:rsidR="00FE0928" w:rsidRPr="00D55B6D" w:rsidRDefault="00FE0928" w:rsidP="00510FEB">
      <w:pPr>
        <w:pStyle w:val="Prrafodelista"/>
        <w:keepNext/>
        <w:numPr>
          <w:ilvl w:val="0"/>
          <w:numId w:val="32"/>
        </w:numPr>
        <w:spacing w:after="0" w:line="20" w:lineRule="atLeast"/>
        <w:ind w:left="1560" w:hanging="567"/>
        <w:jc w:val="both"/>
        <w:rPr>
          <w:rFonts w:cstheme="minorHAnsi"/>
          <w:sz w:val="20"/>
          <w:szCs w:val="20"/>
        </w:rPr>
      </w:pPr>
      <w:bookmarkStart w:id="1074" w:name="_Toc338866661"/>
      <w:bookmarkEnd w:id="1072"/>
      <w:r w:rsidRPr="00D55B6D">
        <w:rPr>
          <w:rFonts w:cstheme="minorHAnsi"/>
          <w:sz w:val="20"/>
          <w:szCs w:val="20"/>
        </w:rPr>
        <w:t xml:space="preserve">A </w:t>
      </w:r>
      <w:r w:rsidR="00BC39F1" w:rsidRPr="00D55B6D">
        <w:rPr>
          <w:rFonts w:cstheme="minorHAnsi"/>
          <w:sz w:val="20"/>
          <w:szCs w:val="20"/>
        </w:rPr>
        <w:t>continuación,</w:t>
      </w:r>
      <w:r w:rsidRPr="00D55B6D">
        <w:rPr>
          <w:rFonts w:cstheme="minorHAnsi"/>
          <w:sz w:val="20"/>
          <w:szCs w:val="20"/>
        </w:rPr>
        <w:t xml:space="preserve"> el </w:t>
      </w:r>
      <w:r w:rsidR="002E67B3" w:rsidRPr="00D55B6D">
        <w:rPr>
          <w:rFonts w:cstheme="minorHAnsi"/>
          <w:sz w:val="20"/>
          <w:szCs w:val="20"/>
        </w:rPr>
        <w:t>Comité</w:t>
      </w:r>
      <w:r w:rsidR="00FA5A41" w:rsidRPr="00D55B6D">
        <w:rPr>
          <w:rFonts w:cstheme="minorHAnsi"/>
          <w:sz w:val="20"/>
          <w:szCs w:val="20"/>
        </w:rPr>
        <w:t xml:space="preserve"> </w:t>
      </w:r>
      <w:r w:rsidR="00D27BA5" w:rsidRPr="00D55B6D">
        <w:rPr>
          <w:rFonts w:cstheme="minorHAnsi"/>
          <w:sz w:val="20"/>
          <w:szCs w:val="20"/>
        </w:rPr>
        <w:t xml:space="preserve">o quien este hubiera delegado </w:t>
      </w:r>
      <w:r w:rsidRPr="00D55B6D">
        <w:rPr>
          <w:rFonts w:cstheme="minorHAnsi"/>
          <w:sz w:val="20"/>
          <w:szCs w:val="20"/>
        </w:rPr>
        <w:t>invitará uno por uno a los Postores Precalificados a presentar sus Sobres N° 2 y N° 3</w:t>
      </w:r>
      <w:bookmarkEnd w:id="1074"/>
      <w:r w:rsidRPr="00D55B6D">
        <w:rPr>
          <w:rFonts w:cstheme="minorHAnsi"/>
          <w:sz w:val="20"/>
          <w:szCs w:val="20"/>
        </w:rPr>
        <w:t xml:space="preserve">. El </w:t>
      </w:r>
      <w:r w:rsidR="009D0024" w:rsidRPr="00D55B6D">
        <w:rPr>
          <w:rFonts w:cstheme="minorHAnsi"/>
          <w:sz w:val="20"/>
          <w:szCs w:val="20"/>
          <w:lang w:val="es-ES"/>
        </w:rPr>
        <w:t>Concurso</w:t>
      </w:r>
      <w:r w:rsidRPr="00D55B6D">
        <w:rPr>
          <w:rFonts w:cstheme="minorHAnsi"/>
          <w:sz w:val="20"/>
          <w:szCs w:val="20"/>
        </w:rPr>
        <w:t xml:space="preserve"> será declarado desierto, </w:t>
      </w:r>
      <w:r w:rsidR="00530826" w:rsidRPr="00D55B6D">
        <w:rPr>
          <w:rFonts w:cstheme="minorHAnsi"/>
          <w:sz w:val="20"/>
          <w:szCs w:val="20"/>
        </w:rPr>
        <w:t xml:space="preserve">en los supuestos a que se refiere el Numeral </w:t>
      </w:r>
      <w:r w:rsidR="001B2EEE" w:rsidRPr="00D55B6D">
        <w:rPr>
          <w:rFonts w:cstheme="minorHAnsi"/>
          <w:sz w:val="20"/>
          <w:szCs w:val="20"/>
        </w:rPr>
        <w:t xml:space="preserve">N° </w:t>
      </w:r>
      <w:r w:rsidR="00530826" w:rsidRPr="00D55B6D">
        <w:rPr>
          <w:rFonts w:cstheme="minorHAnsi"/>
          <w:sz w:val="20"/>
          <w:szCs w:val="20"/>
        </w:rPr>
        <w:t>23</w:t>
      </w:r>
      <w:r w:rsidRPr="00D55B6D">
        <w:rPr>
          <w:rFonts w:cstheme="minorHAnsi"/>
          <w:sz w:val="20"/>
          <w:szCs w:val="20"/>
        </w:rPr>
        <w:t xml:space="preserve">. </w:t>
      </w:r>
    </w:p>
    <w:p w14:paraId="1ED464F2" w14:textId="77777777" w:rsidR="00FE0928" w:rsidRPr="00D55B6D" w:rsidRDefault="00FE0928" w:rsidP="00510FEB">
      <w:pPr>
        <w:pStyle w:val="Prrafodelista"/>
        <w:keepNext/>
        <w:spacing w:after="0" w:line="20" w:lineRule="atLeast"/>
        <w:ind w:left="1560"/>
        <w:jc w:val="both"/>
        <w:rPr>
          <w:rFonts w:cstheme="minorHAnsi"/>
          <w:sz w:val="20"/>
          <w:szCs w:val="20"/>
        </w:rPr>
      </w:pPr>
    </w:p>
    <w:p w14:paraId="55316145" w14:textId="77777777" w:rsidR="00FE0928" w:rsidRPr="00D55B6D" w:rsidRDefault="00FE0928" w:rsidP="00510FEB">
      <w:pPr>
        <w:pStyle w:val="Prrafodelista"/>
        <w:keepNext/>
        <w:numPr>
          <w:ilvl w:val="0"/>
          <w:numId w:val="32"/>
        </w:numPr>
        <w:spacing w:after="0" w:line="20" w:lineRule="atLeast"/>
        <w:ind w:left="1560" w:hanging="567"/>
        <w:jc w:val="both"/>
        <w:rPr>
          <w:rFonts w:cstheme="minorHAnsi"/>
          <w:sz w:val="20"/>
          <w:szCs w:val="20"/>
        </w:rPr>
      </w:pPr>
      <w:r w:rsidRPr="00D55B6D">
        <w:rPr>
          <w:rFonts w:cstheme="minorHAnsi"/>
          <w:sz w:val="20"/>
          <w:szCs w:val="20"/>
        </w:rPr>
        <w:t xml:space="preserve">Los Sobres N° 2 y N° 3 serán entregados por cada Postor Precalificado al Notario, quien verificará que los Sobres se encuentren cerrados y que se hayan entregado las copias requeridas en las Bases. </w:t>
      </w:r>
    </w:p>
    <w:p w14:paraId="626D673C" w14:textId="77777777" w:rsidR="00FE0928" w:rsidRPr="00D55B6D" w:rsidRDefault="00FE0928" w:rsidP="00B53E21">
      <w:pPr>
        <w:pStyle w:val="Prrafodelista"/>
        <w:keepNext/>
        <w:spacing w:after="0" w:line="20" w:lineRule="atLeast"/>
        <w:ind w:left="1418"/>
        <w:jc w:val="both"/>
        <w:rPr>
          <w:rFonts w:cstheme="minorHAnsi"/>
          <w:sz w:val="20"/>
          <w:szCs w:val="20"/>
        </w:rPr>
      </w:pPr>
    </w:p>
    <w:p w14:paraId="1A1E5A77" w14:textId="77777777" w:rsidR="00FE0928" w:rsidRPr="00D55B6D" w:rsidRDefault="00FE0928" w:rsidP="00510FEB">
      <w:pPr>
        <w:pStyle w:val="Prrafodelista"/>
        <w:keepNext/>
        <w:numPr>
          <w:ilvl w:val="0"/>
          <w:numId w:val="32"/>
        </w:numPr>
        <w:spacing w:after="0" w:line="20" w:lineRule="atLeast"/>
        <w:ind w:left="1560" w:hanging="567"/>
        <w:jc w:val="both"/>
        <w:rPr>
          <w:rFonts w:cstheme="minorHAnsi"/>
          <w:sz w:val="20"/>
          <w:szCs w:val="20"/>
        </w:rPr>
      </w:pPr>
      <w:r w:rsidRPr="00D55B6D">
        <w:rPr>
          <w:rFonts w:cstheme="minorHAnsi"/>
          <w:sz w:val="20"/>
          <w:szCs w:val="20"/>
        </w:rPr>
        <w:t xml:space="preserve">Acto seguido, el Notario abrirá los Sobres N° 2 de cada Postor Precalificado. </w:t>
      </w:r>
      <w:bookmarkStart w:id="1075" w:name="_Toc338866663"/>
      <w:r w:rsidRPr="00D55B6D">
        <w:rPr>
          <w:rFonts w:cstheme="minorHAnsi"/>
          <w:sz w:val="20"/>
          <w:szCs w:val="20"/>
        </w:rPr>
        <w:t>El Sobre Nº 3 sin abrir, permanecerá en custodia del Notario, hasta la fecha de su apertura, prevista en el Cronograma.</w:t>
      </w:r>
      <w:bookmarkStart w:id="1076" w:name="_Toc346087228"/>
      <w:bookmarkStart w:id="1077" w:name="_Toc346087562"/>
      <w:bookmarkStart w:id="1078" w:name="_Toc346087881"/>
      <w:bookmarkEnd w:id="1075"/>
      <w:bookmarkEnd w:id="1076"/>
      <w:bookmarkEnd w:id="1077"/>
      <w:bookmarkEnd w:id="1078"/>
    </w:p>
    <w:p w14:paraId="19814FC4" w14:textId="77777777" w:rsidR="00FE0928" w:rsidRPr="00D55B6D" w:rsidRDefault="00FE0928" w:rsidP="00B53E21">
      <w:pPr>
        <w:pStyle w:val="Prrafodelista"/>
        <w:keepNext/>
        <w:spacing w:after="0" w:line="20" w:lineRule="atLeast"/>
        <w:ind w:left="1418"/>
        <w:jc w:val="both"/>
        <w:rPr>
          <w:rFonts w:cstheme="minorHAnsi"/>
          <w:sz w:val="20"/>
          <w:szCs w:val="20"/>
        </w:rPr>
      </w:pPr>
    </w:p>
    <w:p w14:paraId="10DDBF17" w14:textId="16950AEB" w:rsidR="00FE0928" w:rsidRPr="00D55B6D" w:rsidRDefault="00FE0928" w:rsidP="00510FEB">
      <w:pPr>
        <w:pStyle w:val="Prrafodelista"/>
        <w:keepNext/>
        <w:numPr>
          <w:ilvl w:val="0"/>
          <w:numId w:val="32"/>
        </w:numPr>
        <w:spacing w:after="0" w:line="20" w:lineRule="atLeast"/>
        <w:ind w:left="1560" w:hanging="567"/>
        <w:jc w:val="both"/>
        <w:rPr>
          <w:rFonts w:cstheme="minorHAnsi"/>
          <w:sz w:val="20"/>
          <w:szCs w:val="20"/>
        </w:rPr>
      </w:pPr>
      <w:bookmarkStart w:id="1079" w:name="_Toc338866662"/>
      <w:r w:rsidRPr="00D55B6D">
        <w:rPr>
          <w:rFonts w:cstheme="minorHAnsi"/>
          <w:sz w:val="20"/>
          <w:szCs w:val="20"/>
        </w:rPr>
        <w:t>Abierto el Sobre Nº 2, el Notario rubricará y sellará todas las páginas de los documentos contenidos en éstos y los entregará a</w:t>
      </w:r>
      <w:r w:rsidR="00D71EC0" w:rsidRPr="00D55B6D">
        <w:rPr>
          <w:rFonts w:cstheme="minorHAnsi"/>
          <w:sz w:val="20"/>
          <w:szCs w:val="20"/>
        </w:rPr>
        <w:t>l Comité</w:t>
      </w:r>
      <w:r w:rsidR="00D27BA5" w:rsidRPr="00D55B6D">
        <w:rPr>
          <w:rFonts w:cstheme="minorHAnsi"/>
          <w:sz w:val="20"/>
          <w:szCs w:val="20"/>
        </w:rPr>
        <w:t xml:space="preserve"> o ante quien este hubiera delegado</w:t>
      </w:r>
      <w:r w:rsidRPr="00D55B6D">
        <w:rPr>
          <w:rFonts w:cstheme="minorHAnsi"/>
          <w:sz w:val="20"/>
          <w:szCs w:val="20"/>
        </w:rPr>
        <w:t>, para su posterior evaluación</w:t>
      </w:r>
      <w:bookmarkEnd w:id="1079"/>
      <w:r w:rsidRPr="00D55B6D">
        <w:rPr>
          <w:rFonts w:cstheme="minorHAnsi"/>
          <w:sz w:val="20"/>
          <w:szCs w:val="20"/>
        </w:rPr>
        <w:t>.</w:t>
      </w:r>
    </w:p>
    <w:p w14:paraId="25F88144" w14:textId="77777777" w:rsidR="00FE0928" w:rsidRPr="00D55B6D" w:rsidRDefault="00FE0928" w:rsidP="00B53E21">
      <w:pPr>
        <w:pStyle w:val="Prrafodelista"/>
        <w:keepNext/>
        <w:spacing w:after="0" w:line="20" w:lineRule="atLeast"/>
        <w:ind w:left="1418"/>
        <w:jc w:val="both"/>
        <w:rPr>
          <w:rFonts w:cstheme="minorHAnsi"/>
          <w:sz w:val="20"/>
          <w:szCs w:val="20"/>
        </w:rPr>
      </w:pPr>
    </w:p>
    <w:p w14:paraId="4983D21D" w14:textId="1F063974" w:rsidR="00FE0928" w:rsidRPr="00D55B6D" w:rsidRDefault="00FE0928" w:rsidP="00510FEB">
      <w:pPr>
        <w:pStyle w:val="Prrafodelista"/>
        <w:keepNext/>
        <w:numPr>
          <w:ilvl w:val="0"/>
          <w:numId w:val="32"/>
        </w:numPr>
        <w:spacing w:after="0" w:line="20" w:lineRule="atLeast"/>
        <w:ind w:left="1560" w:hanging="567"/>
        <w:jc w:val="both"/>
        <w:rPr>
          <w:rFonts w:cstheme="minorHAnsi"/>
          <w:sz w:val="20"/>
          <w:szCs w:val="20"/>
        </w:rPr>
      </w:pPr>
      <w:bookmarkStart w:id="1080" w:name="_Toc338866664"/>
      <w:r w:rsidRPr="00D55B6D">
        <w:rPr>
          <w:rFonts w:cstheme="minorHAnsi"/>
          <w:sz w:val="20"/>
          <w:szCs w:val="20"/>
        </w:rPr>
        <w:t>El acto terminará con la lectura del acta que el Notario levantará, en la cual se deje constancia de la recepción de los Sobres Nº 2 y Nº 3, de la apertura del Sobre Nº 2 y custodia del Sobre N° 3, la misma que será firmada por el Notario</w:t>
      </w:r>
      <w:r w:rsidR="00770AF0" w:rsidRPr="00D55B6D">
        <w:rPr>
          <w:rFonts w:cstheme="minorHAnsi"/>
          <w:sz w:val="20"/>
          <w:szCs w:val="20"/>
        </w:rPr>
        <w:t>,</w:t>
      </w:r>
      <w:r w:rsidR="008C19E4" w:rsidRPr="00D55B6D">
        <w:rPr>
          <w:rFonts w:cstheme="minorHAnsi"/>
          <w:sz w:val="20"/>
          <w:szCs w:val="20"/>
        </w:rPr>
        <w:t xml:space="preserve"> el </w:t>
      </w:r>
      <w:r w:rsidRPr="00D55B6D">
        <w:rPr>
          <w:rFonts w:cstheme="minorHAnsi"/>
          <w:sz w:val="20"/>
          <w:szCs w:val="20"/>
        </w:rPr>
        <w:t xml:space="preserve">Comité </w:t>
      </w:r>
      <w:r w:rsidR="00770AF0" w:rsidRPr="00D55B6D">
        <w:rPr>
          <w:rFonts w:cstheme="minorHAnsi"/>
          <w:sz w:val="20"/>
          <w:szCs w:val="20"/>
        </w:rPr>
        <w:t xml:space="preserve">o quien este hubiera delegado </w:t>
      </w:r>
      <w:r w:rsidRPr="00D55B6D">
        <w:rPr>
          <w:rFonts w:cstheme="minorHAnsi"/>
          <w:sz w:val="20"/>
          <w:szCs w:val="20"/>
        </w:rPr>
        <w:t>y los Postores Precalificados que así lo deseen hacer.</w:t>
      </w:r>
      <w:bookmarkStart w:id="1081" w:name="_Toc346087229"/>
      <w:bookmarkStart w:id="1082" w:name="_Toc346087563"/>
      <w:bookmarkStart w:id="1083" w:name="_Toc346087882"/>
      <w:bookmarkEnd w:id="1080"/>
      <w:bookmarkEnd w:id="1081"/>
      <w:bookmarkEnd w:id="1082"/>
      <w:bookmarkEnd w:id="1083"/>
    </w:p>
    <w:p w14:paraId="72E2F2CB" w14:textId="77777777" w:rsidR="00BD0193" w:rsidRPr="00D55B6D" w:rsidRDefault="00BD0193" w:rsidP="00047B79">
      <w:pPr>
        <w:pStyle w:val="Prrafodelista"/>
        <w:rPr>
          <w:rFonts w:cstheme="minorHAnsi"/>
          <w:sz w:val="20"/>
          <w:szCs w:val="20"/>
        </w:rPr>
      </w:pPr>
    </w:p>
    <w:p w14:paraId="327DA0C9" w14:textId="00FB9E3D" w:rsidR="00BD0193" w:rsidRPr="00D55B6D" w:rsidRDefault="00BD0193" w:rsidP="00510FEB">
      <w:pPr>
        <w:pStyle w:val="Prrafodelista"/>
        <w:keepNext/>
        <w:numPr>
          <w:ilvl w:val="0"/>
          <w:numId w:val="32"/>
        </w:numPr>
        <w:spacing w:after="0" w:line="20" w:lineRule="atLeast"/>
        <w:ind w:left="1560" w:hanging="567"/>
        <w:jc w:val="both"/>
        <w:rPr>
          <w:rFonts w:cstheme="minorHAnsi"/>
          <w:sz w:val="20"/>
          <w:szCs w:val="20"/>
        </w:rPr>
      </w:pPr>
      <w:r w:rsidRPr="00D55B6D">
        <w:rPr>
          <w:rFonts w:cstheme="minorHAnsi"/>
          <w:sz w:val="20"/>
          <w:szCs w:val="20"/>
        </w:rPr>
        <w:t>El acto público de recepción de los Sobre Nº 2 y Nº 3 podrá ser transmitido en vivo a través de los medios institucionales de PROINVERSIÓN.</w:t>
      </w:r>
    </w:p>
    <w:p w14:paraId="188E0C59" w14:textId="77777777" w:rsidR="00BD0193" w:rsidRPr="00D55B6D" w:rsidRDefault="00BD0193" w:rsidP="00BD0193">
      <w:pPr>
        <w:keepNext/>
        <w:spacing w:after="0" w:line="20" w:lineRule="atLeast"/>
        <w:ind w:left="1418"/>
        <w:jc w:val="both"/>
        <w:rPr>
          <w:rFonts w:cstheme="minorHAnsi"/>
          <w:sz w:val="20"/>
          <w:szCs w:val="20"/>
        </w:rPr>
      </w:pPr>
    </w:p>
    <w:p w14:paraId="1C7C7732" w14:textId="23E121A8" w:rsidR="00BD0193" w:rsidRPr="00D55B6D" w:rsidRDefault="00BD0193" w:rsidP="00510FEB">
      <w:pPr>
        <w:pStyle w:val="Prrafodelista"/>
        <w:keepNext/>
        <w:numPr>
          <w:ilvl w:val="0"/>
          <w:numId w:val="32"/>
        </w:numPr>
        <w:spacing w:after="0" w:line="20" w:lineRule="atLeast"/>
        <w:ind w:left="1560" w:hanging="567"/>
        <w:jc w:val="both"/>
        <w:rPr>
          <w:rFonts w:cstheme="minorHAnsi"/>
          <w:sz w:val="20"/>
          <w:szCs w:val="20"/>
        </w:rPr>
      </w:pPr>
      <w:r w:rsidRPr="00D55B6D">
        <w:rPr>
          <w:rFonts w:cstheme="minorHAnsi"/>
          <w:sz w:val="20"/>
          <w:szCs w:val="20"/>
        </w:rPr>
        <w:t>Las limitaciones de aforo para los actos públicos serán comunicadas de manera previa</w:t>
      </w:r>
      <w:r w:rsidR="00F50EF2" w:rsidRPr="00D55B6D">
        <w:rPr>
          <w:rFonts w:cstheme="minorHAnsi"/>
          <w:sz w:val="20"/>
          <w:szCs w:val="20"/>
        </w:rPr>
        <w:t>, a través de Circular,</w:t>
      </w:r>
      <w:r w:rsidRPr="00D55B6D">
        <w:rPr>
          <w:rFonts w:cstheme="minorHAnsi"/>
          <w:sz w:val="20"/>
          <w:szCs w:val="20"/>
        </w:rPr>
        <w:t xml:space="preserve"> y las mismas responderán a razones de seguridad y salud pública</w:t>
      </w:r>
      <w:r w:rsidR="006044CF" w:rsidRPr="00D55B6D">
        <w:rPr>
          <w:rFonts w:cstheme="minorHAnsi"/>
          <w:sz w:val="20"/>
          <w:szCs w:val="20"/>
        </w:rPr>
        <w:t>, asegurándose la publicidad del acto mediante su transmisión por medios digitales, según se indica en el numeral precedente</w:t>
      </w:r>
      <w:r w:rsidRPr="00D55B6D">
        <w:rPr>
          <w:rFonts w:cstheme="minorHAnsi"/>
          <w:sz w:val="20"/>
          <w:szCs w:val="20"/>
        </w:rPr>
        <w:t>.</w:t>
      </w:r>
    </w:p>
    <w:p w14:paraId="48FC21E6" w14:textId="77777777" w:rsidR="00BD0193" w:rsidRPr="00D55B6D" w:rsidRDefault="00BD0193" w:rsidP="00341DDD">
      <w:pPr>
        <w:pStyle w:val="Prrafodelista"/>
        <w:keepNext/>
        <w:spacing w:after="0" w:line="20" w:lineRule="atLeast"/>
        <w:ind w:left="1418"/>
        <w:jc w:val="both"/>
        <w:rPr>
          <w:rFonts w:cstheme="minorHAnsi"/>
          <w:sz w:val="20"/>
          <w:szCs w:val="20"/>
        </w:rPr>
      </w:pPr>
    </w:p>
    <w:p w14:paraId="3561AB48" w14:textId="77777777" w:rsidR="00FE0928" w:rsidRPr="00D55B6D" w:rsidRDefault="00FE0928" w:rsidP="00510FEB">
      <w:pPr>
        <w:pStyle w:val="Prrafodelista"/>
        <w:keepNext/>
        <w:numPr>
          <w:ilvl w:val="1"/>
          <w:numId w:val="39"/>
        </w:numPr>
        <w:spacing w:after="0" w:line="20" w:lineRule="atLeast"/>
        <w:ind w:left="993" w:hanging="567"/>
        <w:jc w:val="both"/>
        <w:rPr>
          <w:rFonts w:cstheme="minorHAnsi"/>
          <w:b/>
          <w:sz w:val="20"/>
          <w:szCs w:val="20"/>
        </w:rPr>
      </w:pPr>
      <w:bookmarkStart w:id="1084" w:name="_Ref241469888"/>
      <w:bookmarkStart w:id="1085" w:name="_Toc241494976"/>
      <w:bookmarkStart w:id="1086" w:name="_Toc241576806"/>
      <w:bookmarkStart w:id="1087" w:name="_Toc410908265"/>
      <w:r w:rsidRPr="00D55B6D">
        <w:rPr>
          <w:rFonts w:cstheme="minorHAnsi"/>
          <w:b/>
          <w:sz w:val="20"/>
          <w:szCs w:val="20"/>
        </w:rPr>
        <w:t>Evaluación del Sobre Nº 2</w:t>
      </w:r>
      <w:bookmarkEnd w:id="1084"/>
      <w:bookmarkEnd w:id="1085"/>
      <w:bookmarkEnd w:id="1086"/>
      <w:bookmarkEnd w:id="1087"/>
    </w:p>
    <w:p w14:paraId="7EF4BF52" w14:textId="77777777" w:rsidR="00FE0928" w:rsidRPr="00D55B6D" w:rsidRDefault="00FE0928" w:rsidP="00B53E21">
      <w:pPr>
        <w:spacing w:after="0" w:line="20" w:lineRule="atLeast"/>
        <w:rPr>
          <w:rFonts w:cstheme="minorHAnsi"/>
          <w:sz w:val="20"/>
          <w:szCs w:val="20"/>
        </w:rPr>
      </w:pPr>
      <w:bookmarkStart w:id="1088" w:name="_Toc346087231"/>
      <w:bookmarkStart w:id="1089" w:name="_Toc346087565"/>
      <w:bookmarkStart w:id="1090" w:name="_Toc346087884"/>
      <w:bookmarkStart w:id="1091" w:name="_Toc338866666"/>
      <w:bookmarkEnd w:id="1088"/>
      <w:bookmarkEnd w:id="1089"/>
      <w:bookmarkEnd w:id="1090"/>
    </w:p>
    <w:p w14:paraId="0E5CA8A6" w14:textId="6C8310C1" w:rsidR="00FE0928" w:rsidRPr="00D55B6D" w:rsidRDefault="00FE0928" w:rsidP="00510FEB">
      <w:pPr>
        <w:pStyle w:val="Prrafodelista"/>
        <w:keepNext/>
        <w:numPr>
          <w:ilvl w:val="0"/>
          <w:numId w:val="33"/>
        </w:numPr>
        <w:spacing w:after="0" w:line="20" w:lineRule="atLeast"/>
        <w:ind w:left="1560" w:hanging="567"/>
        <w:jc w:val="both"/>
        <w:rPr>
          <w:rFonts w:cstheme="minorHAnsi"/>
          <w:sz w:val="20"/>
          <w:szCs w:val="20"/>
        </w:rPr>
      </w:pPr>
      <w:r w:rsidRPr="00D55B6D">
        <w:rPr>
          <w:rFonts w:cstheme="minorHAnsi"/>
          <w:sz w:val="20"/>
          <w:szCs w:val="20"/>
        </w:rPr>
        <w:t xml:space="preserve">Los documentos del Sobre Nº 2 serán analizados por </w:t>
      </w:r>
      <w:r w:rsidR="00DE0269" w:rsidRPr="00D55B6D">
        <w:rPr>
          <w:rFonts w:cstheme="minorHAnsi"/>
          <w:sz w:val="20"/>
          <w:szCs w:val="20"/>
        </w:rPr>
        <w:t xml:space="preserve">la </w:t>
      </w:r>
      <w:r w:rsidRPr="00D55B6D">
        <w:rPr>
          <w:rFonts w:cstheme="minorHAnsi"/>
          <w:sz w:val="20"/>
          <w:szCs w:val="20"/>
        </w:rPr>
        <w:t>Comisión de Evaluación de Sobres Nº 2</w:t>
      </w:r>
      <w:r w:rsidR="00DE0269" w:rsidRPr="00D55B6D">
        <w:rPr>
          <w:rFonts w:cstheme="minorHAnsi"/>
          <w:sz w:val="20"/>
          <w:szCs w:val="20"/>
        </w:rPr>
        <w:t>, a fin de verificar que el Postor Precalificado cumple con lo consignado en el Numeral</w:t>
      </w:r>
      <w:bookmarkStart w:id="1092" w:name="_Toc346087232"/>
      <w:bookmarkStart w:id="1093" w:name="_Toc346087566"/>
      <w:bookmarkStart w:id="1094" w:name="_Toc346087885"/>
      <w:bookmarkEnd w:id="1091"/>
      <w:bookmarkEnd w:id="1092"/>
      <w:bookmarkEnd w:id="1093"/>
      <w:bookmarkEnd w:id="1094"/>
      <w:r w:rsidR="00BC39F1" w:rsidRPr="00D55B6D">
        <w:rPr>
          <w:rFonts w:cstheme="minorHAnsi"/>
          <w:sz w:val="20"/>
          <w:szCs w:val="20"/>
        </w:rPr>
        <w:t xml:space="preserve"> </w:t>
      </w:r>
      <w:r w:rsidR="00BC39F1" w:rsidRPr="00D55B6D">
        <w:rPr>
          <w:rFonts w:cstheme="minorHAnsi"/>
          <w:sz w:val="20"/>
          <w:szCs w:val="20"/>
        </w:rPr>
        <w:fldChar w:fldCharType="begin"/>
      </w:r>
      <w:r w:rsidR="00BC39F1" w:rsidRPr="00D55B6D">
        <w:rPr>
          <w:rFonts w:cstheme="minorHAnsi"/>
          <w:sz w:val="20"/>
          <w:szCs w:val="20"/>
        </w:rPr>
        <w:instrText xml:space="preserve"> REF _Ref54849295 \r \h </w:instrText>
      </w:r>
      <w:r w:rsidR="00547107" w:rsidRPr="00D55B6D">
        <w:rPr>
          <w:rFonts w:cstheme="minorHAnsi"/>
          <w:sz w:val="20"/>
          <w:szCs w:val="20"/>
        </w:rPr>
        <w:instrText xml:space="preserve"> \* MERGEFORMAT </w:instrText>
      </w:r>
      <w:r w:rsidR="00BC39F1" w:rsidRPr="00D55B6D">
        <w:rPr>
          <w:rFonts w:cstheme="minorHAnsi"/>
          <w:sz w:val="20"/>
          <w:szCs w:val="20"/>
        </w:rPr>
      </w:r>
      <w:r w:rsidR="00BC39F1" w:rsidRPr="00D55B6D">
        <w:rPr>
          <w:rFonts w:cstheme="minorHAnsi"/>
          <w:sz w:val="20"/>
          <w:szCs w:val="20"/>
        </w:rPr>
        <w:fldChar w:fldCharType="separate"/>
      </w:r>
      <w:r w:rsidR="00530D65">
        <w:rPr>
          <w:rFonts w:cstheme="minorHAnsi"/>
          <w:sz w:val="20"/>
          <w:szCs w:val="20"/>
        </w:rPr>
        <w:t>19</w:t>
      </w:r>
      <w:r w:rsidR="00BC39F1" w:rsidRPr="00D55B6D">
        <w:rPr>
          <w:rFonts w:cstheme="minorHAnsi"/>
          <w:sz w:val="20"/>
          <w:szCs w:val="20"/>
        </w:rPr>
        <w:fldChar w:fldCharType="end"/>
      </w:r>
      <w:r w:rsidR="00A20828" w:rsidRPr="00D55B6D">
        <w:rPr>
          <w:rFonts w:cstheme="minorHAnsi"/>
          <w:sz w:val="20"/>
          <w:szCs w:val="20"/>
        </w:rPr>
        <w:t>.</w:t>
      </w:r>
    </w:p>
    <w:p w14:paraId="13BEA586" w14:textId="77777777" w:rsidR="00FE0928" w:rsidRPr="00D55B6D" w:rsidRDefault="00FE0928" w:rsidP="00B53E21">
      <w:pPr>
        <w:spacing w:after="0" w:line="20" w:lineRule="atLeast"/>
        <w:ind w:left="1418" w:hanging="284"/>
        <w:rPr>
          <w:rFonts w:cstheme="minorHAnsi"/>
          <w:sz w:val="20"/>
          <w:szCs w:val="20"/>
        </w:rPr>
      </w:pPr>
    </w:p>
    <w:p w14:paraId="13E0C885" w14:textId="77777777" w:rsidR="00FE0928" w:rsidRPr="00D55B6D" w:rsidRDefault="00FE0928" w:rsidP="00510FEB">
      <w:pPr>
        <w:pStyle w:val="Prrafodelista"/>
        <w:keepNext/>
        <w:numPr>
          <w:ilvl w:val="0"/>
          <w:numId w:val="33"/>
        </w:numPr>
        <w:spacing w:after="0" w:line="20" w:lineRule="atLeast"/>
        <w:ind w:left="1560" w:hanging="567"/>
        <w:jc w:val="both"/>
        <w:rPr>
          <w:rFonts w:cstheme="minorHAnsi"/>
          <w:sz w:val="20"/>
          <w:szCs w:val="20"/>
        </w:rPr>
      </w:pPr>
      <w:bookmarkStart w:id="1095" w:name="_Toc338866667"/>
      <w:r w:rsidRPr="00D55B6D">
        <w:rPr>
          <w:rFonts w:cstheme="minorHAnsi"/>
          <w:sz w:val="20"/>
          <w:szCs w:val="20"/>
        </w:rPr>
        <w:t>Si la Comisión de Evaluación de Sobres Nº 2 determinase que existiera algún defecto por subsanar</w:t>
      </w:r>
      <w:r w:rsidR="005C044D" w:rsidRPr="00D55B6D">
        <w:rPr>
          <w:rFonts w:cstheme="minorHAnsi"/>
          <w:sz w:val="20"/>
          <w:szCs w:val="20"/>
        </w:rPr>
        <w:t xml:space="preserve"> que implique una corrección de errores materiales o una aclaración no sustancial</w:t>
      </w:r>
      <w:r w:rsidR="00395FAF" w:rsidRPr="00D55B6D">
        <w:rPr>
          <w:rFonts w:cstheme="minorHAnsi"/>
          <w:sz w:val="20"/>
          <w:szCs w:val="20"/>
        </w:rPr>
        <w:t>,</w:t>
      </w:r>
      <w:r w:rsidR="005C044D" w:rsidRPr="00D55B6D">
        <w:rPr>
          <w:rFonts w:cstheme="minorHAnsi"/>
          <w:sz w:val="20"/>
          <w:szCs w:val="20"/>
        </w:rPr>
        <w:t xml:space="preserve"> </w:t>
      </w:r>
      <w:r w:rsidRPr="00D55B6D">
        <w:rPr>
          <w:rFonts w:cstheme="minorHAnsi"/>
          <w:sz w:val="20"/>
          <w:szCs w:val="20"/>
        </w:rPr>
        <w:t>respecto de alguno de los documentos, se le comunicará al Postor Precalificado, para que lo subsane, en el plazo que se le otorgue</w:t>
      </w:r>
      <w:r w:rsidR="00395FAF" w:rsidRPr="00D55B6D">
        <w:rPr>
          <w:rFonts w:cstheme="minorHAnsi"/>
          <w:sz w:val="20"/>
          <w:szCs w:val="20"/>
        </w:rPr>
        <w:t>, lo que será puesto en conocimiento de los demás Pos</w:t>
      </w:r>
      <w:r w:rsidR="005F46A5" w:rsidRPr="00D55B6D">
        <w:rPr>
          <w:rFonts w:cstheme="minorHAnsi"/>
          <w:sz w:val="20"/>
          <w:szCs w:val="20"/>
        </w:rPr>
        <w:t>tores Precalificados</w:t>
      </w:r>
      <w:r w:rsidR="00AA375A" w:rsidRPr="00D55B6D">
        <w:rPr>
          <w:rFonts w:cstheme="minorHAnsi"/>
          <w:sz w:val="20"/>
          <w:szCs w:val="20"/>
        </w:rPr>
        <w:t xml:space="preserve"> en el acto de apertura del Sobre N° 3</w:t>
      </w:r>
      <w:r w:rsidR="005F46A5" w:rsidRPr="00D55B6D">
        <w:rPr>
          <w:rFonts w:cstheme="minorHAnsi"/>
          <w:sz w:val="20"/>
          <w:szCs w:val="20"/>
        </w:rPr>
        <w:t>.</w:t>
      </w:r>
    </w:p>
    <w:p w14:paraId="31794AB1" w14:textId="77777777" w:rsidR="00FE0928" w:rsidRPr="00D55B6D" w:rsidRDefault="00FE0928" w:rsidP="00B53E21">
      <w:pPr>
        <w:spacing w:after="0" w:line="20" w:lineRule="atLeast"/>
        <w:ind w:left="1418" w:hanging="284"/>
        <w:rPr>
          <w:rFonts w:cstheme="minorHAnsi"/>
          <w:sz w:val="20"/>
          <w:szCs w:val="20"/>
        </w:rPr>
      </w:pPr>
    </w:p>
    <w:p w14:paraId="153340DE" w14:textId="77777777" w:rsidR="00FE0928" w:rsidRPr="00D55B6D" w:rsidRDefault="00FE0928" w:rsidP="00510FEB">
      <w:pPr>
        <w:pStyle w:val="Prrafodelista"/>
        <w:keepNext/>
        <w:numPr>
          <w:ilvl w:val="0"/>
          <w:numId w:val="33"/>
        </w:numPr>
        <w:spacing w:after="0" w:line="20" w:lineRule="atLeast"/>
        <w:ind w:left="1560" w:hanging="567"/>
        <w:jc w:val="both"/>
        <w:rPr>
          <w:rFonts w:cstheme="minorHAnsi"/>
          <w:sz w:val="20"/>
          <w:szCs w:val="20"/>
        </w:rPr>
      </w:pPr>
      <w:r w:rsidRPr="00D55B6D">
        <w:rPr>
          <w:rFonts w:cstheme="minorHAnsi"/>
          <w:sz w:val="20"/>
          <w:szCs w:val="20"/>
        </w:rPr>
        <w:t>En ningún caso se considerará como subsanable la no presentación de cualquiera de los documentos que deben estar contenidos en el Sobre Nº 2.</w:t>
      </w:r>
      <w:bookmarkStart w:id="1096" w:name="_Toc346087233"/>
      <w:bookmarkStart w:id="1097" w:name="_Toc346087567"/>
      <w:bookmarkStart w:id="1098" w:name="_Toc346087886"/>
      <w:bookmarkStart w:id="1099" w:name="_Toc338866668"/>
      <w:bookmarkEnd w:id="1095"/>
      <w:bookmarkEnd w:id="1096"/>
      <w:bookmarkEnd w:id="1097"/>
      <w:bookmarkEnd w:id="1098"/>
      <w:r w:rsidRPr="00D55B6D">
        <w:rPr>
          <w:rFonts w:cstheme="minorHAnsi"/>
          <w:sz w:val="20"/>
          <w:szCs w:val="20"/>
        </w:rPr>
        <w:t xml:space="preserve"> De igual forma, se considerará inválido cualquier documento del Sobre N° 2 que se presente en forma condicionada.</w:t>
      </w:r>
    </w:p>
    <w:p w14:paraId="6A4C52F2" w14:textId="77777777" w:rsidR="00FE0928" w:rsidRPr="00D55B6D" w:rsidRDefault="00FE0928" w:rsidP="00B53E21">
      <w:pPr>
        <w:spacing w:after="0" w:line="20" w:lineRule="atLeast"/>
        <w:ind w:left="1418" w:hanging="284"/>
        <w:rPr>
          <w:rFonts w:cstheme="minorHAnsi"/>
          <w:sz w:val="20"/>
          <w:szCs w:val="20"/>
        </w:rPr>
      </w:pPr>
    </w:p>
    <w:p w14:paraId="0D170700" w14:textId="70499522" w:rsidR="00FE0928" w:rsidRPr="00D55B6D" w:rsidRDefault="00FE0928" w:rsidP="00510FEB">
      <w:pPr>
        <w:pStyle w:val="Prrafodelista"/>
        <w:keepNext/>
        <w:numPr>
          <w:ilvl w:val="0"/>
          <w:numId w:val="33"/>
        </w:numPr>
        <w:spacing w:after="0" w:line="20" w:lineRule="atLeast"/>
        <w:ind w:left="1560" w:hanging="567"/>
        <w:jc w:val="both"/>
        <w:rPr>
          <w:rFonts w:cstheme="minorHAnsi"/>
          <w:sz w:val="20"/>
          <w:szCs w:val="20"/>
        </w:rPr>
      </w:pPr>
      <w:bookmarkStart w:id="1100" w:name="_Toc346087234"/>
      <w:bookmarkStart w:id="1101" w:name="_Toc346087568"/>
      <w:bookmarkStart w:id="1102" w:name="_Toc346087887"/>
      <w:bookmarkStart w:id="1103" w:name="_Toc338866669"/>
      <w:bookmarkEnd w:id="1099"/>
      <w:bookmarkEnd w:id="1100"/>
      <w:bookmarkEnd w:id="1101"/>
      <w:bookmarkEnd w:id="1102"/>
      <w:r w:rsidRPr="00D55B6D">
        <w:rPr>
          <w:rFonts w:cstheme="minorHAnsi"/>
          <w:sz w:val="20"/>
          <w:szCs w:val="20"/>
        </w:rPr>
        <w:t xml:space="preserve">Los resultados de la evaluación de </w:t>
      </w:r>
      <w:r w:rsidR="0039593E" w:rsidRPr="00D55B6D">
        <w:rPr>
          <w:rFonts w:cstheme="minorHAnsi"/>
          <w:sz w:val="20"/>
          <w:szCs w:val="20"/>
        </w:rPr>
        <w:t>las Ofertas Técnicas</w:t>
      </w:r>
      <w:r w:rsidRPr="00D55B6D">
        <w:rPr>
          <w:rFonts w:cstheme="minorHAnsi"/>
          <w:sz w:val="20"/>
          <w:szCs w:val="20"/>
        </w:rPr>
        <w:t xml:space="preserve"> serán consignados en un acta de evaluación que será firmada por los miembros de la Comisión de Evaluación de Sobres Nº 2 y elevada al </w:t>
      </w:r>
      <w:r w:rsidR="00F25B7C" w:rsidRPr="00D55B6D">
        <w:rPr>
          <w:rFonts w:cstheme="minorHAnsi"/>
          <w:sz w:val="20"/>
          <w:szCs w:val="20"/>
        </w:rPr>
        <w:lastRenderedPageBreak/>
        <w:t>Comité</w:t>
      </w:r>
      <w:r w:rsidRPr="00D55B6D">
        <w:rPr>
          <w:rFonts w:cstheme="minorHAnsi"/>
          <w:sz w:val="20"/>
          <w:szCs w:val="20"/>
        </w:rPr>
        <w:t xml:space="preserve">, quien previa evaluación declarará </w:t>
      </w:r>
      <w:r w:rsidR="00D67E42" w:rsidRPr="00D55B6D">
        <w:rPr>
          <w:rFonts w:cstheme="minorHAnsi"/>
          <w:sz w:val="20"/>
          <w:szCs w:val="20"/>
        </w:rPr>
        <w:t xml:space="preserve">válidas </w:t>
      </w:r>
      <w:r w:rsidRPr="00D55B6D">
        <w:rPr>
          <w:rFonts w:cstheme="minorHAnsi"/>
          <w:sz w:val="20"/>
          <w:szCs w:val="20"/>
        </w:rPr>
        <w:t>o no</w:t>
      </w:r>
      <w:r w:rsidR="0039593E" w:rsidRPr="00D55B6D">
        <w:rPr>
          <w:rFonts w:cstheme="minorHAnsi"/>
          <w:sz w:val="20"/>
          <w:szCs w:val="20"/>
        </w:rPr>
        <w:t xml:space="preserve"> las Ofertas Técnicas</w:t>
      </w:r>
      <w:bookmarkStart w:id="1104" w:name="_Toc346087235"/>
      <w:bookmarkStart w:id="1105" w:name="_Toc346087569"/>
      <w:bookmarkStart w:id="1106" w:name="_Toc346087888"/>
      <w:bookmarkStart w:id="1107" w:name="_Toc338866670"/>
      <w:bookmarkEnd w:id="1103"/>
      <w:bookmarkEnd w:id="1104"/>
      <w:bookmarkEnd w:id="1105"/>
      <w:bookmarkEnd w:id="1106"/>
      <w:r w:rsidRPr="00D55B6D">
        <w:rPr>
          <w:rFonts w:cstheme="minorHAnsi"/>
          <w:sz w:val="20"/>
          <w:szCs w:val="20"/>
        </w:rPr>
        <w:t>, dándose a conocer los resultados correspondientes, de</w:t>
      </w:r>
      <w:bookmarkStart w:id="1108" w:name="_Toc346087236"/>
      <w:bookmarkStart w:id="1109" w:name="_Toc346087570"/>
      <w:bookmarkStart w:id="1110" w:name="_Toc346087889"/>
      <w:bookmarkEnd w:id="1107"/>
      <w:bookmarkEnd w:id="1108"/>
      <w:bookmarkEnd w:id="1109"/>
      <w:bookmarkEnd w:id="1110"/>
      <w:r w:rsidRPr="00D55B6D">
        <w:rPr>
          <w:rFonts w:cstheme="minorHAnsi"/>
          <w:sz w:val="20"/>
          <w:szCs w:val="20"/>
        </w:rPr>
        <w:t xml:space="preserve"> acuerdo al Cronograma. </w:t>
      </w:r>
    </w:p>
    <w:p w14:paraId="477452DB" w14:textId="77777777" w:rsidR="00FE0928" w:rsidRPr="00D55B6D" w:rsidRDefault="00FE0928" w:rsidP="00B53E21">
      <w:pPr>
        <w:spacing w:after="0" w:line="20" w:lineRule="atLeast"/>
        <w:ind w:left="1418" w:hanging="284"/>
        <w:rPr>
          <w:rFonts w:cstheme="minorHAnsi"/>
          <w:sz w:val="20"/>
          <w:szCs w:val="20"/>
        </w:rPr>
      </w:pPr>
    </w:p>
    <w:p w14:paraId="549B7CD1" w14:textId="6D92F7BC" w:rsidR="00FE0928" w:rsidRPr="00D55B6D" w:rsidRDefault="00FE0928" w:rsidP="00510FEB">
      <w:pPr>
        <w:pStyle w:val="Prrafodelista"/>
        <w:keepNext/>
        <w:numPr>
          <w:ilvl w:val="0"/>
          <w:numId w:val="33"/>
        </w:numPr>
        <w:spacing w:after="0" w:line="20" w:lineRule="atLeast"/>
        <w:ind w:left="1560" w:hanging="567"/>
        <w:jc w:val="both"/>
        <w:rPr>
          <w:rFonts w:cstheme="minorHAnsi"/>
          <w:sz w:val="20"/>
          <w:szCs w:val="20"/>
        </w:rPr>
      </w:pPr>
      <w:bookmarkStart w:id="1111" w:name="_Toc338866672"/>
      <w:r w:rsidRPr="00D55B6D">
        <w:rPr>
          <w:rFonts w:cstheme="minorHAnsi"/>
          <w:sz w:val="20"/>
          <w:szCs w:val="20"/>
        </w:rPr>
        <w:t xml:space="preserve">Sólo los Postores Precalificados </w:t>
      </w:r>
      <w:r w:rsidR="0039593E" w:rsidRPr="00D55B6D">
        <w:rPr>
          <w:rFonts w:cstheme="minorHAnsi"/>
          <w:sz w:val="20"/>
          <w:szCs w:val="20"/>
        </w:rPr>
        <w:t>cuyas las Ofertas Técnicas</w:t>
      </w:r>
      <w:r w:rsidRPr="00D55B6D">
        <w:rPr>
          <w:rFonts w:cstheme="minorHAnsi"/>
          <w:sz w:val="20"/>
          <w:szCs w:val="20"/>
        </w:rPr>
        <w:t xml:space="preserve"> hayan sido aceptados por el </w:t>
      </w:r>
      <w:r w:rsidR="002D0D41" w:rsidRPr="00D55B6D">
        <w:rPr>
          <w:rFonts w:cstheme="minorHAnsi"/>
          <w:sz w:val="20"/>
          <w:szCs w:val="20"/>
        </w:rPr>
        <w:t>Comité</w:t>
      </w:r>
      <w:r w:rsidRPr="00D55B6D">
        <w:rPr>
          <w:rFonts w:cstheme="minorHAnsi"/>
          <w:sz w:val="20"/>
          <w:szCs w:val="20"/>
        </w:rPr>
        <w:t xml:space="preserve">, pasarán a la etapa siguiente del </w:t>
      </w:r>
      <w:r w:rsidR="009D0024" w:rsidRPr="00D55B6D">
        <w:rPr>
          <w:rFonts w:cstheme="minorHAnsi"/>
          <w:sz w:val="20"/>
          <w:szCs w:val="20"/>
          <w:lang w:val="es-ES"/>
        </w:rPr>
        <w:t>Concurso</w:t>
      </w:r>
      <w:r w:rsidRPr="00D55B6D">
        <w:rPr>
          <w:rFonts w:cstheme="minorHAnsi"/>
          <w:sz w:val="20"/>
          <w:szCs w:val="20"/>
        </w:rPr>
        <w:t xml:space="preserve">, que es la apertura del Sobre Nº 3. </w:t>
      </w:r>
      <w:bookmarkStart w:id="1112" w:name="_Toc346087238"/>
      <w:bookmarkStart w:id="1113" w:name="_Toc346087572"/>
      <w:bookmarkStart w:id="1114" w:name="_Toc346087891"/>
      <w:bookmarkEnd w:id="1111"/>
      <w:bookmarkEnd w:id="1112"/>
      <w:bookmarkEnd w:id="1113"/>
      <w:bookmarkEnd w:id="1114"/>
    </w:p>
    <w:p w14:paraId="6C102EEC" w14:textId="77777777" w:rsidR="002D0D41" w:rsidRPr="00D55B6D" w:rsidRDefault="002D0D41" w:rsidP="005A3412">
      <w:pPr>
        <w:pStyle w:val="Prrafodelista"/>
        <w:keepNext/>
        <w:spacing w:after="0" w:line="20" w:lineRule="atLeast"/>
        <w:ind w:left="1418"/>
        <w:jc w:val="both"/>
        <w:rPr>
          <w:rFonts w:cstheme="minorHAnsi"/>
          <w:sz w:val="20"/>
          <w:szCs w:val="20"/>
        </w:rPr>
      </w:pPr>
    </w:p>
    <w:p w14:paraId="43E4FB23" w14:textId="7A3136C3" w:rsidR="002D0D41" w:rsidRPr="00D55B6D" w:rsidRDefault="002D0D41" w:rsidP="00510FEB">
      <w:pPr>
        <w:pStyle w:val="Prrafodelista"/>
        <w:keepNext/>
        <w:numPr>
          <w:ilvl w:val="0"/>
          <w:numId w:val="33"/>
        </w:numPr>
        <w:spacing w:after="0" w:line="20" w:lineRule="atLeast"/>
        <w:ind w:left="1560" w:hanging="567"/>
        <w:jc w:val="both"/>
        <w:rPr>
          <w:rFonts w:cstheme="minorHAnsi"/>
          <w:sz w:val="20"/>
          <w:szCs w:val="20"/>
        </w:rPr>
      </w:pPr>
      <w:r w:rsidRPr="00D55B6D">
        <w:rPr>
          <w:rFonts w:cstheme="minorHAnsi"/>
          <w:sz w:val="20"/>
          <w:szCs w:val="20"/>
        </w:rPr>
        <w:t xml:space="preserve">La decisión del Comité, </w:t>
      </w:r>
      <w:r w:rsidR="00F50EF2" w:rsidRPr="00D55B6D">
        <w:rPr>
          <w:rFonts w:cstheme="minorHAnsi"/>
          <w:sz w:val="20"/>
          <w:szCs w:val="20"/>
        </w:rPr>
        <w:t xml:space="preserve">así como los resultados de la evaluación de </w:t>
      </w:r>
      <w:r w:rsidRPr="00D55B6D">
        <w:rPr>
          <w:rFonts w:cstheme="minorHAnsi"/>
          <w:sz w:val="20"/>
          <w:szCs w:val="20"/>
        </w:rPr>
        <w:t>la Comisión de Evaluación de</w:t>
      </w:r>
      <w:r w:rsidR="0039593E" w:rsidRPr="00D55B6D">
        <w:rPr>
          <w:rFonts w:cstheme="minorHAnsi"/>
          <w:sz w:val="20"/>
          <w:szCs w:val="20"/>
        </w:rPr>
        <w:t xml:space="preserve"> las Ofertas Técnicas </w:t>
      </w:r>
      <w:r w:rsidRPr="00D55B6D">
        <w:rPr>
          <w:rFonts w:cstheme="minorHAnsi"/>
          <w:sz w:val="20"/>
          <w:szCs w:val="20"/>
        </w:rPr>
        <w:t>tiene</w:t>
      </w:r>
      <w:r w:rsidR="00F50EF2" w:rsidRPr="00D55B6D">
        <w:rPr>
          <w:rFonts w:cstheme="minorHAnsi"/>
          <w:sz w:val="20"/>
          <w:szCs w:val="20"/>
        </w:rPr>
        <w:t>n</w:t>
      </w:r>
      <w:r w:rsidRPr="00D55B6D">
        <w:rPr>
          <w:rFonts w:cstheme="minorHAnsi"/>
          <w:sz w:val="20"/>
          <w:szCs w:val="20"/>
        </w:rPr>
        <w:t xml:space="preserve"> el carácter de </w:t>
      </w:r>
      <w:r w:rsidR="00F50EF2" w:rsidRPr="00D55B6D">
        <w:rPr>
          <w:rFonts w:cstheme="minorHAnsi"/>
          <w:sz w:val="20"/>
          <w:szCs w:val="20"/>
        </w:rPr>
        <w:t xml:space="preserve">definitivos </w:t>
      </w:r>
      <w:r w:rsidRPr="00D55B6D">
        <w:rPr>
          <w:rFonts w:cstheme="minorHAnsi"/>
          <w:sz w:val="20"/>
          <w:szCs w:val="20"/>
        </w:rPr>
        <w:t xml:space="preserve">y no dará lugar a reclamo ni impugnación alguna por los Postores Precalificados.   </w:t>
      </w:r>
    </w:p>
    <w:p w14:paraId="3DA0C87C" w14:textId="77777777" w:rsidR="0039593E" w:rsidRPr="00D55B6D" w:rsidRDefault="0039593E" w:rsidP="00DB07B2">
      <w:pPr>
        <w:pStyle w:val="Prrafodelista"/>
        <w:rPr>
          <w:rFonts w:cstheme="minorHAnsi"/>
          <w:sz w:val="20"/>
          <w:szCs w:val="20"/>
        </w:rPr>
      </w:pPr>
    </w:p>
    <w:p w14:paraId="3378D56F" w14:textId="7DA92753" w:rsidR="0039593E" w:rsidRPr="00D55B6D" w:rsidRDefault="0039593E" w:rsidP="0039593E">
      <w:pPr>
        <w:pStyle w:val="Prrafodelista"/>
        <w:keepNext/>
        <w:numPr>
          <w:ilvl w:val="0"/>
          <w:numId w:val="33"/>
        </w:numPr>
        <w:spacing w:after="0" w:line="20" w:lineRule="atLeast"/>
        <w:ind w:left="1560" w:hanging="567"/>
        <w:jc w:val="both"/>
        <w:rPr>
          <w:rFonts w:cstheme="minorHAnsi"/>
          <w:sz w:val="20"/>
          <w:szCs w:val="20"/>
        </w:rPr>
      </w:pPr>
      <w:r w:rsidRPr="00D55B6D">
        <w:rPr>
          <w:rFonts w:cstheme="minorHAnsi"/>
          <w:sz w:val="20"/>
          <w:szCs w:val="20"/>
        </w:rPr>
        <w:t xml:space="preserve">Aquellos Postores Precalificados cuyas Ofertas Técnicas no hayan sido declaradas válidas por el Comité, se considerarán automáticamente descalificados del Concurso y su Oferta Económica será considerada </w:t>
      </w:r>
      <w:r w:rsidR="008D0F1A">
        <w:rPr>
          <w:rFonts w:cstheme="minorHAnsi"/>
          <w:sz w:val="20"/>
          <w:szCs w:val="20"/>
        </w:rPr>
        <w:t>por no presentada</w:t>
      </w:r>
      <w:r w:rsidRPr="00D55B6D">
        <w:rPr>
          <w:rFonts w:cstheme="minorHAnsi"/>
          <w:sz w:val="20"/>
          <w:szCs w:val="20"/>
        </w:rPr>
        <w:t>.</w:t>
      </w:r>
      <w:r w:rsidR="00E75FF6">
        <w:rPr>
          <w:rFonts w:cstheme="minorHAnsi"/>
          <w:sz w:val="20"/>
          <w:szCs w:val="20"/>
        </w:rPr>
        <w:t xml:space="preserve"> </w:t>
      </w:r>
    </w:p>
    <w:p w14:paraId="42833AAB" w14:textId="77777777" w:rsidR="00FE0928" w:rsidRPr="00D55B6D" w:rsidRDefault="00FE0928" w:rsidP="00B53E21">
      <w:pPr>
        <w:spacing w:after="0" w:line="20" w:lineRule="atLeast"/>
        <w:ind w:left="2268"/>
        <w:rPr>
          <w:rFonts w:cstheme="minorHAnsi"/>
          <w:sz w:val="20"/>
          <w:szCs w:val="20"/>
        </w:rPr>
      </w:pPr>
    </w:p>
    <w:p w14:paraId="53FB2829" w14:textId="5C9A4509" w:rsidR="006227BE" w:rsidRPr="00D55B6D" w:rsidRDefault="00FE0928" w:rsidP="002612C2">
      <w:pPr>
        <w:pStyle w:val="EstiloTtulo2SinNegritaCursivaIzquierda0cmPrimeral"/>
        <w:numPr>
          <w:ilvl w:val="0"/>
          <w:numId w:val="70"/>
        </w:numPr>
        <w:rPr>
          <w:rFonts w:asciiTheme="minorHAnsi" w:hAnsiTheme="minorHAnsi" w:cstheme="minorHAnsi"/>
          <w:sz w:val="20"/>
        </w:rPr>
      </w:pPr>
      <w:bookmarkStart w:id="1115" w:name="_Toc241494977"/>
      <w:bookmarkStart w:id="1116" w:name="_Toc241576807"/>
      <w:bookmarkStart w:id="1117" w:name="_Toc410908266"/>
      <w:bookmarkStart w:id="1118" w:name="_Toc441240262"/>
      <w:bookmarkStart w:id="1119" w:name="_Toc48150761"/>
      <w:bookmarkStart w:id="1120" w:name="_Toc76138254"/>
      <w:r w:rsidRPr="00D55B6D">
        <w:rPr>
          <w:rFonts w:asciiTheme="minorHAnsi" w:hAnsiTheme="minorHAnsi" w:cstheme="minorHAnsi"/>
          <w:sz w:val="20"/>
        </w:rPr>
        <w:t>Apertura del Sobre Nº 3 y Adjudicación de la Buena Pro</w:t>
      </w:r>
      <w:bookmarkStart w:id="1121" w:name="_Toc492655972"/>
      <w:bookmarkStart w:id="1122" w:name="_Toc497490753"/>
      <w:bookmarkStart w:id="1123" w:name="_Toc497732064"/>
      <w:bookmarkStart w:id="1124" w:name="_Toc497732222"/>
      <w:bookmarkStart w:id="1125" w:name="_Toc497732380"/>
      <w:bookmarkStart w:id="1126" w:name="_Toc513478030"/>
      <w:bookmarkStart w:id="1127" w:name="_Toc516505414"/>
      <w:bookmarkStart w:id="1128" w:name="_Toc516558879"/>
      <w:bookmarkStart w:id="1129" w:name="_Toc516559037"/>
      <w:bookmarkStart w:id="1130" w:name="_Toc516560726"/>
      <w:bookmarkStart w:id="1131" w:name="_Toc774880"/>
      <w:bookmarkStart w:id="1132" w:name="_Toc781503"/>
      <w:bookmarkStart w:id="1133" w:name="_Toc497490754"/>
      <w:bookmarkStart w:id="1134" w:name="_Toc497732065"/>
      <w:bookmarkStart w:id="1135" w:name="_Toc497732223"/>
      <w:bookmarkStart w:id="1136" w:name="_Toc497732381"/>
      <w:bookmarkStart w:id="1137" w:name="_Toc513478031"/>
      <w:bookmarkStart w:id="1138" w:name="_Toc516505415"/>
      <w:bookmarkStart w:id="1139" w:name="_Toc516558880"/>
      <w:bookmarkStart w:id="1140" w:name="_Toc516559038"/>
      <w:bookmarkStart w:id="1141" w:name="_Toc516560727"/>
      <w:bookmarkStart w:id="1142" w:name="_Toc774881"/>
      <w:bookmarkStart w:id="1143" w:name="_Toc781504"/>
      <w:bookmarkStart w:id="1144" w:name="_Toc781995"/>
      <w:bookmarkStart w:id="1145" w:name="_Toc782150"/>
      <w:bookmarkStart w:id="1146" w:name="_Toc782303"/>
      <w:bookmarkStart w:id="1147" w:name="_Toc782455"/>
      <w:bookmarkStart w:id="1148" w:name="_Toc782605"/>
      <w:bookmarkStart w:id="1149" w:name="_Toc27489217"/>
      <w:bookmarkStart w:id="1150" w:name="_Toc30694490"/>
      <w:bookmarkStart w:id="1151" w:name="_Toc30757166"/>
      <w:bookmarkStart w:id="1152" w:name="_Toc30757317"/>
      <w:bookmarkStart w:id="1153" w:name="_Ref339438736"/>
      <w:bookmarkStart w:id="1154" w:name="_Toc410908267"/>
      <w:bookmarkStart w:id="1155" w:name="_Toc131568965"/>
      <w:bookmarkStart w:id="1156" w:name="_Ref241469946"/>
      <w:bookmarkStart w:id="1157" w:name="_Toc241494978"/>
      <w:bookmarkStart w:id="1158" w:name="_Toc241576808"/>
      <w:bookmarkStart w:id="1159" w:name="_Toc82510112"/>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14:paraId="25574EFA" w14:textId="77777777" w:rsidR="00F12062" w:rsidRPr="00D55B6D" w:rsidRDefault="00F12062" w:rsidP="00F12062">
      <w:pPr>
        <w:pStyle w:val="EstiloTtulo2SinNegritaCursivaIzquierda0cmPrimeral"/>
        <w:numPr>
          <w:ilvl w:val="0"/>
          <w:numId w:val="0"/>
        </w:numPr>
        <w:ind w:left="480"/>
        <w:rPr>
          <w:rFonts w:asciiTheme="minorHAnsi" w:hAnsiTheme="minorHAnsi" w:cstheme="minorHAnsi"/>
          <w:sz w:val="20"/>
        </w:rPr>
      </w:pPr>
    </w:p>
    <w:p w14:paraId="69C42275" w14:textId="77777777" w:rsidR="00F12062" w:rsidRPr="00D55B6D" w:rsidRDefault="00F12062" w:rsidP="002612C2">
      <w:pPr>
        <w:pStyle w:val="Prrafodelista"/>
        <w:keepNext/>
        <w:numPr>
          <w:ilvl w:val="0"/>
          <w:numId w:val="39"/>
        </w:numPr>
        <w:spacing w:after="0" w:line="20" w:lineRule="atLeast"/>
        <w:jc w:val="both"/>
        <w:rPr>
          <w:rFonts w:cstheme="minorHAnsi"/>
          <w:b/>
          <w:vanish/>
          <w:sz w:val="20"/>
          <w:szCs w:val="20"/>
        </w:rPr>
      </w:pPr>
    </w:p>
    <w:p w14:paraId="6540878E" w14:textId="65FE59B3" w:rsidR="00FE0928" w:rsidRPr="00D55B6D" w:rsidRDefault="00FE0928" w:rsidP="0035138D">
      <w:pPr>
        <w:pStyle w:val="Prrafodelista"/>
        <w:keepNext/>
        <w:numPr>
          <w:ilvl w:val="1"/>
          <w:numId w:val="39"/>
        </w:numPr>
        <w:spacing w:after="0" w:line="20" w:lineRule="atLeast"/>
        <w:ind w:left="993" w:hanging="567"/>
        <w:jc w:val="both"/>
        <w:outlineLvl w:val="1"/>
        <w:rPr>
          <w:rFonts w:cstheme="minorHAnsi"/>
          <w:b/>
          <w:sz w:val="20"/>
          <w:szCs w:val="20"/>
        </w:rPr>
      </w:pPr>
      <w:bookmarkStart w:id="1160" w:name="_Toc76138255"/>
      <w:r w:rsidRPr="00D55B6D">
        <w:rPr>
          <w:rFonts w:cstheme="minorHAnsi"/>
          <w:b/>
          <w:sz w:val="20"/>
          <w:szCs w:val="20"/>
        </w:rPr>
        <w:t>Apertura del Sobre N° 3</w:t>
      </w:r>
      <w:bookmarkEnd w:id="1153"/>
      <w:bookmarkEnd w:id="1154"/>
      <w:bookmarkEnd w:id="1160"/>
      <w:r w:rsidRPr="00D55B6D">
        <w:rPr>
          <w:rFonts w:cstheme="minorHAnsi"/>
          <w:b/>
          <w:sz w:val="20"/>
          <w:szCs w:val="20"/>
        </w:rPr>
        <w:t xml:space="preserve"> </w:t>
      </w:r>
      <w:bookmarkEnd w:id="1155"/>
      <w:bookmarkEnd w:id="1156"/>
      <w:bookmarkEnd w:id="1157"/>
      <w:bookmarkEnd w:id="1158"/>
      <w:r w:rsidRPr="00D55B6D">
        <w:rPr>
          <w:rFonts w:cstheme="minorHAnsi"/>
          <w:b/>
          <w:sz w:val="20"/>
          <w:szCs w:val="20"/>
        </w:rPr>
        <w:t xml:space="preserve"> </w:t>
      </w:r>
      <w:bookmarkEnd w:id="1159"/>
    </w:p>
    <w:p w14:paraId="779D4A8B" w14:textId="77777777" w:rsidR="00FE0928" w:rsidRPr="00D55B6D" w:rsidRDefault="00FE0928" w:rsidP="00B53E21">
      <w:pPr>
        <w:spacing w:after="0" w:line="20" w:lineRule="atLeast"/>
        <w:rPr>
          <w:rFonts w:cstheme="minorHAnsi"/>
          <w:sz w:val="20"/>
          <w:szCs w:val="20"/>
        </w:rPr>
      </w:pPr>
      <w:bookmarkStart w:id="1161" w:name="_Toc346087241"/>
      <w:bookmarkStart w:id="1162" w:name="_Toc346087575"/>
      <w:bookmarkStart w:id="1163" w:name="_Toc346087894"/>
      <w:bookmarkStart w:id="1164" w:name="_Toc346087242"/>
      <w:bookmarkStart w:id="1165" w:name="_Toc346087576"/>
      <w:bookmarkStart w:id="1166" w:name="_Toc346087895"/>
      <w:bookmarkStart w:id="1167" w:name="_Toc338866675"/>
      <w:bookmarkEnd w:id="1161"/>
      <w:bookmarkEnd w:id="1162"/>
      <w:bookmarkEnd w:id="1163"/>
      <w:bookmarkEnd w:id="1164"/>
      <w:bookmarkEnd w:id="1165"/>
      <w:bookmarkEnd w:id="1166"/>
    </w:p>
    <w:p w14:paraId="6B3A4A4C" w14:textId="7A41DD71" w:rsidR="00923B1A" w:rsidRPr="00D55B6D" w:rsidRDefault="00FE0928" w:rsidP="00510FEB">
      <w:pPr>
        <w:pStyle w:val="Prrafodelista"/>
        <w:keepNext/>
        <w:numPr>
          <w:ilvl w:val="0"/>
          <w:numId w:val="34"/>
        </w:numPr>
        <w:spacing w:after="0" w:line="20" w:lineRule="atLeast"/>
        <w:ind w:left="1560" w:hanging="567"/>
        <w:jc w:val="both"/>
        <w:rPr>
          <w:rFonts w:cstheme="minorHAnsi"/>
          <w:sz w:val="20"/>
          <w:szCs w:val="20"/>
        </w:rPr>
      </w:pPr>
      <w:r w:rsidRPr="00D55B6D">
        <w:rPr>
          <w:rFonts w:cstheme="minorHAnsi"/>
          <w:sz w:val="20"/>
          <w:szCs w:val="20"/>
        </w:rPr>
        <w:t xml:space="preserve">En presencia de Notario, en el lugar y hora señalados mediante Circular, el </w:t>
      </w:r>
      <w:r w:rsidR="002D0D41" w:rsidRPr="00D55B6D">
        <w:rPr>
          <w:rFonts w:cstheme="minorHAnsi"/>
          <w:sz w:val="20"/>
          <w:szCs w:val="20"/>
        </w:rPr>
        <w:t>Comité</w:t>
      </w:r>
      <w:r w:rsidRPr="00D55B6D">
        <w:rPr>
          <w:rFonts w:cstheme="minorHAnsi"/>
          <w:sz w:val="20"/>
          <w:szCs w:val="20"/>
        </w:rPr>
        <w:t xml:space="preserve"> </w:t>
      </w:r>
      <w:r w:rsidR="005A01CF" w:rsidRPr="00D55B6D">
        <w:rPr>
          <w:rFonts w:cstheme="minorHAnsi"/>
          <w:sz w:val="20"/>
          <w:szCs w:val="20"/>
        </w:rPr>
        <w:t>o quien este delegue</w:t>
      </w:r>
      <w:r w:rsidRPr="00D55B6D">
        <w:rPr>
          <w:rFonts w:cstheme="minorHAnsi"/>
          <w:sz w:val="20"/>
          <w:szCs w:val="20"/>
        </w:rPr>
        <w:t xml:space="preserve"> dará inicio al </w:t>
      </w:r>
      <w:r w:rsidR="00CD5CB4" w:rsidRPr="00D55B6D">
        <w:rPr>
          <w:rFonts w:cstheme="minorHAnsi"/>
          <w:sz w:val="20"/>
          <w:szCs w:val="20"/>
        </w:rPr>
        <w:t>a</w:t>
      </w:r>
      <w:r w:rsidRPr="00D55B6D">
        <w:rPr>
          <w:rFonts w:cstheme="minorHAnsi"/>
          <w:sz w:val="20"/>
          <w:szCs w:val="20"/>
        </w:rPr>
        <w:t>cto</w:t>
      </w:r>
      <w:r w:rsidR="00CD5CB4" w:rsidRPr="00D55B6D">
        <w:rPr>
          <w:rFonts w:cstheme="minorHAnsi"/>
          <w:sz w:val="20"/>
          <w:szCs w:val="20"/>
        </w:rPr>
        <w:t xml:space="preserve"> público</w:t>
      </w:r>
      <w:r w:rsidRPr="00D55B6D">
        <w:rPr>
          <w:rFonts w:cstheme="minorHAnsi"/>
          <w:sz w:val="20"/>
          <w:szCs w:val="20"/>
        </w:rPr>
        <w:t xml:space="preserve"> de </w:t>
      </w:r>
      <w:r w:rsidR="00CD5CB4" w:rsidRPr="00D55B6D">
        <w:rPr>
          <w:rFonts w:cstheme="minorHAnsi"/>
          <w:sz w:val="20"/>
          <w:szCs w:val="20"/>
        </w:rPr>
        <w:t>a</w:t>
      </w:r>
      <w:r w:rsidRPr="00D55B6D">
        <w:rPr>
          <w:rFonts w:cstheme="minorHAnsi"/>
          <w:sz w:val="20"/>
          <w:szCs w:val="20"/>
        </w:rPr>
        <w:t>pertura del Sobre Nº 3 y Adjudicación de la Buena Pro, comunicando a los asistentes a dicho acto los resultados de la evaluación de los Sobres Nº 2</w:t>
      </w:r>
      <w:bookmarkStart w:id="1168" w:name="_Toc346087243"/>
      <w:bookmarkStart w:id="1169" w:name="_Toc346087577"/>
      <w:bookmarkStart w:id="1170" w:name="_Toc346087896"/>
      <w:bookmarkEnd w:id="1167"/>
      <w:bookmarkEnd w:id="1168"/>
      <w:bookmarkEnd w:id="1169"/>
      <w:bookmarkEnd w:id="1170"/>
      <w:r w:rsidRPr="00D55B6D">
        <w:rPr>
          <w:rFonts w:cstheme="minorHAnsi"/>
          <w:sz w:val="20"/>
          <w:szCs w:val="20"/>
        </w:rPr>
        <w:t>, leyendo la lista de los Postores Calificados.</w:t>
      </w:r>
    </w:p>
    <w:p w14:paraId="3AEE2F81" w14:textId="77777777" w:rsidR="00FE0928" w:rsidRPr="00D55B6D" w:rsidRDefault="00FE0928" w:rsidP="00B53E21">
      <w:pPr>
        <w:spacing w:after="0" w:line="20" w:lineRule="atLeast"/>
        <w:ind w:left="1560" w:hanging="426"/>
        <w:rPr>
          <w:rFonts w:cstheme="minorHAnsi"/>
          <w:sz w:val="20"/>
          <w:szCs w:val="20"/>
        </w:rPr>
      </w:pPr>
    </w:p>
    <w:p w14:paraId="5EA1333D" w14:textId="77777777" w:rsidR="00FE0928" w:rsidRPr="00D55B6D" w:rsidRDefault="00FE0928" w:rsidP="00510FEB">
      <w:pPr>
        <w:pStyle w:val="Prrafodelista"/>
        <w:keepNext/>
        <w:numPr>
          <w:ilvl w:val="0"/>
          <w:numId w:val="34"/>
        </w:numPr>
        <w:spacing w:after="0" w:line="20" w:lineRule="atLeast"/>
        <w:ind w:left="1560" w:hanging="567"/>
        <w:jc w:val="both"/>
        <w:rPr>
          <w:rFonts w:cstheme="minorHAnsi"/>
          <w:sz w:val="20"/>
          <w:szCs w:val="20"/>
        </w:rPr>
      </w:pPr>
      <w:bookmarkStart w:id="1171" w:name="_Toc338866676"/>
      <w:r w:rsidRPr="00D55B6D">
        <w:rPr>
          <w:rFonts w:cstheme="minorHAnsi"/>
          <w:sz w:val="20"/>
          <w:szCs w:val="20"/>
        </w:rPr>
        <w:t>El Notario procederá a la apertura de los Sobres N° 3 (tenidos en custodia) previa verificación de su estado de conservación por parte de los Representantes Legales de los Postores Calificados que así deseen hacerlo</w:t>
      </w:r>
      <w:bookmarkStart w:id="1172" w:name="_Toc346087244"/>
      <w:bookmarkStart w:id="1173" w:name="_Toc346087578"/>
      <w:bookmarkStart w:id="1174" w:name="_Toc346087897"/>
      <w:bookmarkEnd w:id="1171"/>
      <w:bookmarkEnd w:id="1172"/>
      <w:bookmarkEnd w:id="1173"/>
      <w:bookmarkEnd w:id="1174"/>
      <w:r w:rsidRPr="00D55B6D">
        <w:rPr>
          <w:rFonts w:cstheme="minorHAnsi"/>
          <w:sz w:val="20"/>
          <w:szCs w:val="20"/>
        </w:rPr>
        <w:t>.</w:t>
      </w:r>
    </w:p>
    <w:p w14:paraId="6937A105" w14:textId="77777777" w:rsidR="00FE0928" w:rsidRPr="00D55B6D" w:rsidRDefault="00FE0928" w:rsidP="00510FEB">
      <w:pPr>
        <w:pStyle w:val="Prrafodelista"/>
        <w:keepNext/>
        <w:spacing w:after="0" w:line="20" w:lineRule="atLeast"/>
        <w:ind w:left="1560"/>
        <w:jc w:val="both"/>
        <w:rPr>
          <w:rFonts w:cstheme="minorHAnsi"/>
          <w:sz w:val="20"/>
          <w:szCs w:val="20"/>
        </w:rPr>
      </w:pPr>
    </w:p>
    <w:p w14:paraId="1629324F" w14:textId="7A671578" w:rsidR="00FE0928" w:rsidRPr="00D55B6D" w:rsidRDefault="00FE0928" w:rsidP="00510FEB">
      <w:pPr>
        <w:pStyle w:val="Prrafodelista"/>
        <w:keepNext/>
        <w:numPr>
          <w:ilvl w:val="0"/>
          <w:numId w:val="34"/>
        </w:numPr>
        <w:spacing w:after="0" w:line="20" w:lineRule="atLeast"/>
        <w:ind w:left="1560" w:hanging="567"/>
        <w:jc w:val="both"/>
        <w:rPr>
          <w:rFonts w:cstheme="minorHAnsi"/>
          <w:sz w:val="20"/>
          <w:szCs w:val="20"/>
        </w:rPr>
      </w:pPr>
      <w:r w:rsidRPr="00D55B6D">
        <w:rPr>
          <w:rFonts w:cstheme="minorHAnsi"/>
          <w:sz w:val="20"/>
          <w:szCs w:val="20"/>
        </w:rPr>
        <w:t xml:space="preserve">El </w:t>
      </w:r>
      <w:r w:rsidR="00DC2A94" w:rsidRPr="00D55B6D">
        <w:rPr>
          <w:rFonts w:cstheme="minorHAnsi"/>
          <w:sz w:val="20"/>
          <w:szCs w:val="20"/>
        </w:rPr>
        <w:t>Comité</w:t>
      </w:r>
      <w:r w:rsidR="005A01CF" w:rsidRPr="00D55B6D">
        <w:rPr>
          <w:rFonts w:cstheme="minorHAnsi"/>
          <w:sz w:val="20"/>
          <w:szCs w:val="20"/>
        </w:rPr>
        <w:t xml:space="preserve"> </w:t>
      </w:r>
      <w:r w:rsidRPr="00D55B6D">
        <w:rPr>
          <w:rFonts w:cstheme="minorHAnsi"/>
          <w:sz w:val="20"/>
          <w:szCs w:val="20"/>
        </w:rPr>
        <w:t xml:space="preserve">efectuará la devolución de los Sobres Nº </w:t>
      </w:r>
      <w:r w:rsidR="00F46B3E" w:rsidRPr="00D55B6D">
        <w:rPr>
          <w:rFonts w:cstheme="minorHAnsi"/>
          <w:sz w:val="20"/>
          <w:szCs w:val="20"/>
        </w:rPr>
        <w:t>3 sin</w:t>
      </w:r>
      <w:r w:rsidRPr="00D55B6D">
        <w:rPr>
          <w:rFonts w:cstheme="minorHAnsi"/>
          <w:sz w:val="20"/>
          <w:szCs w:val="20"/>
        </w:rPr>
        <w:t xml:space="preserve"> abrir, </w:t>
      </w:r>
      <w:r w:rsidR="00F50EF2" w:rsidRPr="00D55B6D">
        <w:rPr>
          <w:rFonts w:cstheme="minorHAnsi"/>
          <w:sz w:val="20"/>
          <w:szCs w:val="20"/>
        </w:rPr>
        <w:t xml:space="preserve">a </w:t>
      </w:r>
      <w:r w:rsidRPr="00D55B6D">
        <w:rPr>
          <w:rFonts w:cstheme="minorHAnsi"/>
          <w:sz w:val="20"/>
          <w:szCs w:val="20"/>
        </w:rPr>
        <w:t>los Postores Precalificados cuyo Sobre Nº 2 no haya sido declarado aceptado.</w:t>
      </w:r>
      <w:bookmarkStart w:id="1175" w:name="_Toc346087245"/>
      <w:bookmarkStart w:id="1176" w:name="_Toc346087579"/>
      <w:bookmarkStart w:id="1177" w:name="_Toc346087898"/>
      <w:bookmarkEnd w:id="1175"/>
      <w:bookmarkEnd w:id="1176"/>
      <w:bookmarkEnd w:id="1177"/>
    </w:p>
    <w:p w14:paraId="457BACFB" w14:textId="77777777" w:rsidR="00FE0928" w:rsidRPr="00D55B6D" w:rsidRDefault="00FE0928" w:rsidP="00B53E21">
      <w:pPr>
        <w:spacing w:after="0" w:line="20" w:lineRule="atLeast"/>
        <w:ind w:left="1560" w:hanging="426"/>
        <w:rPr>
          <w:rFonts w:cstheme="minorHAnsi"/>
          <w:sz w:val="20"/>
          <w:szCs w:val="20"/>
        </w:rPr>
      </w:pPr>
    </w:p>
    <w:p w14:paraId="34A80070" w14:textId="27F5518A" w:rsidR="00FE0928" w:rsidRPr="00D55B6D" w:rsidRDefault="00FE0928" w:rsidP="00510FEB">
      <w:pPr>
        <w:pStyle w:val="Prrafodelista"/>
        <w:keepNext/>
        <w:numPr>
          <w:ilvl w:val="0"/>
          <w:numId w:val="34"/>
        </w:numPr>
        <w:spacing w:after="0" w:line="20" w:lineRule="atLeast"/>
        <w:ind w:left="1560" w:hanging="567"/>
        <w:jc w:val="both"/>
        <w:rPr>
          <w:rFonts w:cstheme="minorHAnsi"/>
          <w:sz w:val="20"/>
          <w:szCs w:val="20"/>
        </w:rPr>
      </w:pPr>
      <w:bookmarkStart w:id="1178" w:name="_Toc338866678"/>
      <w:r w:rsidRPr="00D55B6D">
        <w:rPr>
          <w:rFonts w:cstheme="minorHAnsi"/>
          <w:sz w:val="20"/>
          <w:szCs w:val="20"/>
        </w:rPr>
        <w:t xml:space="preserve">Luego, el Notario procederá a abrir los Sobres Nº 3 de los Postores Calificados y el </w:t>
      </w:r>
      <w:r w:rsidR="00DC2A94" w:rsidRPr="00D55B6D">
        <w:rPr>
          <w:rFonts w:cstheme="minorHAnsi"/>
          <w:sz w:val="20"/>
          <w:szCs w:val="20"/>
        </w:rPr>
        <w:t>Comité</w:t>
      </w:r>
      <w:r w:rsidRPr="00D55B6D">
        <w:rPr>
          <w:rFonts w:cstheme="minorHAnsi"/>
          <w:sz w:val="20"/>
          <w:szCs w:val="20"/>
        </w:rPr>
        <w:t xml:space="preserve"> dará lectura a su contenido, verificando que las</w:t>
      </w:r>
      <w:r w:rsidR="00CE7D0C">
        <w:rPr>
          <w:sz w:val="20"/>
        </w:rPr>
        <w:t xml:space="preserve"> Ofertas </w:t>
      </w:r>
      <w:r w:rsidRPr="00D55B6D">
        <w:rPr>
          <w:rFonts w:cstheme="minorHAnsi"/>
          <w:sz w:val="20"/>
          <w:szCs w:val="20"/>
        </w:rPr>
        <w:t>se ajusten a lo establecido en las Bases.</w:t>
      </w:r>
      <w:bookmarkStart w:id="1179" w:name="_Toc346087246"/>
      <w:bookmarkStart w:id="1180" w:name="_Toc346087580"/>
      <w:bookmarkStart w:id="1181" w:name="_Toc346087899"/>
      <w:bookmarkEnd w:id="1178"/>
      <w:bookmarkEnd w:id="1179"/>
      <w:bookmarkEnd w:id="1180"/>
      <w:bookmarkEnd w:id="1181"/>
    </w:p>
    <w:p w14:paraId="2C2587B4" w14:textId="77777777" w:rsidR="00FE0928" w:rsidRPr="00D55B6D" w:rsidRDefault="00FE0928" w:rsidP="00B53E21">
      <w:pPr>
        <w:spacing w:after="0" w:line="20" w:lineRule="atLeast"/>
        <w:ind w:left="1560" w:hanging="426"/>
        <w:rPr>
          <w:rFonts w:cstheme="minorHAnsi"/>
          <w:sz w:val="20"/>
          <w:szCs w:val="20"/>
        </w:rPr>
      </w:pPr>
    </w:p>
    <w:p w14:paraId="36D3D504" w14:textId="3D07C908" w:rsidR="00FE0928" w:rsidRPr="00D55B6D" w:rsidRDefault="00FE0928" w:rsidP="00510FEB">
      <w:pPr>
        <w:pStyle w:val="Prrafodelista"/>
        <w:keepNext/>
        <w:numPr>
          <w:ilvl w:val="0"/>
          <w:numId w:val="34"/>
        </w:numPr>
        <w:spacing w:after="0" w:line="20" w:lineRule="atLeast"/>
        <w:ind w:left="1560" w:hanging="567"/>
        <w:jc w:val="both"/>
        <w:rPr>
          <w:rFonts w:cstheme="minorHAnsi"/>
          <w:sz w:val="20"/>
          <w:szCs w:val="20"/>
        </w:rPr>
      </w:pPr>
      <w:bookmarkStart w:id="1182" w:name="_Toc338866679"/>
      <w:r w:rsidRPr="00D55B6D">
        <w:rPr>
          <w:rFonts w:cstheme="minorHAnsi"/>
          <w:sz w:val="20"/>
          <w:szCs w:val="20"/>
        </w:rPr>
        <w:t xml:space="preserve">Si alguna de las </w:t>
      </w:r>
      <w:r w:rsidR="00E051AB" w:rsidRPr="00D55B6D">
        <w:rPr>
          <w:rFonts w:cstheme="minorHAnsi"/>
          <w:sz w:val="20"/>
          <w:szCs w:val="20"/>
        </w:rPr>
        <w:t xml:space="preserve">Ofertas </w:t>
      </w:r>
      <w:r w:rsidRPr="00D55B6D">
        <w:rPr>
          <w:rFonts w:cstheme="minorHAnsi"/>
          <w:sz w:val="20"/>
          <w:szCs w:val="20"/>
        </w:rPr>
        <w:t xml:space="preserve">Económicas contenidas en el Sobre Nº 3, no cumpliese con los requisitos establecidos por las Bases, dicha </w:t>
      </w:r>
      <w:r w:rsidR="00E051AB" w:rsidRPr="00D55B6D">
        <w:rPr>
          <w:rFonts w:cstheme="minorHAnsi"/>
          <w:sz w:val="20"/>
          <w:szCs w:val="20"/>
        </w:rPr>
        <w:t xml:space="preserve">Oferta </w:t>
      </w:r>
      <w:r w:rsidRPr="00D55B6D">
        <w:rPr>
          <w:rFonts w:cstheme="minorHAnsi"/>
          <w:sz w:val="20"/>
          <w:szCs w:val="20"/>
        </w:rPr>
        <w:t xml:space="preserve">Económica no será considerada por el </w:t>
      </w:r>
      <w:r w:rsidR="00DC2A94" w:rsidRPr="00D55B6D">
        <w:rPr>
          <w:rFonts w:cstheme="minorHAnsi"/>
          <w:sz w:val="20"/>
          <w:szCs w:val="20"/>
        </w:rPr>
        <w:t>Comité</w:t>
      </w:r>
      <w:r w:rsidR="005A01CF" w:rsidRPr="00D55B6D">
        <w:rPr>
          <w:rFonts w:cstheme="minorHAnsi"/>
          <w:sz w:val="20"/>
          <w:szCs w:val="20"/>
        </w:rPr>
        <w:t xml:space="preserve"> </w:t>
      </w:r>
      <w:r w:rsidRPr="00D55B6D">
        <w:rPr>
          <w:rFonts w:cstheme="minorHAnsi"/>
          <w:sz w:val="20"/>
          <w:szCs w:val="20"/>
        </w:rPr>
        <w:t xml:space="preserve">como una </w:t>
      </w:r>
      <w:r w:rsidR="00E051AB" w:rsidRPr="00D55B6D">
        <w:rPr>
          <w:rFonts w:cstheme="minorHAnsi"/>
          <w:sz w:val="20"/>
          <w:szCs w:val="20"/>
        </w:rPr>
        <w:t xml:space="preserve">Oferta </w:t>
      </w:r>
      <w:r w:rsidRPr="00D55B6D">
        <w:rPr>
          <w:rFonts w:cstheme="minorHAnsi"/>
          <w:sz w:val="20"/>
          <w:szCs w:val="20"/>
        </w:rPr>
        <w:t>Económica válida.</w:t>
      </w:r>
      <w:bookmarkStart w:id="1183" w:name="_Toc346087247"/>
      <w:bookmarkStart w:id="1184" w:name="_Toc346087581"/>
      <w:bookmarkStart w:id="1185" w:name="_Toc346087900"/>
      <w:bookmarkEnd w:id="1182"/>
      <w:bookmarkEnd w:id="1183"/>
      <w:bookmarkEnd w:id="1184"/>
      <w:bookmarkEnd w:id="1185"/>
    </w:p>
    <w:p w14:paraId="779FBF02" w14:textId="77777777" w:rsidR="00FE0928" w:rsidRPr="00D55B6D" w:rsidRDefault="00FE0928" w:rsidP="00B53E21">
      <w:pPr>
        <w:spacing w:after="0" w:line="20" w:lineRule="atLeast"/>
        <w:ind w:left="1560" w:hanging="426"/>
        <w:rPr>
          <w:rFonts w:cstheme="minorHAnsi"/>
          <w:sz w:val="20"/>
          <w:szCs w:val="20"/>
        </w:rPr>
      </w:pPr>
    </w:p>
    <w:p w14:paraId="466FB7A5" w14:textId="77777777" w:rsidR="00FE0928" w:rsidRPr="00D55B6D" w:rsidRDefault="00FE0928" w:rsidP="00510FEB">
      <w:pPr>
        <w:pStyle w:val="Prrafodelista"/>
        <w:keepNext/>
        <w:numPr>
          <w:ilvl w:val="0"/>
          <w:numId w:val="34"/>
        </w:numPr>
        <w:spacing w:after="0" w:line="20" w:lineRule="atLeast"/>
        <w:ind w:left="1560" w:hanging="567"/>
        <w:jc w:val="both"/>
        <w:rPr>
          <w:rFonts w:cstheme="minorHAnsi"/>
          <w:sz w:val="20"/>
          <w:szCs w:val="20"/>
        </w:rPr>
      </w:pPr>
      <w:bookmarkStart w:id="1186" w:name="_Toc346087248"/>
      <w:bookmarkStart w:id="1187" w:name="_Toc346087582"/>
      <w:bookmarkStart w:id="1188" w:name="_Toc346087901"/>
      <w:bookmarkStart w:id="1189" w:name="_Toc338866681"/>
      <w:bookmarkEnd w:id="1186"/>
      <w:bookmarkEnd w:id="1187"/>
      <w:bookmarkEnd w:id="1188"/>
      <w:r w:rsidRPr="00D55B6D">
        <w:rPr>
          <w:rFonts w:cstheme="minorHAnsi"/>
          <w:sz w:val="20"/>
          <w:szCs w:val="20"/>
        </w:rPr>
        <w:t>Se considerará inválido cualquier documento del Sobre N° 3 que se presente en forma condicionada.</w:t>
      </w:r>
    </w:p>
    <w:p w14:paraId="46E521F6" w14:textId="77777777" w:rsidR="00FE0928" w:rsidRPr="00D55B6D" w:rsidRDefault="00FE0928" w:rsidP="00B53E21">
      <w:pPr>
        <w:spacing w:after="0" w:line="20" w:lineRule="atLeast"/>
        <w:ind w:left="1560" w:hanging="426"/>
        <w:rPr>
          <w:rFonts w:cstheme="minorHAnsi"/>
          <w:sz w:val="20"/>
          <w:szCs w:val="20"/>
        </w:rPr>
      </w:pPr>
    </w:p>
    <w:p w14:paraId="5F54BF38" w14:textId="622C431D" w:rsidR="00FE0928" w:rsidRPr="00D55B6D" w:rsidRDefault="00FE0928" w:rsidP="00510FEB">
      <w:pPr>
        <w:pStyle w:val="Prrafodelista"/>
        <w:keepNext/>
        <w:numPr>
          <w:ilvl w:val="0"/>
          <w:numId w:val="34"/>
        </w:numPr>
        <w:spacing w:after="0" w:line="20" w:lineRule="atLeast"/>
        <w:ind w:left="1560" w:hanging="567"/>
        <w:jc w:val="both"/>
        <w:rPr>
          <w:rFonts w:cstheme="minorHAnsi"/>
          <w:sz w:val="20"/>
          <w:szCs w:val="20"/>
        </w:rPr>
      </w:pPr>
      <w:r w:rsidRPr="00D55B6D">
        <w:rPr>
          <w:rFonts w:cstheme="minorHAnsi"/>
          <w:sz w:val="20"/>
          <w:szCs w:val="20"/>
        </w:rPr>
        <w:t xml:space="preserve">Acto seguido, el </w:t>
      </w:r>
      <w:r w:rsidR="001A20B5" w:rsidRPr="00D55B6D">
        <w:rPr>
          <w:rFonts w:cstheme="minorHAnsi"/>
          <w:sz w:val="20"/>
          <w:szCs w:val="20"/>
        </w:rPr>
        <w:t>Comité</w:t>
      </w:r>
      <w:r w:rsidR="005A01CF" w:rsidRPr="00D55B6D">
        <w:rPr>
          <w:rFonts w:cstheme="minorHAnsi"/>
          <w:sz w:val="20"/>
          <w:szCs w:val="20"/>
        </w:rPr>
        <w:t xml:space="preserve"> </w:t>
      </w:r>
      <w:r w:rsidRPr="00D55B6D">
        <w:rPr>
          <w:rFonts w:cstheme="minorHAnsi"/>
          <w:sz w:val="20"/>
          <w:szCs w:val="20"/>
        </w:rPr>
        <w:t xml:space="preserve">anunciará aquellas </w:t>
      </w:r>
      <w:r w:rsidR="00E051AB" w:rsidRPr="00D55B6D">
        <w:rPr>
          <w:rFonts w:cstheme="minorHAnsi"/>
          <w:sz w:val="20"/>
          <w:szCs w:val="20"/>
        </w:rPr>
        <w:t xml:space="preserve">Ofertas </w:t>
      </w:r>
      <w:r w:rsidRPr="00D55B6D">
        <w:rPr>
          <w:rFonts w:cstheme="minorHAnsi"/>
          <w:sz w:val="20"/>
          <w:szCs w:val="20"/>
        </w:rPr>
        <w:t>Económicas válidas</w:t>
      </w:r>
      <w:bookmarkStart w:id="1190" w:name="_Toc346087249"/>
      <w:bookmarkStart w:id="1191" w:name="_Toc346087583"/>
      <w:bookmarkStart w:id="1192" w:name="_Toc346087902"/>
      <w:bookmarkEnd w:id="1189"/>
      <w:bookmarkEnd w:id="1190"/>
      <w:bookmarkEnd w:id="1191"/>
      <w:bookmarkEnd w:id="1192"/>
      <w:r w:rsidRPr="00D55B6D">
        <w:rPr>
          <w:rFonts w:cstheme="minorHAnsi"/>
          <w:sz w:val="20"/>
          <w:szCs w:val="20"/>
        </w:rPr>
        <w:t>.</w:t>
      </w:r>
    </w:p>
    <w:p w14:paraId="5138B3EA" w14:textId="77777777" w:rsidR="00FE0928" w:rsidRPr="00D55B6D" w:rsidRDefault="00FE0928" w:rsidP="00B53E21">
      <w:pPr>
        <w:spacing w:after="0" w:line="20" w:lineRule="atLeast"/>
        <w:rPr>
          <w:rFonts w:cstheme="minorHAnsi"/>
          <w:sz w:val="20"/>
          <w:szCs w:val="20"/>
        </w:rPr>
      </w:pPr>
    </w:p>
    <w:p w14:paraId="543B09F1" w14:textId="77777777" w:rsidR="00C57A6A" w:rsidRPr="00D55B6D" w:rsidRDefault="00C57A6A" w:rsidP="00C57A6A">
      <w:pPr>
        <w:pStyle w:val="Prrafodelista"/>
        <w:keepNext/>
        <w:keepLines/>
        <w:numPr>
          <w:ilvl w:val="0"/>
          <w:numId w:val="40"/>
        </w:numPr>
        <w:spacing w:after="0" w:line="20" w:lineRule="atLeast"/>
        <w:contextualSpacing w:val="0"/>
        <w:jc w:val="both"/>
        <w:outlineLvl w:val="1"/>
        <w:rPr>
          <w:rFonts w:eastAsiaTheme="majorEastAsia" w:cstheme="minorHAnsi"/>
          <w:b/>
          <w:bCs/>
          <w:vanish/>
          <w:sz w:val="20"/>
          <w:szCs w:val="20"/>
        </w:rPr>
      </w:pPr>
      <w:bookmarkStart w:id="1193" w:name="_Toc346087251"/>
      <w:bookmarkStart w:id="1194" w:name="_Toc346087585"/>
      <w:bookmarkStart w:id="1195" w:name="_Toc346087904"/>
      <w:bookmarkStart w:id="1196" w:name="_Toc30761374"/>
      <w:bookmarkStart w:id="1197" w:name="_Toc47965192"/>
      <w:bookmarkStart w:id="1198" w:name="_Toc47973352"/>
      <w:bookmarkStart w:id="1199" w:name="_Toc48150762"/>
      <w:bookmarkStart w:id="1200" w:name="_Toc54782015"/>
      <w:bookmarkStart w:id="1201" w:name="_Toc54828736"/>
      <w:bookmarkStart w:id="1202" w:name="_Toc54829028"/>
      <w:bookmarkStart w:id="1203" w:name="_Toc54829184"/>
      <w:bookmarkStart w:id="1204" w:name="_Toc54853081"/>
      <w:bookmarkStart w:id="1205" w:name="_Toc54853238"/>
      <w:bookmarkStart w:id="1206" w:name="_Toc55562468"/>
      <w:bookmarkStart w:id="1207" w:name="_Toc67946886"/>
      <w:bookmarkStart w:id="1208" w:name="_Toc67949009"/>
      <w:bookmarkStart w:id="1209" w:name="_Toc67967448"/>
      <w:bookmarkStart w:id="1210" w:name="_Toc67967714"/>
      <w:bookmarkStart w:id="1211" w:name="_Toc67967815"/>
      <w:bookmarkStart w:id="1212" w:name="_Toc67968145"/>
      <w:bookmarkStart w:id="1213" w:name="_Toc68080177"/>
      <w:bookmarkStart w:id="1214" w:name="_Toc70064234"/>
      <w:bookmarkStart w:id="1215" w:name="_Toc70064359"/>
      <w:bookmarkStart w:id="1216" w:name="_Toc70064484"/>
      <w:bookmarkStart w:id="1217" w:name="_Toc70064609"/>
      <w:bookmarkStart w:id="1218" w:name="_Toc70064733"/>
      <w:bookmarkStart w:id="1219" w:name="_Toc70064841"/>
      <w:bookmarkStart w:id="1220" w:name="_Toc70064947"/>
      <w:bookmarkStart w:id="1221" w:name="_Toc75355960"/>
      <w:bookmarkStart w:id="1222" w:name="_Toc75356192"/>
      <w:bookmarkStart w:id="1223" w:name="_Toc75356402"/>
      <w:bookmarkStart w:id="1224" w:name="_Toc76137946"/>
      <w:bookmarkStart w:id="1225" w:name="_Toc76138049"/>
      <w:bookmarkStart w:id="1226" w:name="_Toc76138154"/>
      <w:bookmarkStart w:id="1227" w:name="_Toc76138256"/>
      <w:bookmarkStart w:id="1228" w:name="_Ref346120349"/>
      <w:bookmarkStart w:id="1229" w:name="_Toc410908268"/>
      <w:bookmarkStart w:id="1230" w:name="_Ref54858035"/>
      <w:bookmarkStart w:id="1231" w:name="_Toc48150766"/>
      <w:bookmarkStart w:id="1232" w:name="_Toc338866683"/>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14:paraId="31D61FBF" w14:textId="77777777" w:rsidR="00C57A6A" w:rsidRPr="00D55B6D" w:rsidRDefault="00C57A6A" w:rsidP="00C57A6A">
      <w:pPr>
        <w:pStyle w:val="Prrafodelista"/>
        <w:keepNext/>
        <w:keepLines/>
        <w:numPr>
          <w:ilvl w:val="0"/>
          <w:numId w:val="40"/>
        </w:numPr>
        <w:spacing w:after="0" w:line="20" w:lineRule="atLeast"/>
        <w:contextualSpacing w:val="0"/>
        <w:jc w:val="both"/>
        <w:outlineLvl w:val="1"/>
        <w:rPr>
          <w:rFonts w:eastAsiaTheme="majorEastAsia" w:cstheme="minorHAnsi"/>
          <w:b/>
          <w:bCs/>
          <w:vanish/>
          <w:sz w:val="20"/>
          <w:szCs w:val="20"/>
        </w:rPr>
      </w:pPr>
      <w:bookmarkStart w:id="1233" w:name="_Toc67946887"/>
      <w:bookmarkStart w:id="1234" w:name="_Toc67949010"/>
      <w:bookmarkStart w:id="1235" w:name="_Toc67967449"/>
      <w:bookmarkStart w:id="1236" w:name="_Toc67967715"/>
      <w:bookmarkStart w:id="1237" w:name="_Toc67967816"/>
      <w:bookmarkStart w:id="1238" w:name="_Toc67968146"/>
      <w:bookmarkStart w:id="1239" w:name="_Toc68080178"/>
      <w:bookmarkStart w:id="1240" w:name="_Toc70064235"/>
      <w:bookmarkStart w:id="1241" w:name="_Toc70064360"/>
      <w:bookmarkStart w:id="1242" w:name="_Toc70064485"/>
      <w:bookmarkStart w:id="1243" w:name="_Toc70064610"/>
      <w:bookmarkStart w:id="1244" w:name="_Toc70064734"/>
      <w:bookmarkStart w:id="1245" w:name="_Toc70064842"/>
      <w:bookmarkStart w:id="1246" w:name="_Toc70064948"/>
      <w:bookmarkStart w:id="1247" w:name="_Toc75355961"/>
      <w:bookmarkStart w:id="1248" w:name="_Toc75356193"/>
      <w:bookmarkStart w:id="1249" w:name="_Toc75356403"/>
      <w:bookmarkStart w:id="1250" w:name="_Toc76137947"/>
      <w:bookmarkStart w:id="1251" w:name="_Toc76138050"/>
      <w:bookmarkStart w:id="1252" w:name="_Toc76138155"/>
      <w:bookmarkStart w:id="1253" w:name="_Toc76138257"/>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p>
    <w:p w14:paraId="792C0295" w14:textId="77777777" w:rsidR="00C57A6A" w:rsidRPr="00D55B6D" w:rsidRDefault="00C57A6A" w:rsidP="00C57A6A">
      <w:pPr>
        <w:pStyle w:val="Prrafodelista"/>
        <w:keepNext/>
        <w:keepLines/>
        <w:numPr>
          <w:ilvl w:val="0"/>
          <w:numId w:val="40"/>
        </w:numPr>
        <w:spacing w:after="0" w:line="20" w:lineRule="atLeast"/>
        <w:contextualSpacing w:val="0"/>
        <w:jc w:val="both"/>
        <w:outlineLvl w:val="1"/>
        <w:rPr>
          <w:rFonts w:eastAsiaTheme="majorEastAsia" w:cstheme="minorHAnsi"/>
          <w:b/>
          <w:bCs/>
          <w:vanish/>
          <w:sz w:val="20"/>
          <w:szCs w:val="20"/>
        </w:rPr>
      </w:pPr>
      <w:bookmarkStart w:id="1254" w:name="_Toc67946888"/>
      <w:bookmarkStart w:id="1255" w:name="_Toc67949011"/>
      <w:bookmarkStart w:id="1256" w:name="_Toc67967450"/>
      <w:bookmarkStart w:id="1257" w:name="_Toc67967716"/>
      <w:bookmarkStart w:id="1258" w:name="_Toc67967817"/>
      <w:bookmarkStart w:id="1259" w:name="_Toc67968147"/>
      <w:bookmarkStart w:id="1260" w:name="_Toc68080179"/>
      <w:bookmarkStart w:id="1261" w:name="_Toc70064236"/>
      <w:bookmarkStart w:id="1262" w:name="_Toc70064361"/>
      <w:bookmarkStart w:id="1263" w:name="_Toc70064486"/>
      <w:bookmarkStart w:id="1264" w:name="_Toc70064611"/>
      <w:bookmarkStart w:id="1265" w:name="_Toc70064735"/>
      <w:bookmarkStart w:id="1266" w:name="_Toc70064843"/>
      <w:bookmarkStart w:id="1267" w:name="_Toc70064949"/>
      <w:bookmarkStart w:id="1268" w:name="_Toc75355962"/>
      <w:bookmarkStart w:id="1269" w:name="_Toc75356194"/>
      <w:bookmarkStart w:id="1270" w:name="_Toc75356404"/>
      <w:bookmarkStart w:id="1271" w:name="_Toc76137948"/>
      <w:bookmarkStart w:id="1272" w:name="_Toc76138051"/>
      <w:bookmarkStart w:id="1273" w:name="_Toc76138156"/>
      <w:bookmarkStart w:id="1274" w:name="_Toc76138258"/>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14:paraId="53CDABDE" w14:textId="77777777" w:rsidR="00C57A6A" w:rsidRPr="00D55B6D" w:rsidRDefault="00C57A6A" w:rsidP="00C57A6A">
      <w:pPr>
        <w:pStyle w:val="Prrafodelista"/>
        <w:keepNext/>
        <w:keepLines/>
        <w:numPr>
          <w:ilvl w:val="0"/>
          <w:numId w:val="40"/>
        </w:numPr>
        <w:spacing w:after="0" w:line="20" w:lineRule="atLeast"/>
        <w:contextualSpacing w:val="0"/>
        <w:jc w:val="both"/>
        <w:outlineLvl w:val="1"/>
        <w:rPr>
          <w:rFonts w:eastAsiaTheme="majorEastAsia" w:cstheme="minorHAnsi"/>
          <w:b/>
          <w:bCs/>
          <w:vanish/>
          <w:sz w:val="20"/>
          <w:szCs w:val="20"/>
        </w:rPr>
      </w:pPr>
      <w:bookmarkStart w:id="1275" w:name="_Toc67946889"/>
      <w:bookmarkStart w:id="1276" w:name="_Toc67949012"/>
      <w:bookmarkStart w:id="1277" w:name="_Toc67967451"/>
      <w:bookmarkStart w:id="1278" w:name="_Toc67967717"/>
      <w:bookmarkStart w:id="1279" w:name="_Toc67967818"/>
      <w:bookmarkStart w:id="1280" w:name="_Toc67968148"/>
      <w:bookmarkStart w:id="1281" w:name="_Toc68080180"/>
      <w:bookmarkStart w:id="1282" w:name="_Toc70064237"/>
      <w:bookmarkStart w:id="1283" w:name="_Toc70064362"/>
      <w:bookmarkStart w:id="1284" w:name="_Toc70064487"/>
      <w:bookmarkStart w:id="1285" w:name="_Toc70064612"/>
      <w:bookmarkStart w:id="1286" w:name="_Toc70064736"/>
      <w:bookmarkStart w:id="1287" w:name="_Toc70064844"/>
      <w:bookmarkStart w:id="1288" w:name="_Toc70064950"/>
      <w:bookmarkStart w:id="1289" w:name="_Toc75355963"/>
      <w:bookmarkStart w:id="1290" w:name="_Toc75356195"/>
      <w:bookmarkStart w:id="1291" w:name="_Toc75356405"/>
      <w:bookmarkStart w:id="1292" w:name="_Toc76137949"/>
      <w:bookmarkStart w:id="1293" w:name="_Toc76138052"/>
      <w:bookmarkStart w:id="1294" w:name="_Toc76138157"/>
      <w:bookmarkStart w:id="1295" w:name="_Toc76138259"/>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p>
    <w:p w14:paraId="0D1FC9CD" w14:textId="77777777" w:rsidR="00C57A6A" w:rsidRPr="00D55B6D" w:rsidRDefault="00C57A6A" w:rsidP="00C57A6A">
      <w:pPr>
        <w:pStyle w:val="Prrafodelista"/>
        <w:keepNext/>
        <w:keepLines/>
        <w:numPr>
          <w:ilvl w:val="1"/>
          <w:numId w:val="40"/>
        </w:numPr>
        <w:spacing w:after="0" w:line="20" w:lineRule="atLeast"/>
        <w:contextualSpacing w:val="0"/>
        <w:jc w:val="both"/>
        <w:outlineLvl w:val="1"/>
        <w:rPr>
          <w:rFonts w:eastAsiaTheme="majorEastAsia" w:cstheme="minorHAnsi"/>
          <w:b/>
          <w:bCs/>
          <w:vanish/>
          <w:sz w:val="20"/>
          <w:szCs w:val="20"/>
        </w:rPr>
      </w:pPr>
      <w:bookmarkStart w:id="1296" w:name="_Toc67946890"/>
      <w:bookmarkStart w:id="1297" w:name="_Toc67949013"/>
      <w:bookmarkStart w:id="1298" w:name="_Toc67967452"/>
      <w:bookmarkStart w:id="1299" w:name="_Toc67967718"/>
      <w:bookmarkStart w:id="1300" w:name="_Toc67967819"/>
      <w:bookmarkStart w:id="1301" w:name="_Toc67968149"/>
      <w:bookmarkStart w:id="1302" w:name="_Toc68080181"/>
      <w:bookmarkStart w:id="1303" w:name="_Toc70064238"/>
      <w:bookmarkStart w:id="1304" w:name="_Toc70064363"/>
      <w:bookmarkStart w:id="1305" w:name="_Toc70064488"/>
      <w:bookmarkStart w:id="1306" w:name="_Toc70064613"/>
      <w:bookmarkStart w:id="1307" w:name="_Toc70064737"/>
      <w:bookmarkStart w:id="1308" w:name="_Toc70064845"/>
      <w:bookmarkStart w:id="1309" w:name="_Toc70064951"/>
      <w:bookmarkStart w:id="1310" w:name="_Toc75355964"/>
      <w:bookmarkStart w:id="1311" w:name="_Toc75356196"/>
      <w:bookmarkStart w:id="1312" w:name="_Toc75356406"/>
      <w:bookmarkStart w:id="1313" w:name="_Toc76137950"/>
      <w:bookmarkStart w:id="1314" w:name="_Toc76138053"/>
      <w:bookmarkStart w:id="1315" w:name="_Toc76138158"/>
      <w:bookmarkStart w:id="1316" w:name="_Toc76138260"/>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p w14:paraId="075AF96B" w14:textId="1447449C" w:rsidR="00FE0928" w:rsidRPr="00D55B6D" w:rsidRDefault="00FE0928" w:rsidP="007C24DA">
      <w:pPr>
        <w:pStyle w:val="Ttulo2"/>
        <w:numPr>
          <w:ilvl w:val="1"/>
          <w:numId w:val="40"/>
        </w:numPr>
        <w:spacing w:before="0" w:line="20" w:lineRule="atLeast"/>
        <w:ind w:left="846"/>
        <w:jc w:val="both"/>
        <w:rPr>
          <w:rFonts w:asciiTheme="minorHAnsi" w:hAnsiTheme="minorHAnsi" w:cstheme="minorHAnsi"/>
          <w:color w:val="auto"/>
          <w:sz w:val="20"/>
          <w:szCs w:val="20"/>
        </w:rPr>
      </w:pPr>
      <w:bookmarkStart w:id="1317" w:name="_Toc76138261"/>
      <w:bookmarkStart w:id="1318" w:name="_Hlk67949079"/>
      <w:r w:rsidRPr="00D55B6D">
        <w:rPr>
          <w:rFonts w:asciiTheme="minorHAnsi" w:hAnsiTheme="minorHAnsi" w:cstheme="minorHAnsi"/>
          <w:color w:val="auto"/>
          <w:sz w:val="20"/>
          <w:szCs w:val="20"/>
        </w:rPr>
        <w:t>Evaluación del Sobre N° 3</w:t>
      </w:r>
      <w:bookmarkEnd w:id="1228"/>
      <w:bookmarkEnd w:id="1229"/>
      <w:bookmarkEnd w:id="1230"/>
      <w:bookmarkEnd w:id="1231"/>
      <w:bookmarkEnd w:id="1317"/>
      <w:r w:rsidRPr="00D55B6D">
        <w:rPr>
          <w:rFonts w:asciiTheme="minorHAnsi" w:hAnsiTheme="minorHAnsi" w:cstheme="minorHAnsi"/>
          <w:color w:val="auto"/>
          <w:sz w:val="20"/>
          <w:szCs w:val="20"/>
        </w:rPr>
        <w:t xml:space="preserve"> </w:t>
      </w:r>
    </w:p>
    <w:bookmarkEnd w:id="1318"/>
    <w:p w14:paraId="481F3671" w14:textId="77777777" w:rsidR="00FE0928" w:rsidRPr="00D55B6D" w:rsidRDefault="00FE0928" w:rsidP="00B53E21">
      <w:pPr>
        <w:spacing w:after="0" w:line="20" w:lineRule="atLeast"/>
        <w:rPr>
          <w:rFonts w:cstheme="minorHAnsi"/>
          <w:sz w:val="20"/>
          <w:szCs w:val="20"/>
        </w:rPr>
      </w:pPr>
    </w:p>
    <w:p w14:paraId="2ABC976E" w14:textId="2EF3DEFE" w:rsidR="00826DEF" w:rsidRPr="00D55B6D" w:rsidRDefault="00826DEF" w:rsidP="0035138D">
      <w:pPr>
        <w:spacing w:after="0" w:line="20" w:lineRule="atLeast"/>
        <w:ind w:left="846"/>
        <w:jc w:val="both"/>
        <w:rPr>
          <w:rFonts w:cstheme="minorHAnsi"/>
          <w:sz w:val="20"/>
          <w:szCs w:val="20"/>
        </w:rPr>
      </w:pPr>
      <w:r w:rsidRPr="00D55B6D">
        <w:rPr>
          <w:rFonts w:cstheme="minorHAnsi"/>
          <w:sz w:val="20"/>
          <w:szCs w:val="20"/>
        </w:rPr>
        <w:t xml:space="preserve">El Comité evaluará las </w:t>
      </w:r>
      <w:r w:rsidR="00E051AB" w:rsidRPr="00D55B6D">
        <w:rPr>
          <w:rFonts w:cstheme="minorHAnsi"/>
          <w:sz w:val="20"/>
          <w:szCs w:val="20"/>
        </w:rPr>
        <w:t xml:space="preserve">Ofertas </w:t>
      </w:r>
      <w:r w:rsidRPr="00D55B6D">
        <w:rPr>
          <w:rFonts w:cstheme="minorHAnsi"/>
          <w:sz w:val="20"/>
          <w:szCs w:val="20"/>
        </w:rPr>
        <w:t>Económicas de los Postores Calificados, según las pautas y criterios indicados a continuación:</w:t>
      </w:r>
    </w:p>
    <w:p w14:paraId="200A25CA" w14:textId="77777777" w:rsidR="00826DEF" w:rsidRPr="00D55B6D" w:rsidRDefault="00826DEF" w:rsidP="00826DEF">
      <w:pPr>
        <w:spacing w:after="0" w:line="20" w:lineRule="atLeast"/>
        <w:ind w:left="709" w:hanging="709"/>
        <w:rPr>
          <w:rFonts w:cstheme="minorHAnsi"/>
          <w:sz w:val="20"/>
          <w:szCs w:val="20"/>
        </w:rPr>
      </w:pPr>
    </w:p>
    <w:p w14:paraId="10EE1AF4" w14:textId="01010F30" w:rsidR="00E27992" w:rsidRDefault="00826DEF" w:rsidP="00E27992">
      <w:pPr>
        <w:pStyle w:val="Prrafodelista"/>
        <w:numPr>
          <w:ilvl w:val="1"/>
          <w:numId w:val="140"/>
        </w:numPr>
        <w:ind w:left="1134" w:hanging="283"/>
        <w:rPr>
          <w:rFonts w:cstheme="minorHAnsi"/>
          <w:sz w:val="20"/>
          <w:szCs w:val="20"/>
        </w:rPr>
      </w:pPr>
      <w:r w:rsidRPr="00D55B6D">
        <w:rPr>
          <w:rFonts w:cstheme="minorHAnsi"/>
          <w:sz w:val="20"/>
          <w:szCs w:val="20"/>
        </w:rPr>
        <w:t xml:space="preserve">Factor de Competencia.  </w:t>
      </w:r>
    </w:p>
    <w:p w14:paraId="283F438B" w14:textId="25D67874" w:rsidR="00826DEF" w:rsidRPr="0035138D" w:rsidRDefault="00826DEF" w:rsidP="0035138D">
      <w:pPr>
        <w:pStyle w:val="Prrafodelista"/>
        <w:numPr>
          <w:ilvl w:val="1"/>
          <w:numId w:val="140"/>
        </w:numPr>
        <w:ind w:left="1134" w:hanging="283"/>
        <w:rPr>
          <w:rFonts w:cstheme="minorHAnsi"/>
          <w:sz w:val="20"/>
          <w:szCs w:val="20"/>
        </w:rPr>
      </w:pPr>
      <w:r w:rsidRPr="0035138D">
        <w:rPr>
          <w:rFonts w:cstheme="minorHAnsi"/>
          <w:sz w:val="20"/>
          <w:szCs w:val="20"/>
        </w:rPr>
        <w:lastRenderedPageBreak/>
        <w:t xml:space="preserve">Las </w:t>
      </w:r>
      <w:r w:rsidR="00E051AB" w:rsidRPr="0035138D">
        <w:rPr>
          <w:rFonts w:cstheme="minorHAnsi"/>
          <w:sz w:val="20"/>
          <w:szCs w:val="20"/>
        </w:rPr>
        <w:t xml:space="preserve">Ofertas </w:t>
      </w:r>
      <w:r w:rsidRPr="0035138D">
        <w:rPr>
          <w:rFonts w:cstheme="minorHAnsi"/>
          <w:sz w:val="20"/>
          <w:szCs w:val="20"/>
        </w:rPr>
        <w:t>Económicas recibidas se evaluarán utilizando la siguiente fórmula</w:t>
      </w:r>
      <w:r w:rsidRPr="00D55B6D">
        <w:rPr>
          <w:rStyle w:val="Refdenotaalpie"/>
          <w:rFonts w:cstheme="minorHAnsi"/>
          <w:sz w:val="20"/>
          <w:szCs w:val="20"/>
        </w:rPr>
        <w:footnoteReference w:id="3"/>
      </w:r>
      <w:r w:rsidRPr="0035138D">
        <w:rPr>
          <w:rFonts w:cstheme="minorHAnsi"/>
          <w:sz w:val="20"/>
          <w:szCs w:val="20"/>
        </w:rPr>
        <w:t>:</w:t>
      </w:r>
    </w:p>
    <w:p w14:paraId="1E0F0590" w14:textId="77777777" w:rsidR="00826DEF" w:rsidRPr="00D55B6D" w:rsidRDefault="00826DEF" w:rsidP="00826DEF">
      <w:pPr>
        <w:spacing w:after="0" w:line="240" w:lineRule="auto"/>
        <w:rPr>
          <w:rFonts w:cstheme="minorHAnsi"/>
          <w:sz w:val="20"/>
          <w:szCs w:val="20"/>
        </w:rPr>
      </w:pPr>
    </w:p>
    <w:p w14:paraId="41552587" w14:textId="77777777" w:rsidR="00826DEF" w:rsidRPr="00D55B6D" w:rsidRDefault="00EE02FE" w:rsidP="00826DEF">
      <w:pPr>
        <w:spacing w:after="0" w:line="240" w:lineRule="auto"/>
        <w:rPr>
          <w:rFonts w:cstheme="minorHAnsi"/>
          <w:sz w:val="20"/>
          <w:szCs w:val="20"/>
        </w:rPr>
      </w:pPr>
      <m:oMathPara>
        <m:oMath>
          <m:sSub>
            <m:sSubPr>
              <m:ctrlPr>
                <w:rPr>
                  <w:rFonts w:ascii="Cambria Math" w:hAnsi="Cambria Math" w:cstheme="minorHAnsi"/>
                  <w:i/>
                  <w:sz w:val="20"/>
                  <w:szCs w:val="20"/>
                </w:rPr>
              </m:ctrlPr>
            </m:sSubPr>
            <m:e>
              <m:r>
                <w:rPr>
                  <w:rFonts w:ascii="Cambria Math" w:hAnsi="Cambria Math" w:cstheme="minorHAnsi"/>
                  <w:sz w:val="20"/>
                  <w:szCs w:val="20"/>
                </w:rPr>
                <m:t>OE</m:t>
              </m:r>
            </m:e>
            <m:sub>
              <m:r>
                <w:rPr>
                  <w:rFonts w:ascii="Cambria Math" w:hAnsi="Cambria Math" w:cstheme="minorHAnsi"/>
                  <w:sz w:val="20"/>
                  <w:szCs w:val="20"/>
                </w:rPr>
                <m:t>j</m:t>
              </m:r>
            </m:sub>
          </m:sSub>
          <m:r>
            <w:rPr>
              <w:rFonts w:ascii="Cambria Math" w:hAnsi="Cambria Math" w:cstheme="minorHAnsi"/>
              <w:sz w:val="20"/>
              <w:szCs w:val="20"/>
            </w:rPr>
            <m:t>=</m:t>
          </m:r>
          <m:nary>
            <m:naryPr>
              <m:chr m:val="∑"/>
              <m:limLoc m:val="undOvr"/>
              <m:ctrlPr>
                <w:rPr>
                  <w:rFonts w:ascii="Cambria Math" w:hAnsi="Cambria Math" w:cstheme="minorHAnsi"/>
                  <w:sz w:val="20"/>
                  <w:szCs w:val="20"/>
                </w:rPr>
              </m:ctrlPr>
            </m:naryPr>
            <m:sub>
              <m:r>
                <w:rPr>
                  <w:rFonts w:ascii="Cambria Math" w:hAnsi="Cambria Math" w:cstheme="minorHAnsi"/>
                  <w:sz w:val="20"/>
                  <w:szCs w:val="20"/>
                </w:rPr>
                <m:t>i=1</m:t>
              </m:r>
            </m:sub>
            <m:sup>
              <m:r>
                <w:rPr>
                  <w:rFonts w:ascii="Cambria Math" w:hAnsi="Cambria Math" w:cstheme="minorHAnsi"/>
                  <w:sz w:val="20"/>
                  <w:szCs w:val="20"/>
                </w:rPr>
                <m:t>10</m:t>
              </m:r>
            </m:sup>
            <m:e>
              <m:sSub>
                <m:sSubPr>
                  <m:ctrlPr>
                    <w:rPr>
                      <w:rFonts w:ascii="Cambria Math" w:hAnsi="Cambria Math" w:cstheme="minorHAnsi"/>
                      <w:i/>
                      <w:sz w:val="20"/>
                      <w:szCs w:val="20"/>
                    </w:rPr>
                  </m:ctrlPr>
                </m:sSubPr>
                <m:e>
                  <m:r>
                    <w:rPr>
                      <w:rFonts w:ascii="Cambria Math" w:hAnsi="Cambria Math" w:cstheme="minorHAnsi"/>
                      <w:sz w:val="20"/>
                      <w:szCs w:val="20"/>
                    </w:rPr>
                    <m:t>β</m:t>
                  </m:r>
                </m:e>
                <m:sub>
                  <m:r>
                    <w:rPr>
                      <w:rFonts w:ascii="Cambria Math" w:hAnsi="Cambria Math" w:cstheme="minorHAnsi"/>
                      <w:sz w:val="20"/>
                      <w:szCs w:val="20"/>
                    </w:rPr>
                    <m:t>i</m:t>
                  </m:r>
                </m:sub>
              </m:sSub>
              <m:d>
                <m:dPr>
                  <m:ctrlPr>
                    <w:rPr>
                      <w:rFonts w:ascii="Cambria Math" w:hAnsi="Cambria Math" w:cstheme="minorHAnsi"/>
                      <w:sz w:val="20"/>
                      <w:szCs w:val="20"/>
                    </w:rPr>
                  </m:ctrlPr>
                </m:dPr>
                <m:e>
                  <m:f>
                    <m:fPr>
                      <m:ctrlPr>
                        <w:rPr>
                          <w:rFonts w:ascii="Cambria Math" w:hAnsi="Cambria Math" w:cstheme="minorHAnsi"/>
                          <w:sz w:val="20"/>
                          <w:szCs w:val="20"/>
                        </w:rPr>
                      </m:ctrlPr>
                    </m:fPr>
                    <m:num>
                      <m:sSubSup>
                        <m:sSubSupPr>
                          <m:ctrlPr>
                            <w:rPr>
                              <w:rFonts w:ascii="Cambria Math" w:hAnsi="Cambria Math" w:cstheme="minorHAnsi"/>
                              <w:i/>
                              <w:sz w:val="20"/>
                              <w:szCs w:val="20"/>
                            </w:rPr>
                          </m:ctrlPr>
                        </m:sSubSupPr>
                        <m:e>
                          <m:r>
                            <w:rPr>
                              <w:rFonts w:ascii="Cambria Math" w:hAnsi="Cambria Math" w:cstheme="minorHAnsi"/>
                              <w:sz w:val="20"/>
                              <w:szCs w:val="20"/>
                            </w:rPr>
                            <m:t>FR</m:t>
                          </m:r>
                        </m:e>
                        <m:sub>
                          <m:r>
                            <w:rPr>
                              <w:rFonts w:ascii="Cambria Math" w:hAnsi="Cambria Math" w:cstheme="minorHAnsi"/>
                              <w:sz w:val="20"/>
                              <w:szCs w:val="20"/>
                            </w:rPr>
                            <m:t>j</m:t>
                          </m:r>
                        </m:sub>
                        <m:sup>
                          <m:r>
                            <w:rPr>
                              <w:rFonts w:ascii="Cambria Math" w:hAnsi="Cambria Math" w:cstheme="minorHAnsi"/>
                              <w:sz w:val="20"/>
                              <w:szCs w:val="20"/>
                            </w:rPr>
                            <m:t>i</m:t>
                          </m:r>
                        </m:sup>
                      </m:sSubSup>
                    </m:num>
                    <m:den>
                      <m:sSubSup>
                        <m:sSubSupPr>
                          <m:ctrlPr>
                            <w:rPr>
                              <w:rFonts w:ascii="Cambria Math" w:hAnsi="Cambria Math" w:cstheme="minorHAnsi"/>
                              <w:i/>
                              <w:sz w:val="20"/>
                              <w:szCs w:val="20"/>
                            </w:rPr>
                          </m:ctrlPr>
                        </m:sSubSupPr>
                        <m:e>
                          <m:r>
                            <w:rPr>
                              <w:rFonts w:ascii="Cambria Math" w:hAnsi="Cambria Math" w:cstheme="minorHAnsi"/>
                              <w:sz w:val="20"/>
                              <w:szCs w:val="20"/>
                            </w:rPr>
                            <m:t>FR</m:t>
                          </m:r>
                        </m:e>
                        <m:sub>
                          <m:r>
                            <w:rPr>
                              <w:rFonts w:ascii="Cambria Math" w:hAnsi="Cambria Math" w:cstheme="minorHAnsi"/>
                              <w:sz w:val="20"/>
                              <w:szCs w:val="20"/>
                            </w:rPr>
                            <m:t>max</m:t>
                          </m:r>
                        </m:sub>
                        <m:sup>
                          <m:r>
                            <w:rPr>
                              <w:rFonts w:ascii="Cambria Math" w:hAnsi="Cambria Math" w:cstheme="minorHAnsi"/>
                              <w:sz w:val="20"/>
                              <w:szCs w:val="20"/>
                            </w:rPr>
                            <m:t>i</m:t>
                          </m:r>
                        </m:sup>
                      </m:sSubSup>
                    </m:den>
                  </m:f>
                </m:e>
              </m:d>
            </m:e>
          </m:nary>
          <m:r>
            <m:rPr>
              <m:sty m:val="p"/>
            </m:rPr>
            <w:rPr>
              <w:rFonts w:ascii="Cambria Math" w:hAnsi="Cambria Math" w:cstheme="minorHAnsi"/>
              <w:sz w:val="20"/>
              <w:szCs w:val="20"/>
            </w:rPr>
            <m:t xml:space="preserve"> </m:t>
          </m:r>
        </m:oMath>
      </m:oMathPara>
    </w:p>
    <w:p w14:paraId="7A8D7911" w14:textId="77777777" w:rsidR="00826DEF" w:rsidRPr="00D55B6D" w:rsidRDefault="00826DEF" w:rsidP="00826DEF">
      <w:pPr>
        <w:spacing w:after="0" w:line="240" w:lineRule="auto"/>
        <w:ind w:left="1416"/>
        <w:rPr>
          <w:rFonts w:cstheme="minorHAnsi"/>
          <w:sz w:val="20"/>
          <w:szCs w:val="20"/>
        </w:rPr>
      </w:pPr>
    </w:p>
    <w:p w14:paraId="206A76E4" w14:textId="2FD7C1BC" w:rsidR="00826DEF" w:rsidRPr="00D55B6D" w:rsidRDefault="00826DEF" w:rsidP="00826DEF">
      <w:pPr>
        <w:spacing w:after="0" w:line="240" w:lineRule="auto"/>
        <w:ind w:left="1416"/>
        <w:rPr>
          <w:rFonts w:cstheme="minorHAnsi"/>
          <w:sz w:val="20"/>
          <w:szCs w:val="20"/>
        </w:rPr>
      </w:pPr>
      <w:r w:rsidRPr="00D55B6D">
        <w:rPr>
          <w:rFonts w:cstheme="minorHAnsi"/>
          <w:sz w:val="20"/>
          <w:szCs w:val="20"/>
        </w:rPr>
        <w:t xml:space="preserve">La nota que obtendrá el Postor Calificado j por la presentación de su </w:t>
      </w:r>
      <w:r w:rsidR="00E051AB" w:rsidRPr="00D55B6D">
        <w:rPr>
          <w:rFonts w:cstheme="minorHAnsi"/>
          <w:sz w:val="20"/>
          <w:szCs w:val="20"/>
        </w:rPr>
        <w:t xml:space="preserve">Oferta </w:t>
      </w:r>
      <w:r w:rsidRPr="00D55B6D">
        <w:rPr>
          <w:rFonts w:cstheme="minorHAnsi"/>
          <w:sz w:val="20"/>
          <w:szCs w:val="20"/>
        </w:rPr>
        <w:t>Económica viene dada por la siguiente expresión:</w:t>
      </w:r>
    </w:p>
    <w:p w14:paraId="2F5FCA18" w14:textId="77777777" w:rsidR="00826DEF" w:rsidRPr="00D55B6D" w:rsidRDefault="00826DEF" w:rsidP="00826DEF">
      <w:pPr>
        <w:spacing w:after="0" w:line="240" w:lineRule="auto"/>
        <w:rPr>
          <w:rFonts w:cstheme="minorHAnsi"/>
          <w:sz w:val="20"/>
          <w:szCs w:val="20"/>
        </w:rPr>
      </w:pPr>
    </w:p>
    <w:p w14:paraId="08D8B637" w14:textId="77777777" w:rsidR="00826DEF" w:rsidRPr="00D55B6D" w:rsidRDefault="00EE02FE" w:rsidP="00826DEF">
      <w:pPr>
        <w:spacing w:after="0" w:line="240" w:lineRule="auto"/>
        <w:rPr>
          <w:rFonts w:cstheme="minorHAnsi"/>
          <w:sz w:val="20"/>
          <w:szCs w:val="20"/>
        </w:rPr>
      </w:pPr>
      <m:oMathPara>
        <m:oMath>
          <m:sSub>
            <m:sSubPr>
              <m:ctrlPr>
                <w:rPr>
                  <w:rFonts w:ascii="Cambria Math" w:hAnsi="Cambria Math" w:cstheme="minorHAnsi"/>
                  <w:i/>
                  <w:iCs/>
                  <w:sz w:val="20"/>
                  <w:szCs w:val="20"/>
                </w:rPr>
              </m:ctrlPr>
            </m:sSubPr>
            <m:e>
              <m:r>
                <w:rPr>
                  <w:rFonts w:ascii="Cambria Math" w:hAnsi="Cambria Math" w:cstheme="minorHAnsi"/>
                  <w:sz w:val="20"/>
                  <w:szCs w:val="20"/>
                </w:rPr>
                <m:t>NE</m:t>
              </m:r>
            </m:e>
            <m:sub>
              <m:r>
                <w:rPr>
                  <w:rFonts w:ascii="Cambria Math" w:hAnsi="Cambria Math" w:cstheme="minorHAnsi"/>
                  <w:sz w:val="20"/>
                  <w:szCs w:val="20"/>
                </w:rPr>
                <m:t>j</m:t>
              </m:r>
            </m:sub>
          </m:sSub>
          <m:r>
            <w:rPr>
              <w:rFonts w:ascii="Cambria Math" w:hAnsi="Cambria Math" w:cstheme="minorHAnsi"/>
              <w:sz w:val="20"/>
              <w:szCs w:val="20"/>
            </w:rPr>
            <m:t>=</m:t>
          </m:r>
          <m:f>
            <m:fPr>
              <m:ctrlPr>
                <w:rPr>
                  <w:rFonts w:ascii="Cambria Math" w:hAnsi="Cambria Math" w:cstheme="minorHAnsi"/>
                  <w:i/>
                  <w:iCs/>
                  <w:sz w:val="20"/>
                  <w:szCs w:val="20"/>
                </w:rPr>
              </m:ctrlPr>
            </m:fPr>
            <m:num>
              <m:sSub>
                <m:sSubPr>
                  <m:ctrlPr>
                    <w:rPr>
                      <w:rFonts w:ascii="Cambria Math" w:hAnsi="Cambria Math" w:cstheme="minorHAnsi"/>
                      <w:i/>
                      <w:iCs/>
                      <w:sz w:val="20"/>
                      <w:szCs w:val="20"/>
                    </w:rPr>
                  </m:ctrlPr>
                </m:sSubPr>
                <m:e>
                  <m:r>
                    <w:rPr>
                      <w:rFonts w:ascii="Cambria Math" w:hAnsi="Cambria Math" w:cstheme="minorHAnsi"/>
                      <w:sz w:val="20"/>
                      <w:szCs w:val="20"/>
                    </w:rPr>
                    <m:t>OE</m:t>
                  </m:r>
                </m:e>
                <m:sub>
                  <m:r>
                    <w:rPr>
                      <w:rFonts w:ascii="Cambria Math" w:hAnsi="Cambria Math" w:cstheme="minorHAnsi"/>
                      <w:sz w:val="20"/>
                      <w:szCs w:val="20"/>
                    </w:rPr>
                    <m:t>min</m:t>
                  </m:r>
                </m:sub>
              </m:sSub>
            </m:num>
            <m:den>
              <m:sSub>
                <m:sSubPr>
                  <m:ctrlPr>
                    <w:rPr>
                      <w:rFonts w:ascii="Cambria Math" w:hAnsi="Cambria Math" w:cstheme="minorHAnsi"/>
                      <w:i/>
                      <w:iCs/>
                      <w:sz w:val="20"/>
                      <w:szCs w:val="20"/>
                    </w:rPr>
                  </m:ctrlPr>
                </m:sSubPr>
                <m:e>
                  <m:r>
                    <w:rPr>
                      <w:rFonts w:ascii="Cambria Math" w:hAnsi="Cambria Math" w:cstheme="minorHAnsi"/>
                      <w:sz w:val="20"/>
                      <w:szCs w:val="20"/>
                    </w:rPr>
                    <m:t>OE</m:t>
                  </m:r>
                </m:e>
                <m:sub>
                  <m:r>
                    <w:rPr>
                      <w:rFonts w:ascii="Cambria Math" w:hAnsi="Cambria Math" w:cstheme="minorHAnsi"/>
                      <w:sz w:val="20"/>
                      <w:szCs w:val="20"/>
                    </w:rPr>
                    <m:t>j</m:t>
                  </m:r>
                </m:sub>
              </m:sSub>
            </m:den>
          </m:f>
          <m:r>
            <w:rPr>
              <w:rFonts w:ascii="Cambria Math" w:hAnsi="Cambria Math" w:cstheme="minorHAnsi"/>
              <w:sz w:val="20"/>
              <w:szCs w:val="20"/>
            </w:rPr>
            <m:t>×100</m:t>
          </m:r>
        </m:oMath>
      </m:oMathPara>
    </w:p>
    <w:p w14:paraId="7CD317FF" w14:textId="77777777" w:rsidR="00826DEF" w:rsidRPr="00D55B6D" w:rsidRDefault="00826DEF" w:rsidP="00826DEF">
      <w:pPr>
        <w:spacing w:after="0" w:line="240" w:lineRule="auto"/>
        <w:rPr>
          <w:rFonts w:cstheme="minorHAnsi"/>
          <w:sz w:val="20"/>
          <w:szCs w:val="20"/>
        </w:rPr>
      </w:pPr>
    </w:p>
    <w:p w14:paraId="494C7E6F" w14:textId="77777777" w:rsidR="00826DEF" w:rsidRPr="00D55B6D" w:rsidRDefault="00826DEF" w:rsidP="00826DEF">
      <w:pPr>
        <w:spacing w:after="0" w:line="240" w:lineRule="auto"/>
        <w:ind w:left="708" w:firstLine="708"/>
        <w:rPr>
          <w:rFonts w:cstheme="minorHAnsi"/>
          <w:sz w:val="20"/>
          <w:szCs w:val="20"/>
        </w:rPr>
      </w:pPr>
      <w:r w:rsidRPr="00D55B6D">
        <w:rPr>
          <w:rFonts w:cstheme="minorHAnsi"/>
          <w:sz w:val="20"/>
          <w:szCs w:val="20"/>
        </w:rPr>
        <w:t>Donde:</w:t>
      </w:r>
    </w:p>
    <w:tbl>
      <w:tblPr>
        <w:tblStyle w:val="Tablaconcuadrcula"/>
        <w:tblW w:w="7373" w:type="dxa"/>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1"/>
        <w:gridCol w:w="5183"/>
      </w:tblGrid>
      <w:tr w:rsidR="00826DEF" w:rsidRPr="00D55B6D" w14:paraId="602AFBA7" w14:textId="77777777" w:rsidTr="0035138D">
        <w:tc>
          <w:tcPr>
            <w:tcW w:w="1809" w:type="dxa"/>
          </w:tcPr>
          <w:p w14:paraId="169B3847" w14:textId="77777777" w:rsidR="00826DEF" w:rsidRPr="00D55B6D" w:rsidRDefault="00EE02FE" w:rsidP="001D2400">
            <w:pPr>
              <w:pStyle w:val="Prrafodelista"/>
              <w:numPr>
                <w:ilvl w:val="0"/>
                <w:numId w:val="105"/>
              </w:numPr>
              <w:jc w:val="both"/>
              <w:rPr>
                <w:rFonts w:asciiTheme="minorHAnsi" w:hAnsiTheme="minorHAnsi" w:cstheme="minorHAnsi"/>
              </w:rPr>
            </w:pPr>
            <m:oMath>
              <m:sSub>
                <m:sSubPr>
                  <m:ctrlPr>
                    <w:rPr>
                      <w:rFonts w:ascii="Cambria Math" w:hAnsi="Cambria Math" w:cstheme="minorHAnsi"/>
                      <w:i/>
                      <w:iCs/>
                    </w:rPr>
                  </m:ctrlPr>
                </m:sSubPr>
                <m:e>
                  <m:r>
                    <w:rPr>
                      <w:rFonts w:ascii="Cambria Math" w:hAnsi="Cambria Math" w:cstheme="minorHAnsi"/>
                      <w:lang w:val="it-IT"/>
                    </w:rPr>
                    <m:t>OE</m:t>
                  </m:r>
                </m:e>
                <m:sub>
                  <m:r>
                    <w:rPr>
                      <w:rFonts w:ascii="Cambria Math" w:hAnsi="Cambria Math" w:cstheme="minorHAnsi"/>
                      <w:lang w:val="it-IT"/>
                    </w:rPr>
                    <m:t>j</m:t>
                  </m:r>
                </m:sub>
              </m:sSub>
            </m:oMath>
          </w:p>
        </w:tc>
        <w:tc>
          <w:tcPr>
            <w:tcW w:w="381" w:type="dxa"/>
          </w:tcPr>
          <w:p w14:paraId="5BCAA800" w14:textId="77777777" w:rsidR="00826DEF" w:rsidRPr="00D55B6D" w:rsidRDefault="00826DEF" w:rsidP="001D2400">
            <w:pPr>
              <w:rPr>
                <w:rFonts w:asciiTheme="minorHAnsi" w:hAnsiTheme="minorHAnsi" w:cstheme="minorHAnsi"/>
              </w:rPr>
            </w:pPr>
            <w:r w:rsidRPr="00D55B6D">
              <w:t>:</w:t>
            </w:r>
          </w:p>
        </w:tc>
        <w:tc>
          <w:tcPr>
            <w:tcW w:w="5183" w:type="dxa"/>
          </w:tcPr>
          <w:p w14:paraId="089BE849" w14:textId="0330255A" w:rsidR="00826DEF" w:rsidRPr="00D55B6D" w:rsidRDefault="00826DEF" w:rsidP="001D2400">
            <w:pPr>
              <w:rPr>
                <w:rFonts w:asciiTheme="minorHAnsi" w:hAnsiTheme="minorHAnsi" w:cstheme="minorHAnsi"/>
              </w:rPr>
            </w:pPr>
            <w:r w:rsidRPr="00D55B6D">
              <w:rPr>
                <w:rFonts w:asciiTheme="minorHAnsi" w:hAnsiTheme="minorHAnsi" w:cstheme="minorHAnsi"/>
                <w:lang w:val="it-IT"/>
              </w:rPr>
              <w:t xml:space="preserve">Valoración de la </w:t>
            </w:r>
            <w:r w:rsidR="00E051AB" w:rsidRPr="00D55B6D">
              <w:rPr>
                <w:rFonts w:asciiTheme="minorHAnsi" w:hAnsiTheme="minorHAnsi" w:cstheme="minorHAnsi"/>
                <w:lang w:val="it-IT"/>
              </w:rPr>
              <w:t xml:space="preserve">Oferta </w:t>
            </w:r>
            <w:r w:rsidRPr="00D55B6D">
              <w:rPr>
                <w:rFonts w:asciiTheme="minorHAnsi" w:hAnsiTheme="minorHAnsi" w:cstheme="minorHAnsi"/>
                <w:lang w:val="it-IT"/>
              </w:rPr>
              <w:t>Económica del Postor j.</w:t>
            </w:r>
          </w:p>
        </w:tc>
      </w:tr>
      <w:tr w:rsidR="00826DEF" w:rsidRPr="00D55B6D" w14:paraId="390826BE" w14:textId="77777777" w:rsidTr="0035138D">
        <w:tc>
          <w:tcPr>
            <w:tcW w:w="1809" w:type="dxa"/>
          </w:tcPr>
          <w:p w14:paraId="6C052C47" w14:textId="77777777" w:rsidR="00826DEF" w:rsidRPr="00D55B6D" w:rsidRDefault="00EE02FE" w:rsidP="001D2400">
            <w:pPr>
              <w:pStyle w:val="Prrafodelista"/>
              <w:numPr>
                <w:ilvl w:val="0"/>
                <w:numId w:val="105"/>
              </w:numPr>
              <w:jc w:val="both"/>
              <w:rPr>
                <w:rFonts w:asciiTheme="minorHAnsi" w:hAnsiTheme="minorHAnsi" w:cstheme="minorHAnsi"/>
              </w:rPr>
            </w:pPr>
            <m:oMath>
              <m:sSub>
                <m:sSubPr>
                  <m:ctrlPr>
                    <w:rPr>
                      <w:rFonts w:ascii="Cambria Math" w:hAnsi="Cambria Math" w:cstheme="minorHAnsi"/>
                      <w:i/>
                      <w:iCs/>
                    </w:rPr>
                  </m:ctrlPr>
                </m:sSubPr>
                <m:e>
                  <m:r>
                    <w:rPr>
                      <w:rFonts w:ascii="Cambria Math" w:hAnsi="Cambria Math" w:cstheme="minorHAnsi"/>
                      <w:lang w:val="it-IT"/>
                    </w:rPr>
                    <m:t>OE</m:t>
                  </m:r>
                </m:e>
                <m:sub>
                  <m:r>
                    <w:rPr>
                      <w:rFonts w:ascii="Cambria Math" w:hAnsi="Cambria Math" w:cstheme="minorHAnsi"/>
                      <w:lang w:val="it-IT"/>
                    </w:rPr>
                    <m:t>min</m:t>
                  </m:r>
                </m:sub>
              </m:sSub>
            </m:oMath>
          </w:p>
        </w:tc>
        <w:tc>
          <w:tcPr>
            <w:tcW w:w="381" w:type="dxa"/>
          </w:tcPr>
          <w:p w14:paraId="1D808E3D" w14:textId="77777777" w:rsidR="00826DEF" w:rsidRPr="00D55B6D" w:rsidRDefault="00826DEF" w:rsidP="001D2400">
            <w:pPr>
              <w:rPr>
                <w:rFonts w:asciiTheme="minorHAnsi" w:hAnsiTheme="minorHAnsi" w:cstheme="minorHAnsi"/>
              </w:rPr>
            </w:pPr>
            <w:r w:rsidRPr="00D55B6D">
              <w:t>:</w:t>
            </w:r>
          </w:p>
        </w:tc>
        <w:tc>
          <w:tcPr>
            <w:tcW w:w="5183" w:type="dxa"/>
          </w:tcPr>
          <w:p w14:paraId="67DD8A1B" w14:textId="69159392" w:rsidR="00826DEF" w:rsidRPr="00D55B6D" w:rsidRDefault="00E051AB" w:rsidP="001D2400">
            <w:pPr>
              <w:rPr>
                <w:rFonts w:asciiTheme="minorHAnsi" w:hAnsiTheme="minorHAnsi" w:cstheme="minorHAnsi"/>
              </w:rPr>
            </w:pPr>
            <w:r w:rsidRPr="00D55B6D">
              <w:rPr>
                <w:rFonts w:asciiTheme="minorHAnsi" w:hAnsiTheme="minorHAnsi" w:cstheme="minorHAnsi"/>
                <w:lang w:val="it-IT"/>
              </w:rPr>
              <w:t xml:space="preserve">Oferta </w:t>
            </w:r>
            <w:r w:rsidR="00826DEF" w:rsidRPr="00D55B6D">
              <w:rPr>
                <w:rFonts w:asciiTheme="minorHAnsi" w:hAnsiTheme="minorHAnsi" w:cstheme="minorHAnsi"/>
                <w:lang w:val="it-IT"/>
              </w:rPr>
              <w:t>Económica mínima entre todas las ofertas recibidas.</w:t>
            </w:r>
          </w:p>
        </w:tc>
      </w:tr>
      <w:tr w:rsidR="00826DEF" w:rsidRPr="00D55B6D" w14:paraId="0173795C" w14:textId="77777777" w:rsidTr="0035138D">
        <w:tc>
          <w:tcPr>
            <w:tcW w:w="1809" w:type="dxa"/>
          </w:tcPr>
          <w:p w14:paraId="08C3274F" w14:textId="77777777" w:rsidR="00826DEF" w:rsidRPr="00D55B6D" w:rsidRDefault="00EE02FE" w:rsidP="001D2400">
            <w:pPr>
              <w:pStyle w:val="Prrafodelista"/>
              <w:numPr>
                <w:ilvl w:val="0"/>
                <w:numId w:val="105"/>
              </w:numPr>
              <w:jc w:val="both"/>
              <w:rPr>
                <w:rFonts w:asciiTheme="minorHAnsi" w:hAnsiTheme="minorHAnsi" w:cstheme="minorHAnsi"/>
              </w:rPr>
            </w:pPr>
            <m:oMath>
              <m:sSub>
                <m:sSubPr>
                  <m:ctrlPr>
                    <w:rPr>
                      <w:rFonts w:ascii="Cambria Math" w:hAnsi="Cambria Math" w:cstheme="minorHAnsi"/>
                      <w:i/>
                      <w:iCs/>
                    </w:rPr>
                  </m:ctrlPr>
                </m:sSubPr>
                <m:e>
                  <m:r>
                    <w:rPr>
                      <w:rFonts w:ascii="Cambria Math" w:hAnsi="Cambria Math" w:cstheme="minorHAnsi"/>
                      <w:lang w:val="it-IT"/>
                    </w:rPr>
                    <m:t>NE</m:t>
                  </m:r>
                </m:e>
                <m:sub>
                  <m:r>
                    <w:rPr>
                      <w:rFonts w:ascii="Cambria Math" w:hAnsi="Cambria Math" w:cstheme="minorHAnsi"/>
                      <w:lang w:val="it-IT"/>
                    </w:rPr>
                    <m:t>j</m:t>
                  </m:r>
                </m:sub>
              </m:sSub>
            </m:oMath>
          </w:p>
        </w:tc>
        <w:tc>
          <w:tcPr>
            <w:tcW w:w="381" w:type="dxa"/>
          </w:tcPr>
          <w:p w14:paraId="41C7C4D6" w14:textId="77777777" w:rsidR="00826DEF" w:rsidRPr="00D55B6D" w:rsidRDefault="00826DEF" w:rsidP="001D2400">
            <w:pPr>
              <w:rPr>
                <w:rFonts w:asciiTheme="minorHAnsi" w:hAnsiTheme="minorHAnsi" w:cstheme="minorHAnsi"/>
              </w:rPr>
            </w:pPr>
            <w:r w:rsidRPr="00D55B6D">
              <w:t>:</w:t>
            </w:r>
          </w:p>
        </w:tc>
        <w:tc>
          <w:tcPr>
            <w:tcW w:w="5183" w:type="dxa"/>
          </w:tcPr>
          <w:p w14:paraId="27D715FE" w14:textId="77777777" w:rsidR="00826DEF" w:rsidRPr="00D55B6D" w:rsidRDefault="00826DEF" w:rsidP="001D2400">
            <w:pPr>
              <w:rPr>
                <w:rFonts w:asciiTheme="minorHAnsi" w:hAnsiTheme="minorHAnsi" w:cstheme="minorHAnsi"/>
                <w:lang w:val="it-IT"/>
              </w:rPr>
            </w:pPr>
            <w:r w:rsidRPr="00D55B6D">
              <w:rPr>
                <w:rFonts w:asciiTheme="minorHAnsi" w:hAnsiTheme="minorHAnsi" w:cstheme="minorHAnsi"/>
                <w:lang w:val="it-IT"/>
              </w:rPr>
              <w:t>Nota obtenida por el Postor j en la evaluación económica.</w:t>
            </w:r>
          </w:p>
        </w:tc>
      </w:tr>
      <w:tr w:rsidR="00826DEF" w:rsidRPr="00D55B6D" w14:paraId="5591F622" w14:textId="77777777" w:rsidTr="0035138D">
        <w:tc>
          <w:tcPr>
            <w:tcW w:w="1809" w:type="dxa"/>
          </w:tcPr>
          <w:p w14:paraId="460367DB" w14:textId="77777777" w:rsidR="00826DEF" w:rsidRPr="00D55B6D" w:rsidRDefault="00EE02FE" w:rsidP="001D2400">
            <w:pPr>
              <w:pStyle w:val="Prrafodelista"/>
              <w:numPr>
                <w:ilvl w:val="0"/>
                <w:numId w:val="105"/>
              </w:numPr>
              <w:jc w:val="both"/>
              <w:rPr>
                <w:rFonts w:asciiTheme="minorHAnsi" w:eastAsia="Garamond" w:hAnsiTheme="minorHAnsi" w:cstheme="minorHAnsi"/>
                <w:iCs/>
              </w:rPr>
            </w:pPr>
            <m:oMath>
              <m:sSubSup>
                <m:sSubSupPr>
                  <m:ctrlPr>
                    <w:rPr>
                      <w:rFonts w:ascii="Cambria Math" w:hAnsi="Cambria Math" w:cstheme="minorHAnsi"/>
                      <w:i/>
                      <w:iCs/>
                    </w:rPr>
                  </m:ctrlPr>
                </m:sSubSupPr>
                <m:e>
                  <m:r>
                    <w:rPr>
                      <w:rFonts w:ascii="Cambria Math" w:hAnsi="Cambria Math" w:cstheme="minorHAnsi"/>
                    </w:rPr>
                    <m:t>FR</m:t>
                  </m:r>
                </m:e>
                <m:sub>
                  <m:r>
                    <w:rPr>
                      <w:rFonts w:ascii="Cambria Math" w:hAnsi="Cambria Math" w:cstheme="minorHAnsi"/>
                    </w:rPr>
                    <m:t>j</m:t>
                  </m:r>
                </m:sub>
                <m:sup>
                  <m:r>
                    <w:rPr>
                      <w:rFonts w:ascii="Cambria Math" w:hAnsi="Cambria Math" w:cstheme="minorHAnsi"/>
                    </w:rPr>
                    <m:t>i</m:t>
                  </m:r>
                </m:sup>
              </m:sSubSup>
            </m:oMath>
          </w:p>
        </w:tc>
        <w:tc>
          <w:tcPr>
            <w:tcW w:w="381" w:type="dxa"/>
          </w:tcPr>
          <w:p w14:paraId="0BB42790" w14:textId="77777777" w:rsidR="00826DEF" w:rsidRPr="00D55B6D" w:rsidRDefault="00826DEF" w:rsidP="001D2400">
            <w:pPr>
              <w:rPr>
                <w:rFonts w:asciiTheme="minorHAnsi" w:hAnsiTheme="minorHAnsi" w:cstheme="minorHAnsi"/>
              </w:rPr>
            </w:pPr>
            <w:r w:rsidRPr="00D55B6D">
              <w:t>:</w:t>
            </w:r>
          </w:p>
        </w:tc>
        <w:tc>
          <w:tcPr>
            <w:tcW w:w="5183" w:type="dxa"/>
          </w:tcPr>
          <w:p w14:paraId="195E6694" w14:textId="77777777" w:rsidR="00826DEF" w:rsidRPr="00D55B6D" w:rsidRDefault="00826DEF" w:rsidP="001D2400">
            <w:pPr>
              <w:rPr>
                <w:rFonts w:asciiTheme="minorHAnsi" w:hAnsiTheme="minorHAnsi" w:cstheme="minorHAnsi"/>
                <w:lang w:val="it-IT"/>
              </w:rPr>
            </w:pPr>
            <w:r w:rsidRPr="00D55B6D">
              <w:rPr>
                <w:rFonts w:asciiTheme="minorHAnsi" w:hAnsiTheme="minorHAnsi" w:cstheme="minorHAnsi"/>
                <w:lang w:val="it-IT"/>
              </w:rPr>
              <w:t>Factor de Remuneración i ofertado por el postor j.</w:t>
            </w:r>
          </w:p>
        </w:tc>
      </w:tr>
      <w:tr w:rsidR="00826DEF" w:rsidRPr="00D55B6D" w14:paraId="6C47F843" w14:textId="77777777" w:rsidTr="0035138D">
        <w:tc>
          <w:tcPr>
            <w:tcW w:w="1809" w:type="dxa"/>
          </w:tcPr>
          <w:p w14:paraId="5B9C634C" w14:textId="77777777" w:rsidR="00826DEF" w:rsidRPr="00D55B6D" w:rsidRDefault="00EE02FE" w:rsidP="001D2400">
            <w:pPr>
              <w:pStyle w:val="Prrafodelista"/>
              <w:numPr>
                <w:ilvl w:val="0"/>
                <w:numId w:val="105"/>
              </w:numPr>
              <w:jc w:val="both"/>
              <w:rPr>
                <w:rFonts w:asciiTheme="minorHAnsi" w:eastAsia="Garamond" w:hAnsiTheme="minorHAnsi" w:cstheme="minorHAnsi"/>
                <w:iCs/>
              </w:rPr>
            </w:pPr>
            <m:oMath>
              <m:sSubSup>
                <m:sSubSupPr>
                  <m:ctrlPr>
                    <w:rPr>
                      <w:rFonts w:ascii="Cambria Math" w:hAnsi="Cambria Math" w:cstheme="minorHAnsi"/>
                      <w:i/>
                      <w:iCs/>
                    </w:rPr>
                  </m:ctrlPr>
                </m:sSubSupPr>
                <m:e>
                  <m:r>
                    <w:rPr>
                      <w:rFonts w:ascii="Cambria Math" w:hAnsi="Cambria Math" w:cstheme="minorHAnsi"/>
                    </w:rPr>
                    <m:t>FR</m:t>
                  </m:r>
                </m:e>
                <m:sub>
                  <m:r>
                    <w:rPr>
                      <w:rFonts w:ascii="Cambria Math" w:hAnsi="Cambria Math" w:cstheme="minorHAnsi"/>
                    </w:rPr>
                    <m:t>max</m:t>
                  </m:r>
                </m:sub>
                <m:sup>
                  <m:r>
                    <w:rPr>
                      <w:rFonts w:ascii="Cambria Math" w:hAnsi="Cambria Math" w:cstheme="minorHAnsi"/>
                    </w:rPr>
                    <m:t>i</m:t>
                  </m:r>
                </m:sup>
              </m:sSubSup>
            </m:oMath>
          </w:p>
        </w:tc>
        <w:tc>
          <w:tcPr>
            <w:tcW w:w="381" w:type="dxa"/>
          </w:tcPr>
          <w:p w14:paraId="199A387F" w14:textId="77777777" w:rsidR="00826DEF" w:rsidRPr="00D55B6D" w:rsidRDefault="00826DEF" w:rsidP="001D2400">
            <w:pPr>
              <w:rPr>
                <w:rFonts w:asciiTheme="minorHAnsi" w:hAnsiTheme="minorHAnsi" w:cstheme="minorHAnsi"/>
              </w:rPr>
            </w:pPr>
            <w:r w:rsidRPr="00D55B6D">
              <w:t>:</w:t>
            </w:r>
          </w:p>
        </w:tc>
        <w:tc>
          <w:tcPr>
            <w:tcW w:w="5183" w:type="dxa"/>
          </w:tcPr>
          <w:p w14:paraId="4C762A77" w14:textId="661D0E5B" w:rsidR="00D52BD2" w:rsidRPr="00003659" w:rsidRDefault="00826DEF" w:rsidP="001D2400">
            <w:pPr>
              <w:rPr>
                <w:rFonts w:cstheme="minorHAnsi"/>
                <w:color w:val="000000" w:themeColor="text1"/>
                <w:lang w:val="it-IT"/>
              </w:rPr>
            </w:pPr>
            <w:r w:rsidRPr="00F95C8A">
              <w:rPr>
                <w:rFonts w:cstheme="minorHAnsi"/>
                <w:color w:val="000000" w:themeColor="text1"/>
                <w:lang w:val="it-IT"/>
              </w:rPr>
              <w:t>Valor máximo que puede tomar el Factor de Remuneración i</w:t>
            </w:r>
            <w:r w:rsidR="00D52BD2" w:rsidRPr="00285B92">
              <w:rPr>
                <w:rFonts w:cstheme="minorHAnsi"/>
                <w:color w:val="000000" w:themeColor="text1"/>
                <w:lang w:val="it-IT"/>
              </w:rPr>
              <w:t xml:space="preserve"> cuyo valor se indica en la Tabla 1.</w:t>
            </w:r>
          </w:p>
        </w:tc>
      </w:tr>
      <w:tr w:rsidR="00826DEF" w:rsidRPr="00D55B6D" w14:paraId="2D2BF399" w14:textId="77777777" w:rsidTr="00351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tcPr>
          <w:p w14:paraId="200C04CC" w14:textId="77777777" w:rsidR="00826DEF" w:rsidRPr="00D55B6D" w:rsidRDefault="00EE02FE" w:rsidP="001D2400">
            <w:pPr>
              <w:pStyle w:val="Prrafodelista"/>
              <w:numPr>
                <w:ilvl w:val="0"/>
                <w:numId w:val="105"/>
              </w:numPr>
              <w:jc w:val="both"/>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i</m:t>
                  </m:r>
                </m:sub>
              </m:sSub>
            </m:oMath>
          </w:p>
        </w:tc>
        <w:tc>
          <w:tcPr>
            <w:tcW w:w="381" w:type="dxa"/>
            <w:tcBorders>
              <w:top w:val="nil"/>
              <w:left w:val="nil"/>
              <w:bottom w:val="nil"/>
              <w:right w:val="nil"/>
            </w:tcBorders>
          </w:tcPr>
          <w:p w14:paraId="0820D3AA" w14:textId="77777777" w:rsidR="00826DEF" w:rsidRPr="00D55B6D" w:rsidRDefault="00826DEF" w:rsidP="001D2400">
            <w:pPr>
              <w:rPr>
                <w:rFonts w:asciiTheme="minorHAnsi" w:hAnsiTheme="minorHAnsi" w:cstheme="minorHAnsi"/>
              </w:rPr>
            </w:pPr>
            <w:r w:rsidRPr="00D55B6D">
              <w:t>:</w:t>
            </w:r>
          </w:p>
        </w:tc>
        <w:tc>
          <w:tcPr>
            <w:tcW w:w="5183" w:type="dxa"/>
            <w:tcBorders>
              <w:top w:val="nil"/>
              <w:left w:val="nil"/>
              <w:bottom w:val="nil"/>
              <w:right w:val="nil"/>
            </w:tcBorders>
          </w:tcPr>
          <w:p w14:paraId="6AE15AED" w14:textId="1606987B" w:rsidR="00D52BD2" w:rsidRPr="00F95C8A" w:rsidRDefault="00826DEF" w:rsidP="00D52BD2">
            <w:pPr>
              <w:rPr>
                <w:rFonts w:asciiTheme="minorHAnsi" w:hAnsiTheme="minorHAnsi" w:cstheme="minorHAnsi"/>
                <w:color w:val="000000" w:themeColor="text1"/>
                <w:lang w:val="it-IT"/>
              </w:rPr>
            </w:pPr>
            <w:r w:rsidRPr="00F95C8A">
              <w:rPr>
                <w:rFonts w:cstheme="minorHAnsi"/>
                <w:color w:val="000000" w:themeColor="text1"/>
                <w:lang w:val="it-IT"/>
              </w:rPr>
              <w:t>Ponderador del factor de remuneración i.</w:t>
            </w:r>
            <w:r w:rsidR="00D52BD2">
              <w:rPr>
                <w:rFonts w:cstheme="minorHAnsi"/>
                <w:color w:val="000000" w:themeColor="text1"/>
                <w:lang w:val="it-IT"/>
              </w:rPr>
              <w:t>,según se indica en Tabla 1</w:t>
            </w:r>
            <w:r w:rsidR="002539A9">
              <w:rPr>
                <w:rFonts w:cstheme="minorHAnsi"/>
                <w:color w:val="000000" w:themeColor="text1"/>
                <w:lang w:val="it-IT"/>
              </w:rPr>
              <w:t>.</w:t>
            </w:r>
          </w:p>
          <w:p w14:paraId="3F635AF7" w14:textId="626A3938" w:rsidR="00826DEF" w:rsidRPr="00F95C8A" w:rsidRDefault="00826DEF" w:rsidP="001D2400">
            <w:pPr>
              <w:rPr>
                <w:rFonts w:asciiTheme="minorHAnsi" w:hAnsiTheme="minorHAnsi" w:cstheme="minorHAnsi"/>
                <w:color w:val="000000" w:themeColor="text1"/>
                <w:lang w:val="it-IT"/>
              </w:rPr>
            </w:pPr>
          </w:p>
          <w:p w14:paraId="6E64D428" w14:textId="4E18B6BE" w:rsidR="001D2400" w:rsidRPr="00F95C8A" w:rsidRDefault="001D2400" w:rsidP="007C24DA">
            <w:pPr>
              <w:rPr>
                <w:rFonts w:asciiTheme="minorHAnsi" w:hAnsiTheme="minorHAnsi" w:cstheme="minorHAnsi"/>
                <w:color w:val="000000" w:themeColor="text1"/>
                <w:lang w:val="it-IT"/>
              </w:rPr>
            </w:pPr>
          </w:p>
        </w:tc>
      </w:tr>
    </w:tbl>
    <w:p w14:paraId="0A2D122C" w14:textId="16508A7A" w:rsidR="00826DEF" w:rsidRPr="00D55B6D" w:rsidRDefault="00826DEF" w:rsidP="0035138D">
      <w:pPr>
        <w:spacing w:after="0" w:line="240" w:lineRule="auto"/>
        <w:rPr>
          <w:rFonts w:cstheme="minorHAnsi"/>
          <w:sz w:val="20"/>
          <w:szCs w:val="20"/>
        </w:rPr>
      </w:pPr>
    </w:p>
    <w:p w14:paraId="7E1ED070" w14:textId="77777777" w:rsidR="00826DEF" w:rsidRPr="00D55B6D" w:rsidRDefault="00826DEF" w:rsidP="00826DEF">
      <w:pPr>
        <w:spacing w:after="0" w:line="240" w:lineRule="auto"/>
        <w:jc w:val="center"/>
        <w:rPr>
          <w:rFonts w:cstheme="minorHAnsi"/>
          <w:b/>
          <w:sz w:val="20"/>
          <w:szCs w:val="20"/>
        </w:rPr>
      </w:pPr>
      <w:r w:rsidRPr="00003659">
        <w:rPr>
          <w:rFonts w:cstheme="minorHAnsi"/>
          <w:b/>
          <w:sz w:val="20"/>
          <w:szCs w:val="20"/>
        </w:rPr>
        <w:t>Tabla 1 Factores de Remuneración</w:t>
      </w:r>
    </w:p>
    <w:tbl>
      <w:tblPr>
        <w:tblStyle w:val="Tablaconcuadrcula"/>
        <w:tblW w:w="7655" w:type="dxa"/>
        <w:tblInd w:w="1129" w:type="dxa"/>
        <w:tblLook w:val="04A0" w:firstRow="1" w:lastRow="0" w:firstColumn="1" w:lastColumn="0" w:noHBand="0" w:noVBand="1"/>
      </w:tblPr>
      <w:tblGrid>
        <w:gridCol w:w="2234"/>
        <w:gridCol w:w="2258"/>
        <w:gridCol w:w="879"/>
        <w:gridCol w:w="2284"/>
      </w:tblGrid>
      <w:tr w:rsidR="006605B5" w:rsidRPr="00D55B6D" w14:paraId="4FAD72C2" w14:textId="77777777" w:rsidTr="00E55DB1">
        <w:tc>
          <w:tcPr>
            <w:tcW w:w="2234" w:type="dxa"/>
            <w:shd w:val="clear" w:color="auto" w:fill="244061" w:themeFill="accent1" w:themeFillShade="80"/>
          </w:tcPr>
          <w:p w14:paraId="7F2F4A33" w14:textId="76E6A7CF" w:rsidR="00826DEF" w:rsidRPr="00D55B6D" w:rsidRDefault="00CE7D0C" w:rsidP="00A12FD5">
            <w:pPr>
              <w:jc w:val="center"/>
              <w:rPr>
                <w:rFonts w:asciiTheme="minorHAnsi" w:hAnsiTheme="minorHAnsi" w:cstheme="minorHAnsi"/>
                <w:color w:val="FFFFFF" w:themeColor="background1"/>
              </w:rPr>
            </w:pPr>
            <w:r w:rsidRPr="00D55B6D">
              <w:rPr>
                <w:rFonts w:asciiTheme="minorHAnsi" w:hAnsiTheme="minorHAnsi" w:cstheme="minorHAnsi"/>
                <w:color w:val="FFFFFF" w:themeColor="background1"/>
              </w:rPr>
              <w:t>I</w:t>
            </w:r>
          </w:p>
        </w:tc>
        <w:tc>
          <w:tcPr>
            <w:tcW w:w="2258" w:type="dxa"/>
            <w:shd w:val="clear" w:color="auto" w:fill="244061" w:themeFill="accent1" w:themeFillShade="80"/>
          </w:tcPr>
          <w:p w14:paraId="543E8DEC" w14:textId="77777777" w:rsidR="00826DEF" w:rsidRPr="00D55B6D" w:rsidRDefault="00826DEF" w:rsidP="00A12FD5">
            <w:pPr>
              <w:jc w:val="center"/>
              <w:rPr>
                <w:rFonts w:asciiTheme="minorHAnsi" w:hAnsiTheme="minorHAnsi" w:cstheme="minorHAnsi"/>
                <w:color w:val="FFFFFF" w:themeColor="background1"/>
              </w:rPr>
            </w:pPr>
            <w:r w:rsidRPr="00D55B6D">
              <w:rPr>
                <w:rFonts w:asciiTheme="minorHAnsi" w:hAnsiTheme="minorHAnsi" w:cstheme="minorHAnsi"/>
                <w:color w:val="FFFFFF" w:themeColor="background1"/>
              </w:rPr>
              <w:t xml:space="preserve">Factor de Remuneración </w:t>
            </w:r>
            <m:oMath>
              <m:d>
                <m:dPr>
                  <m:ctrlPr>
                    <w:rPr>
                      <w:rFonts w:ascii="Cambria Math" w:hAnsi="Cambria Math" w:cstheme="minorHAnsi"/>
                      <w:i/>
                      <w:color w:val="FFFFFF" w:themeColor="background1"/>
                    </w:rPr>
                  </m:ctrlPr>
                </m:dPr>
                <m:e>
                  <m:sSub>
                    <m:sSubPr>
                      <m:ctrlPr>
                        <w:rPr>
                          <w:rFonts w:ascii="Cambria Math" w:hAnsi="Cambria Math" w:cstheme="minorHAnsi"/>
                          <w:i/>
                          <w:color w:val="FFFFFF" w:themeColor="background1"/>
                        </w:rPr>
                      </m:ctrlPr>
                    </m:sSubPr>
                    <m:e>
                      <m:r>
                        <w:rPr>
                          <w:rFonts w:ascii="Cambria Math" w:hAnsi="Cambria Math" w:cstheme="minorHAnsi"/>
                          <w:color w:val="FFFFFF" w:themeColor="background1"/>
                        </w:rPr>
                        <m:t>FR</m:t>
                      </m:r>
                    </m:e>
                    <m:sub>
                      <m:r>
                        <w:rPr>
                          <w:rFonts w:ascii="Cambria Math" w:hAnsi="Cambria Math" w:cstheme="minorHAnsi"/>
                          <w:color w:val="FFFFFF" w:themeColor="background1"/>
                        </w:rPr>
                        <m:t>i</m:t>
                      </m:r>
                    </m:sub>
                  </m:sSub>
                </m:e>
              </m:d>
            </m:oMath>
            <w:r w:rsidRPr="00D55B6D">
              <w:rPr>
                <w:rFonts w:asciiTheme="minorHAnsi" w:hAnsiTheme="minorHAnsi" w:cstheme="minorHAnsi"/>
                <w:color w:val="FFFFFF" w:themeColor="background1"/>
              </w:rPr>
              <w:t xml:space="preserve"> </w:t>
            </w:r>
          </w:p>
        </w:tc>
        <w:tc>
          <w:tcPr>
            <w:tcW w:w="879" w:type="dxa"/>
            <w:shd w:val="clear" w:color="auto" w:fill="244061" w:themeFill="accent1" w:themeFillShade="80"/>
          </w:tcPr>
          <w:p w14:paraId="7ED77943" w14:textId="77777777" w:rsidR="00826DEF" w:rsidRPr="00D55B6D" w:rsidRDefault="00EE02FE" w:rsidP="00A12FD5">
            <w:pPr>
              <w:jc w:val="center"/>
              <w:rPr>
                <w:rFonts w:asciiTheme="minorHAnsi" w:eastAsia="Garamond" w:hAnsiTheme="minorHAnsi" w:cstheme="minorHAnsi"/>
                <w:color w:val="FFFFFF" w:themeColor="background1"/>
              </w:rPr>
            </w:pPr>
            <m:oMathPara>
              <m:oMath>
                <m:sSub>
                  <m:sSubPr>
                    <m:ctrlPr>
                      <w:rPr>
                        <w:rFonts w:ascii="Cambria Math" w:hAnsi="Cambria Math" w:cstheme="minorHAnsi"/>
                        <w:color w:val="FFFFFF" w:themeColor="background1"/>
                      </w:rPr>
                    </m:ctrlPr>
                  </m:sSubPr>
                  <m:e>
                    <m:r>
                      <m:rPr>
                        <m:sty m:val="p"/>
                      </m:rPr>
                      <w:rPr>
                        <w:rFonts w:ascii="Cambria Math" w:hAnsi="Cambria Math" w:cstheme="minorHAnsi"/>
                        <w:color w:val="FFFFFF" w:themeColor="background1"/>
                      </w:rPr>
                      <m:t>β</m:t>
                    </m:r>
                  </m:e>
                  <m:sub>
                    <m:r>
                      <m:rPr>
                        <m:sty m:val="p"/>
                      </m:rPr>
                      <w:rPr>
                        <w:rFonts w:ascii="Cambria Math" w:hAnsi="Cambria Math" w:cstheme="minorHAnsi"/>
                        <w:color w:val="FFFFFF" w:themeColor="background1"/>
                      </w:rPr>
                      <m:t>i</m:t>
                    </m:r>
                  </m:sub>
                </m:sSub>
              </m:oMath>
            </m:oMathPara>
          </w:p>
        </w:tc>
        <w:tc>
          <w:tcPr>
            <w:tcW w:w="2284" w:type="dxa"/>
            <w:shd w:val="clear" w:color="auto" w:fill="244061" w:themeFill="accent1" w:themeFillShade="80"/>
          </w:tcPr>
          <w:p w14:paraId="2B53FA13" w14:textId="77777777" w:rsidR="00826DEF" w:rsidRPr="00D55B6D" w:rsidRDefault="00EE02FE" w:rsidP="00A12FD5">
            <w:pPr>
              <w:jc w:val="center"/>
              <w:rPr>
                <w:rFonts w:asciiTheme="minorHAnsi" w:hAnsiTheme="minorHAnsi" w:cstheme="minorHAnsi"/>
                <w:color w:val="FFFFFF" w:themeColor="background1"/>
              </w:rPr>
            </w:pPr>
            <m:oMathPara>
              <m:oMath>
                <m:sSubSup>
                  <m:sSubSupPr>
                    <m:ctrlPr>
                      <w:rPr>
                        <w:rFonts w:ascii="Cambria Math" w:hAnsi="Cambria Math" w:cstheme="minorHAnsi"/>
                        <w:color w:val="FFFFFF" w:themeColor="background1"/>
                      </w:rPr>
                    </m:ctrlPr>
                  </m:sSubSupPr>
                  <m:e>
                    <m:r>
                      <m:rPr>
                        <m:sty m:val="p"/>
                      </m:rPr>
                      <w:rPr>
                        <w:rFonts w:ascii="Cambria Math" w:hAnsi="Cambria Math" w:cstheme="minorHAnsi"/>
                        <w:color w:val="FFFFFF" w:themeColor="background1"/>
                      </w:rPr>
                      <m:t>FR</m:t>
                    </m:r>
                  </m:e>
                  <m:sub>
                    <m:r>
                      <m:rPr>
                        <m:sty m:val="p"/>
                      </m:rPr>
                      <w:rPr>
                        <w:rFonts w:ascii="Cambria Math" w:hAnsi="Cambria Math" w:cstheme="minorHAnsi"/>
                        <w:color w:val="FFFFFF" w:themeColor="background1"/>
                      </w:rPr>
                      <m:t>max</m:t>
                    </m:r>
                  </m:sub>
                  <m:sup>
                    <m:r>
                      <m:rPr>
                        <m:sty m:val="p"/>
                      </m:rPr>
                      <w:rPr>
                        <w:rFonts w:ascii="Cambria Math" w:hAnsi="Cambria Math" w:cstheme="minorHAnsi"/>
                        <w:color w:val="FFFFFF" w:themeColor="background1"/>
                      </w:rPr>
                      <m:t>i</m:t>
                    </m:r>
                  </m:sup>
                </m:sSubSup>
              </m:oMath>
            </m:oMathPara>
          </w:p>
        </w:tc>
      </w:tr>
      <w:tr w:rsidR="00E55DB1" w:rsidRPr="00D55B6D" w14:paraId="25C0A75C" w14:textId="77777777" w:rsidTr="0035138D">
        <w:tc>
          <w:tcPr>
            <w:tcW w:w="2234" w:type="dxa"/>
          </w:tcPr>
          <w:p w14:paraId="4C185DBC" w14:textId="77777777" w:rsidR="00E55DB1" w:rsidRPr="00D55B6D" w:rsidRDefault="00E55DB1" w:rsidP="00E55DB1">
            <w:pPr>
              <w:jc w:val="center"/>
              <w:rPr>
                <w:rFonts w:asciiTheme="minorHAnsi" w:hAnsiTheme="minorHAnsi" w:cstheme="minorHAnsi"/>
              </w:rPr>
            </w:pPr>
            <w:r w:rsidRPr="00D55B6D">
              <w:rPr>
                <w:rFonts w:asciiTheme="minorHAnsi" w:hAnsiTheme="minorHAnsi" w:cstheme="minorHAnsi"/>
              </w:rPr>
              <w:t>1</w:t>
            </w:r>
          </w:p>
        </w:tc>
        <w:tc>
          <w:tcPr>
            <w:tcW w:w="2258" w:type="dxa"/>
            <w:vAlign w:val="bottom"/>
          </w:tcPr>
          <w:p w14:paraId="5DD0C64B" w14:textId="77777777" w:rsidR="00E55DB1" w:rsidRPr="00D55B6D" w:rsidRDefault="00E55DB1" w:rsidP="00E55DB1">
            <w:pPr>
              <w:rPr>
                <w:rFonts w:asciiTheme="minorHAnsi" w:hAnsiTheme="minorHAnsi" w:cstheme="minorHAnsi"/>
              </w:rPr>
            </w:pPr>
            <w:r w:rsidRPr="00D55B6D">
              <w:rPr>
                <w:rFonts w:asciiTheme="minorHAnsi" w:hAnsiTheme="minorHAnsi" w:cstheme="minorHAnsi"/>
              </w:rPr>
              <w:t>CEAI: compensación económica anual por concepto de inversión</w:t>
            </w:r>
          </w:p>
        </w:tc>
        <w:tc>
          <w:tcPr>
            <w:tcW w:w="879" w:type="dxa"/>
            <w:vAlign w:val="bottom"/>
          </w:tcPr>
          <w:p w14:paraId="2D5412A6" w14:textId="0A9F2B31" w:rsidR="00E55DB1" w:rsidRPr="00D55B6D" w:rsidRDefault="00E55DB1" w:rsidP="00E55DB1">
            <w:pPr>
              <w:jc w:val="center"/>
              <w:rPr>
                <w:rFonts w:asciiTheme="minorHAnsi" w:hAnsiTheme="minorHAnsi" w:cstheme="minorHAnsi"/>
              </w:rPr>
            </w:pPr>
          </w:p>
        </w:tc>
        <w:tc>
          <w:tcPr>
            <w:tcW w:w="2284" w:type="dxa"/>
            <w:vAlign w:val="bottom"/>
          </w:tcPr>
          <w:p w14:paraId="0D5C3742" w14:textId="17489F57" w:rsidR="00E55DB1" w:rsidRPr="00D55B6D" w:rsidRDefault="00E55DB1" w:rsidP="00E55DB1">
            <w:pPr>
              <w:jc w:val="center"/>
              <w:rPr>
                <w:rFonts w:asciiTheme="minorHAnsi" w:hAnsiTheme="minorHAnsi" w:cstheme="minorHAnsi"/>
              </w:rPr>
            </w:pPr>
          </w:p>
        </w:tc>
      </w:tr>
      <w:tr w:rsidR="00E55DB1" w:rsidRPr="00D55B6D" w14:paraId="227BA54B" w14:textId="77777777" w:rsidTr="0035138D">
        <w:tc>
          <w:tcPr>
            <w:tcW w:w="2234" w:type="dxa"/>
          </w:tcPr>
          <w:p w14:paraId="6AE139BA" w14:textId="77777777" w:rsidR="00E55DB1" w:rsidRPr="00D55B6D" w:rsidRDefault="00E55DB1" w:rsidP="00E55DB1">
            <w:pPr>
              <w:jc w:val="center"/>
              <w:rPr>
                <w:rFonts w:asciiTheme="minorHAnsi" w:hAnsiTheme="minorHAnsi" w:cstheme="minorHAnsi"/>
              </w:rPr>
            </w:pPr>
            <w:r w:rsidRPr="00D55B6D">
              <w:rPr>
                <w:rFonts w:asciiTheme="minorHAnsi" w:hAnsiTheme="minorHAnsi" w:cstheme="minorHAnsi"/>
              </w:rPr>
              <w:t>2</w:t>
            </w:r>
          </w:p>
        </w:tc>
        <w:tc>
          <w:tcPr>
            <w:tcW w:w="2258" w:type="dxa"/>
            <w:vAlign w:val="bottom"/>
          </w:tcPr>
          <w:p w14:paraId="5D709572" w14:textId="3C6D0569" w:rsidR="00E55DB1" w:rsidRPr="00D55B6D" w:rsidRDefault="00A04FA2" w:rsidP="00E55DB1">
            <w:pPr>
              <w:rPr>
                <w:rFonts w:asciiTheme="minorHAnsi" w:hAnsiTheme="minorHAnsi" w:cstheme="minorHAnsi"/>
              </w:rPr>
            </w:pPr>
            <w:r>
              <w:rPr>
                <w:rFonts w:asciiTheme="minorHAnsi" w:hAnsiTheme="minorHAnsi" w:cstheme="minorHAnsi"/>
              </w:rPr>
              <w:t>P</w:t>
            </w:r>
            <w:r w:rsidR="00E55DB1" w:rsidRPr="00D55B6D">
              <w:rPr>
                <w:rFonts w:asciiTheme="minorHAnsi" w:hAnsiTheme="minorHAnsi" w:cstheme="minorHAnsi"/>
              </w:rPr>
              <w:t xml:space="preserve">REA: </w:t>
            </w:r>
            <w:r>
              <w:rPr>
                <w:rFonts w:asciiTheme="minorHAnsi" w:hAnsiTheme="minorHAnsi" w:cstheme="minorHAnsi"/>
              </w:rPr>
              <w:t xml:space="preserve">Provisión </w:t>
            </w:r>
            <w:r w:rsidR="00E55DB1" w:rsidRPr="00D55B6D">
              <w:rPr>
                <w:rFonts w:asciiTheme="minorHAnsi" w:hAnsiTheme="minorHAnsi" w:cstheme="minorHAnsi"/>
                <w:lang w:val="it-IT"/>
              </w:rPr>
              <w:t>anual por reposición de equipos</w:t>
            </w:r>
            <w:r w:rsidR="00E55DB1" w:rsidRPr="00D55B6D" w:rsidDel="00A126C7">
              <w:rPr>
                <w:rFonts w:asciiTheme="minorHAnsi" w:hAnsiTheme="minorHAnsi" w:cstheme="minorHAnsi"/>
              </w:rPr>
              <w:t xml:space="preserve"> </w:t>
            </w:r>
          </w:p>
        </w:tc>
        <w:tc>
          <w:tcPr>
            <w:tcW w:w="879" w:type="dxa"/>
            <w:vAlign w:val="bottom"/>
          </w:tcPr>
          <w:p w14:paraId="43222070" w14:textId="419D9465" w:rsidR="00E55DB1" w:rsidRPr="00D55B6D" w:rsidRDefault="00E55DB1" w:rsidP="00E55DB1">
            <w:pPr>
              <w:jc w:val="center"/>
              <w:rPr>
                <w:rFonts w:asciiTheme="minorHAnsi" w:hAnsiTheme="minorHAnsi" w:cstheme="minorHAnsi"/>
              </w:rPr>
            </w:pPr>
          </w:p>
        </w:tc>
        <w:tc>
          <w:tcPr>
            <w:tcW w:w="2284" w:type="dxa"/>
            <w:vAlign w:val="bottom"/>
          </w:tcPr>
          <w:p w14:paraId="0F43435B" w14:textId="5552C2A1" w:rsidR="00E55DB1" w:rsidRPr="00D55B6D" w:rsidRDefault="00E55DB1" w:rsidP="00E55DB1">
            <w:pPr>
              <w:jc w:val="center"/>
              <w:rPr>
                <w:rFonts w:asciiTheme="minorHAnsi" w:hAnsiTheme="minorHAnsi" w:cstheme="minorHAnsi"/>
              </w:rPr>
            </w:pPr>
          </w:p>
        </w:tc>
      </w:tr>
      <w:tr w:rsidR="00E55DB1" w:rsidRPr="00D55B6D" w14:paraId="2BC2C2E4" w14:textId="77777777" w:rsidTr="0035138D">
        <w:tc>
          <w:tcPr>
            <w:tcW w:w="2234" w:type="dxa"/>
          </w:tcPr>
          <w:p w14:paraId="7C8100AA" w14:textId="77777777" w:rsidR="00E55DB1" w:rsidRPr="00D55B6D" w:rsidRDefault="00E55DB1" w:rsidP="00E55DB1">
            <w:pPr>
              <w:jc w:val="center"/>
              <w:rPr>
                <w:rFonts w:asciiTheme="minorHAnsi" w:hAnsiTheme="minorHAnsi" w:cstheme="minorHAnsi"/>
              </w:rPr>
            </w:pPr>
            <w:r w:rsidRPr="00D55B6D">
              <w:rPr>
                <w:rFonts w:asciiTheme="minorHAnsi" w:hAnsiTheme="minorHAnsi" w:cstheme="minorHAnsi"/>
              </w:rPr>
              <w:t>3</w:t>
            </w:r>
          </w:p>
        </w:tc>
        <w:tc>
          <w:tcPr>
            <w:tcW w:w="2258" w:type="dxa"/>
            <w:vAlign w:val="bottom"/>
          </w:tcPr>
          <w:p w14:paraId="7C037277" w14:textId="13A603F0" w:rsidR="00E55DB1" w:rsidRPr="00D55B6D" w:rsidRDefault="00E55DB1" w:rsidP="00E55DB1">
            <w:pPr>
              <w:rPr>
                <w:rFonts w:asciiTheme="minorHAnsi" w:hAnsiTheme="minorHAnsi" w:cstheme="minorHAnsi"/>
              </w:rPr>
            </w:pPr>
            <w:r w:rsidRPr="00D55B6D">
              <w:rPr>
                <w:rFonts w:asciiTheme="minorHAnsi" w:hAnsiTheme="minorHAnsi" w:cstheme="minorHAnsi"/>
              </w:rPr>
              <w:t xml:space="preserve">CEASF: compensación económica anual </w:t>
            </w:r>
            <w:r w:rsidR="00A04FA2">
              <w:rPr>
                <w:rFonts w:asciiTheme="minorHAnsi" w:hAnsiTheme="minorHAnsi" w:cstheme="minorHAnsi"/>
              </w:rPr>
              <w:t xml:space="preserve">de servicios fija </w:t>
            </w:r>
          </w:p>
        </w:tc>
        <w:tc>
          <w:tcPr>
            <w:tcW w:w="879" w:type="dxa"/>
            <w:vAlign w:val="bottom"/>
          </w:tcPr>
          <w:p w14:paraId="2B4B310C" w14:textId="62F1C40F" w:rsidR="00E55DB1" w:rsidRPr="00D55B6D" w:rsidRDefault="00E55DB1" w:rsidP="00E55DB1">
            <w:pPr>
              <w:jc w:val="center"/>
              <w:rPr>
                <w:rFonts w:asciiTheme="minorHAnsi" w:hAnsiTheme="minorHAnsi" w:cstheme="minorHAnsi"/>
              </w:rPr>
            </w:pPr>
          </w:p>
        </w:tc>
        <w:tc>
          <w:tcPr>
            <w:tcW w:w="2284" w:type="dxa"/>
            <w:vAlign w:val="bottom"/>
          </w:tcPr>
          <w:p w14:paraId="7EA56FE6" w14:textId="6FFB644A" w:rsidR="00E55DB1" w:rsidRPr="00D55B6D" w:rsidRDefault="00E55DB1" w:rsidP="00E55DB1">
            <w:pPr>
              <w:jc w:val="center"/>
              <w:rPr>
                <w:rFonts w:asciiTheme="minorHAnsi" w:hAnsiTheme="minorHAnsi" w:cstheme="minorHAnsi"/>
              </w:rPr>
            </w:pPr>
          </w:p>
        </w:tc>
      </w:tr>
      <w:tr w:rsidR="00E55DB1" w:rsidRPr="00D55B6D" w14:paraId="5AC4602B" w14:textId="77777777" w:rsidTr="0035138D">
        <w:tc>
          <w:tcPr>
            <w:tcW w:w="2234" w:type="dxa"/>
          </w:tcPr>
          <w:p w14:paraId="69BB73E0" w14:textId="77777777" w:rsidR="00E55DB1" w:rsidRPr="00D55B6D" w:rsidRDefault="00E55DB1" w:rsidP="00E55DB1">
            <w:pPr>
              <w:jc w:val="center"/>
              <w:rPr>
                <w:rFonts w:asciiTheme="minorHAnsi" w:hAnsiTheme="minorHAnsi" w:cstheme="minorHAnsi"/>
              </w:rPr>
            </w:pPr>
            <w:r w:rsidRPr="00D55B6D">
              <w:rPr>
                <w:rFonts w:asciiTheme="minorHAnsi" w:hAnsiTheme="minorHAnsi" w:cstheme="minorHAnsi"/>
              </w:rPr>
              <w:t>4</w:t>
            </w:r>
          </w:p>
        </w:tc>
        <w:tc>
          <w:tcPr>
            <w:tcW w:w="2258" w:type="dxa"/>
            <w:vAlign w:val="bottom"/>
          </w:tcPr>
          <w:p w14:paraId="57594A6A" w14:textId="77777777" w:rsidR="00E55DB1" w:rsidRPr="00D55B6D" w:rsidRDefault="00E55DB1" w:rsidP="00E55DB1">
            <w:pPr>
              <w:rPr>
                <w:rFonts w:asciiTheme="minorHAnsi" w:hAnsiTheme="minorHAnsi" w:cstheme="minorHAnsi"/>
              </w:rPr>
            </w:pPr>
            <w:r w:rsidRPr="00D55B6D">
              <w:rPr>
                <w:rFonts w:asciiTheme="minorHAnsi" w:hAnsiTheme="minorHAnsi" w:cstheme="minorHAnsi"/>
              </w:rPr>
              <w:t>Costo variable del servicio de alimentación</w:t>
            </w:r>
          </w:p>
        </w:tc>
        <w:tc>
          <w:tcPr>
            <w:tcW w:w="879" w:type="dxa"/>
            <w:vAlign w:val="bottom"/>
          </w:tcPr>
          <w:p w14:paraId="1788AFE2" w14:textId="1A4359DB" w:rsidR="00E55DB1" w:rsidRPr="00D55B6D" w:rsidRDefault="00E55DB1" w:rsidP="00E55DB1">
            <w:pPr>
              <w:jc w:val="center"/>
              <w:rPr>
                <w:rFonts w:asciiTheme="minorHAnsi" w:hAnsiTheme="minorHAnsi" w:cstheme="minorHAnsi"/>
              </w:rPr>
            </w:pPr>
          </w:p>
        </w:tc>
        <w:tc>
          <w:tcPr>
            <w:tcW w:w="2284" w:type="dxa"/>
            <w:vAlign w:val="bottom"/>
          </w:tcPr>
          <w:p w14:paraId="71D02FBD" w14:textId="7AFC9C2A" w:rsidR="00E55DB1" w:rsidRPr="00D55B6D" w:rsidRDefault="00E55DB1" w:rsidP="00E55DB1">
            <w:pPr>
              <w:jc w:val="center"/>
              <w:rPr>
                <w:rFonts w:asciiTheme="minorHAnsi" w:hAnsiTheme="minorHAnsi" w:cstheme="minorHAnsi"/>
              </w:rPr>
            </w:pPr>
          </w:p>
        </w:tc>
      </w:tr>
      <w:tr w:rsidR="00E55DB1" w:rsidRPr="00D55B6D" w14:paraId="01778916" w14:textId="77777777" w:rsidTr="0035138D">
        <w:tc>
          <w:tcPr>
            <w:tcW w:w="2234" w:type="dxa"/>
          </w:tcPr>
          <w:p w14:paraId="3AAA2ADD" w14:textId="77777777" w:rsidR="00E55DB1" w:rsidRPr="00D55B6D" w:rsidRDefault="00E55DB1" w:rsidP="00E55DB1">
            <w:pPr>
              <w:jc w:val="center"/>
              <w:rPr>
                <w:rFonts w:asciiTheme="minorHAnsi" w:hAnsiTheme="minorHAnsi" w:cstheme="minorHAnsi"/>
              </w:rPr>
            </w:pPr>
            <w:r w:rsidRPr="00D55B6D">
              <w:rPr>
                <w:rFonts w:asciiTheme="minorHAnsi" w:hAnsiTheme="minorHAnsi" w:cstheme="minorHAnsi"/>
              </w:rPr>
              <w:t>5</w:t>
            </w:r>
          </w:p>
        </w:tc>
        <w:tc>
          <w:tcPr>
            <w:tcW w:w="2258" w:type="dxa"/>
            <w:vAlign w:val="bottom"/>
          </w:tcPr>
          <w:p w14:paraId="2D3B2093" w14:textId="77777777" w:rsidR="00E55DB1" w:rsidRPr="00D55B6D" w:rsidRDefault="00E55DB1" w:rsidP="00E55DB1">
            <w:pPr>
              <w:rPr>
                <w:rFonts w:asciiTheme="minorHAnsi" w:hAnsiTheme="minorHAnsi" w:cstheme="minorHAnsi"/>
              </w:rPr>
            </w:pPr>
            <w:r w:rsidRPr="00D55B6D">
              <w:rPr>
                <w:rFonts w:asciiTheme="minorHAnsi" w:hAnsiTheme="minorHAnsi" w:cstheme="minorHAnsi"/>
              </w:rPr>
              <w:t>Costo variable del servicio de Ropería y Lavandería</w:t>
            </w:r>
          </w:p>
        </w:tc>
        <w:tc>
          <w:tcPr>
            <w:tcW w:w="879" w:type="dxa"/>
            <w:vAlign w:val="bottom"/>
          </w:tcPr>
          <w:p w14:paraId="505D7B65" w14:textId="47FFDE49" w:rsidR="00E55DB1" w:rsidRPr="00D55B6D" w:rsidRDefault="00E55DB1" w:rsidP="00E55DB1">
            <w:pPr>
              <w:jc w:val="center"/>
              <w:rPr>
                <w:rFonts w:asciiTheme="minorHAnsi" w:hAnsiTheme="minorHAnsi" w:cstheme="minorHAnsi"/>
              </w:rPr>
            </w:pPr>
          </w:p>
        </w:tc>
        <w:tc>
          <w:tcPr>
            <w:tcW w:w="2284" w:type="dxa"/>
            <w:vAlign w:val="bottom"/>
          </w:tcPr>
          <w:p w14:paraId="2D53C349" w14:textId="3DFF6711" w:rsidR="00E55DB1" w:rsidRPr="00D55B6D" w:rsidRDefault="00E55DB1" w:rsidP="00E55DB1">
            <w:pPr>
              <w:jc w:val="center"/>
              <w:rPr>
                <w:rFonts w:asciiTheme="minorHAnsi" w:hAnsiTheme="minorHAnsi" w:cstheme="minorHAnsi"/>
              </w:rPr>
            </w:pPr>
          </w:p>
        </w:tc>
      </w:tr>
      <w:tr w:rsidR="00E55DB1" w:rsidRPr="00D55B6D" w14:paraId="62CF62B4" w14:textId="77777777" w:rsidTr="0035138D">
        <w:tc>
          <w:tcPr>
            <w:tcW w:w="2234" w:type="dxa"/>
          </w:tcPr>
          <w:p w14:paraId="61D2C1FE" w14:textId="77777777" w:rsidR="00E55DB1" w:rsidRPr="00D55B6D" w:rsidRDefault="00E55DB1" w:rsidP="00E55DB1">
            <w:pPr>
              <w:jc w:val="center"/>
              <w:rPr>
                <w:rFonts w:asciiTheme="minorHAnsi" w:hAnsiTheme="minorHAnsi" w:cstheme="minorHAnsi"/>
              </w:rPr>
            </w:pPr>
            <w:r w:rsidRPr="00D55B6D">
              <w:rPr>
                <w:rFonts w:asciiTheme="minorHAnsi" w:hAnsiTheme="minorHAnsi" w:cstheme="minorHAnsi"/>
              </w:rPr>
              <w:t>6</w:t>
            </w:r>
          </w:p>
        </w:tc>
        <w:tc>
          <w:tcPr>
            <w:tcW w:w="2258" w:type="dxa"/>
            <w:vAlign w:val="bottom"/>
          </w:tcPr>
          <w:p w14:paraId="6D692588" w14:textId="77777777" w:rsidR="00E55DB1" w:rsidRPr="00D55B6D" w:rsidRDefault="00E55DB1" w:rsidP="00E55DB1">
            <w:pPr>
              <w:rPr>
                <w:rFonts w:asciiTheme="minorHAnsi" w:hAnsiTheme="minorHAnsi" w:cstheme="minorHAnsi"/>
              </w:rPr>
            </w:pPr>
            <w:r w:rsidRPr="00D55B6D">
              <w:rPr>
                <w:rFonts w:asciiTheme="minorHAnsi" w:hAnsiTheme="minorHAnsi" w:cstheme="minorHAnsi"/>
              </w:rPr>
              <w:t>Costo variable del servicio de Esterilización</w:t>
            </w:r>
          </w:p>
        </w:tc>
        <w:tc>
          <w:tcPr>
            <w:tcW w:w="879" w:type="dxa"/>
            <w:vAlign w:val="bottom"/>
          </w:tcPr>
          <w:p w14:paraId="75D1CC29" w14:textId="0A21DB22" w:rsidR="00E55DB1" w:rsidRPr="00D55B6D" w:rsidRDefault="00E55DB1" w:rsidP="00E55DB1">
            <w:pPr>
              <w:jc w:val="center"/>
              <w:rPr>
                <w:rFonts w:asciiTheme="minorHAnsi" w:hAnsiTheme="minorHAnsi" w:cstheme="minorHAnsi"/>
              </w:rPr>
            </w:pPr>
          </w:p>
        </w:tc>
        <w:tc>
          <w:tcPr>
            <w:tcW w:w="2284" w:type="dxa"/>
            <w:vAlign w:val="bottom"/>
          </w:tcPr>
          <w:p w14:paraId="0C92478B" w14:textId="4FE066AA" w:rsidR="00E55DB1" w:rsidRPr="00D55B6D" w:rsidRDefault="00E55DB1" w:rsidP="00E55DB1">
            <w:pPr>
              <w:jc w:val="center"/>
              <w:rPr>
                <w:rFonts w:asciiTheme="minorHAnsi" w:hAnsiTheme="minorHAnsi" w:cstheme="minorHAnsi"/>
              </w:rPr>
            </w:pPr>
          </w:p>
        </w:tc>
      </w:tr>
      <w:tr w:rsidR="00E55DB1" w:rsidRPr="000C6BAA" w14:paraId="1A5B83E1" w14:textId="77777777" w:rsidTr="0035138D">
        <w:tc>
          <w:tcPr>
            <w:tcW w:w="2234" w:type="dxa"/>
          </w:tcPr>
          <w:p w14:paraId="490A90F8" w14:textId="77777777" w:rsidR="00E55DB1" w:rsidRPr="00D55B6D" w:rsidRDefault="00E55DB1" w:rsidP="00E55DB1">
            <w:pPr>
              <w:jc w:val="center"/>
              <w:rPr>
                <w:rFonts w:asciiTheme="minorHAnsi" w:hAnsiTheme="minorHAnsi" w:cstheme="minorHAnsi"/>
              </w:rPr>
            </w:pPr>
            <w:r w:rsidRPr="00D55B6D">
              <w:rPr>
                <w:rFonts w:asciiTheme="minorHAnsi" w:hAnsiTheme="minorHAnsi" w:cstheme="minorHAnsi"/>
              </w:rPr>
              <w:t>7</w:t>
            </w:r>
          </w:p>
        </w:tc>
        <w:tc>
          <w:tcPr>
            <w:tcW w:w="2258" w:type="dxa"/>
            <w:vAlign w:val="bottom"/>
          </w:tcPr>
          <w:p w14:paraId="3568646B" w14:textId="77777777" w:rsidR="00E55DB1" w:rsidRPr="00D55B6D" w:rsidRDefault="00E55DB1" w:rsidP="00E55DB1">
            <w:pPr>
              <w:rPr>
                <w:rFonts w:asciiTheme="minorHAnsi" w:hAnsiTheme="minorHAnsi" w:cstheme="minorHAnsi"/>
              </w:rPr>
            </w:pPr>
            <w:r w:rsidRPr="00D55B6D">
              <w:rPr>
                <w:rFonts w:asciiTheme="minorHAnsi" w:hAnsiTheme="minorHAnsi" w:cstheme="minorHAnsi"/>
              </w:rPr>
              <w:t>Costo variable del servicio de Gestión de residuos</w:t>
            </w:r>
          </w:p>
        </w:tc>
        <w:tc>
          <w:tcPr>
            <w:tcW w:w="879" w:type="dxa"/>
            <w:vAlign w:val="bottom"/>
          </w:tcPr>
          <w:p w14:paraId="00E12D0C" w14:textId="6ECF7440" w:rsidR="00E55DB1" w:rsidRPr="00D55B6D" w:rsidRDefault="00E55DB1" w:rsidP="00E55DB1">
            <w:pPr>
              <w:jc w:val="center"/>
              <w:rPr>
                <w:rFonts w:asciiTheme="minorHAnsi" w:hAnsiTheme="minorHAnsi" w:cstheme="minorHAnsi"/>
              </w:rPr>
            </w:pPr>
          </w:p>
        </w:tc>
        <w:tc>
          <w:tcPr>
            <w:tcW w:w="2284" w:type="dxa"/>
            <w:vAlign w:val="bottom"/>
          </w:tcPr>
          <w:p w14:paraId="5989E679" w14:textId="27ABBC0E" w:rsidR="00E55DB1" w:rsidRPr="00CB50A7" w:rsidRDefault="00E55DB1" w:rsidP="00E55DB1">
            <w:pPr>
              <w:jc w:val="center"/>
              <w:rPr>
                <w:rFonts w:asciiTheme="minorHAnsi" w:hAnsiTheme="minorHAnsi" w:cstheme="minorHAnsi"/>
                <w:lang w:val="es-CO"/>
              </w:rPr>
            </w:pPr>
          </w:p>
        </w:tc>
      </w:tr>
      <w:tr w:rsidR="00E55DB1" w:rsidRPr="00D55B6D" w14:paraId="108668B7" w14:textId="77777777" w:rsidTr="0035138D">
        <w:tc>
          <w:tcPr>
            <w:tcW w:w="2234" w:type="dxa"/>
          </w:tcPr>
          <w:p w14:paraId="43DF1E76" w14:textId="77777777" w:rsidR="00E55DB1" w:rsidRPr="00D55B6D" w:rsidRDefault="00E55DB1" w:rsidP="00E55DB1">
            <w:pPr>
              <w:jc w:val="center"/>
              <w:rPr>
                <w:rFonts w:asciiTheme="minorHAnsi" w:hAnsiTheme="minorHAnsi" w:cstheme="minorHAnsi"/>
              </w:rPr>
            </w:pPr>
            <w:r w:rsidRPr="00D55B6D">
              <w:rPr>
                <w:rFonts w:asciiTheme="minorHAnsi" w:hAnsiTheme="minorHAnsi" w:cstheme="minorHAnsi"/>
              </w:rPr>
              <w:t>8</w:t>
            </w:r>
          </w:p>
        </w:tc>
        <w:tc>
          <w:tcPr>
            <w:tcW w:w="2258" w:type="dxa"/>
            <w:vAlign w:val="bottom"/>
          </w:tcPr>
          <w:p w14:paraId="61A078E5" w14:textId="77777777" w:rsidR="00E55DB1" w:rsidRPr="00D55B6D" w:rsidRDefault="00E55DB1" w:rsidP="00E55DB1">
            <w:pPr>
              <w:rPr>
                <w:rFonts w:asciiTheme="minorHAnsi" w:hAnsiTheme="minorHAnsi" w:cstheme="minorHAnsi"/>
              </w:rPr>
            </w:pPr>
            <w:r w:rsidRPr="00D55B6D">
              <w:rPr>
                <w:rFonts w:asciiTheme="minorHAnsi" w:hAnsiTheme="minorHAnsi" w:cstheme="minorHAnsi"/>
              </w:rPr>
              <w:t>Costo variable del servicio de Hemodiálisis</w:t>
            </w:r>
          </w:p>
        </w:tc>
        <w:tc>
          <w:tcPr>
            <w:tcW w:w="879" w:type="dxa"/>
            <w:vAlign w:val="bottom"/>
          </w:tcPr>
          <w:p w14:paraId="644AD5D6" w14:textId="025A21DB" w:rsidR="00E55DB1" w:rsidRPr="00D55B6D" w:rsidRDefault="00E55DB1" w:rsidP="00E55DB1">
            <w:pPr>
              <w:jc w:val="center"/>
              <w:rPr>
                <w:rFonts w:asciiTheme="minorHAnsi" w:hAnsiTheme="minorHAnsi" w:cstheme="minorHAnsi"/>
              </w:rPr>
            </w:pPr>
          </w:p>
        </w:tc>
        <w:tc>
          <w:tcPr>
            <w:tcW w:w="2284" w:type="dxa"/>
            <w:vAlign w:val="bottom"/>
          </w:tcPr>
          <w:p w14:paraId="25FA5B1F" w14:textId="56D18DF2" w:rsidR="00E55DB1" w:rsidRPr="00D55B6D" w:rsidRDefault="00E55DB1" w:rsidP="00E55DB1">
            <w:pPr>
              <w:jc w:val="center"/>
              <w:rPr>
                <w:rFonts w:asciiTheme="minorHAnsi" w:hAnsiTheme="minorHAnsi" w:cstheme="minorHAnsi"/>
              </w:rPr>
            </w:pPr>
          </w:p>
        </w:tc>
      </w:tr>
      <w:tr w:rsidR="00E55DB1" w:rsidRPr="00D55B6D" w14:paraId="0AA030C4" w14:textId="77777777" w:rsidTr="0035138D">
        <w:tc>
          <w:tcPr>
            <w:tcW w:w="2234" w:type="dxa"/>
          </w:tcPr>
          <w:p w14:paraId="0F6BEDA7" w14:textId="77777777" w:rsidR="00E55DB1" w:rsidRPr="00D55B6D" w:rsidRDefault="00E55DB1" w:rsidP="00E55DB1">
            <w:pPr>
              <w:jc w:val="center"/>
              <w:rPr>
                <w:rFonts w:asciiTheme="minorHAnsi" w:hAnsiTheme="minorHAnsi" w:cstheme="minorHAnsi"/>
              </w:rPr>
            </w:pPr>
            <w:r w:rsidRPr="00D55B6D">
              <w:rPr>
                <w:rFonts w:asciiTheme="minorHAnsi" w:hAnsiTheme="minorHAnsi" w:cstheme="minorHAnsi"/>
              </w:rPr>
              <w:lastRenderedPageBreak/>
              <w:t>9</w:t>
            </w:r>
          </w:p>
        </w:tc>
        <w:tc>
          <w:tcPr>
            <w:tcW w:w="2258" w:type="dxa"/>
            <w:vAlign w:val="bottom"/>
          </w:tcPr>
          <w:p w14:paraId="3A88E9D9" w14:textId="77777777" w:rsidR="00E55DB1" w:rsidRPr="00D55B6D" w:rsidRDefault="00E55DB1" w:rsidP="00E55DB1">
            <w:pPr>
              <w:rPr>
                <w:rFonts w:asciiTheme="minorHAnsi" w:hAnsiTheme="minorHAnsi" w:cstheme="minorHAnsi"/>
              </w:rPr>
            </w:pPr>
            <w:r w:rsidRPr="00D55B6D">
              <w:rPr>
                <w:rFonts w:asciiTheme="minorHAnsi" w:hAnsiTheme="minorHAnsi" w:cstheme="minorHAnsi"/>
              </w:rPr>
              <w:t>Costo variable del servicio de Laboratorio</w:t>
            </w:r>
          </w:p>
        </w:tc>
        <w:tc>
          <w:tcPr>
            <w:tcW w:w="879" w:type="dxa"/>
            <w:vAlign w:val="bottom"/>
          </w:tcPr>
          <w:p w14:paraId="317FFCEE" w14:textId="403F7062" w:rsidR="00E55DB1" w:rsidRPr="00D55B6D" w:rsidRDefault="00E55DB1" w:rsidP="00E55DB1">
            <w:pPr>
              <w:jc w:val="center"/>
              <w:rPr>
                <w:rFonts w:asciiTheme="minorHAnsi" w:hAnsiTheme="minorHAnsi" w:cstheme="minorHAnsi"/>
              </w:rPr>
            </w:pPr>
          </w:p>
        </w:tc>
        <w:tc>
          <w:tcPr>
            <w:tcW w:w="2284" w:type="dxa"/>
            <w:vAlign w:val="bottom"/>
          </w:tcPr>
          <w:p w14:paraId="1616FACC" w14:textId="5CC7268F" w:rsidR="00E55DB1" w:rsidRPr="00D55B6D" w:rsidRDefault="00E55DB1" w:rsidP="00E55DB1">
            <w:pPr>
              <w:jc w:val="center"/>
              <w:rPr>
                <w:rFonts w:asciiTheme="minorHAnsi" w:hAnsiTheme="minorHAnsi" w:cstheme="minorHAnsi"/>
              </w:rPr>
            </w:pPr>
          </w:p>
        </w:tc>
      </w:tr>
      <w:tr w:rsidR="00E55DB1" w:rsidRPr="00D55B6D" w14:paraId="690FC36F" w14:textId="77777777" w:rsidTr="0035138D">
        <w:tc>
          <w:tcPr>
            <w:tcW w:w="2234" w:type="dxa"/>
          </w:tcPr>
          <w:p w14:paraId="3E7B7BB6" w14:textId="5FC035A7" w:rsidR="00E55DB1" w:rsidRPr="00D55B6D" w:rsidRDefault="00E55DB1" w:rsidP="00E55DB1">
            <w:pPr>
              <w:jc w:val="center"/>
              <w:rPr>
                <w:rFonts w:asciiTheme="minorHAnsi" w:hAnsiTheme="minorHAnsi" w:cstheme="minorHAnsi"/>
              </w:rPr>
            </w:pPr>
            <w:r w:rsidRPr="00D55B6D">
              <w:rPr>
                <w:rFonts w:asciiTheme="minorHAnsi" w:hAnsiTheme="minorHAnsi" w:cstheme="minorHAnsi"/>
              </w:rPr>
              <w:t>10</w:t>
            </w:r>
          </w:p>
        </w:tc>
        <w:tc>
          <w:tcPr>
            <w:tcW w:w="2258" w:type="dxa"/>
            <w:vAlign w:val="bottom"/>
          </w:tcPr>
          <w:p w14:paraId="2245CAEA" w14:textId="77777777" w:rsidR="00E55DB1" w:rsidRPr="00D55B6D" w:rsidRDefault="00E55DB1" w:rsidP="00E55DB1">
            <w:pPr>
              <w:rPr>
                <w:rFonts w:asciiTheme="minorHAnsi" w:hAnsiTheme="minorHAnsi" w:cstheme="minorHAnsi"/>
              </w:rPr>
            </w:pPr>
            <w:r w:rsidRPr="00D55B6D">
              <w:rPr>
                <w:rFonts w:asciiTheme="minorHAnsi" w:hAnsiTheme="minorHAnsi" w:cstheme="minorHAnsi"/>
              </w:rPr>
              <w:t>Costo variable del servicio de Imágenes</w:t>
            </w:r>
          </w:p>
        </w:tc>
        <w:tc>
          <w:tcPr>
            <w:tcW w:w="879" w:type="dxa"/>
            <w:vAlign w:val="bottom"/>
          </w:tcPr>
          <w:p w14:paraId="6A8625A8" w14:textId="46A7D726" w:rsidR="00E55DB1" w:rsidRPr="00D55B6D" w:rsidRDefault="00E55DB1" w:rsidP="00E55DB1">
            <w:pPr>
              <w:jc w:val="center"/>
              <w:rPr>
                <w:rFonts w:asciiTheme="minorHAnsi" w:hAnsiTheme="minorHAnsi" w:cstheme="minorHAnsi"/>
              </w:rPr>
            </w:pPr>
          </w:p>
        </w:tc>
        <w:tc>
          <w:tcPr>
            <w:tcW w:w="2284" w:type="dxa"/>
            <w:vAlign w:val="bottom"/>
          </w:tcPr>
          <w:p w14:paraId="375F9624" w14:textId="7F62A9F6" w:rsidR="00E55DB1" w:rsidRPr="00D55B6D" w:rsidRDefault="00E55DB1" w:rsidP="00E55DB1">
            <w:pPr>
              <w:jc w:val="center"/>
              <w:rPr>
                <w:rFonts w:asciiTheme="minorHAnsi" w:hAnsiTheme="minorHAnsi" w:cstheme="minorHAnsi"/>
              </w:rPr>
            </w:pPr>
          </w:p>
        </w:tc>
      </w:tr>
    </w:tbl>
    <w:p w14:paraId="4CDFC2C7" w14:textId="77777777" w:rsidR="00A16B7C" w:rsidRDefault="00A16B7C" w:rsidP="00A16B7C">
      <w:pPr>
        <w:spacing w:after="0" w:line="240" w:lineRule="auto"/>
        <w:ind w:left="993"/>
        <w:rPr>
          <w:rFonts w:eastAsia="Calibri" w:cstheme="minorHAnsi"/>
          <w:sz w:val="20"/>
          <w:szCs w:val="20"/>
        </w:rPr>
      </w:pPr>
      <w:r>
        <w:rPr>
          <w:rFonts w:eastAsia="Calibri" w:cstheme="minorHAnsi"/>
          <w:sz w:val="20"/>
          <w:szCs w:val="20"/>
        </w:rPr>
        <w:t xml:space="preserve">Nota: </w:t>
      </w:r>
      <w:r w:rsidRPr="00585F4F">
        <w:rPr>
          <w:rFonts w:eastAsia="Calibri" w:cstheme="minorHAnsi"/>
          <w:sz w:val="20"/>
          <w:szCs w:val="20"/>
        </w:rPr>
        <w:t xml:space="preserve">Los valores del </w:t>
      </w:r>
      <m:oMath>
        <m:sSub>
          <m:sSubPr>
            <m:ctrlPr>
              <w:rPr>
                <w:rFonts w:ascii="Cambria Math" w:hAnsi="Cambria Math" w:cstheme="minorHAnsi"/>
                <w:i/>
                <w:sz w:val="20"/>
                <w:szCs w:val="20"/>
              </w:rPr>
            </m:ctrlPr>
          </m:sSubPr>
          <m:e>
            <m:r>
              <w:rPr>
                <w:rFonts w:ascii="Cambria Math" w:hAnsi="Cambria Math" w:cstheme="minorHAnsi"/>
                <w:sz w:val="20"/>
                <w:szCs w:val="20"/>
              </w:rPr>
              <m:t>β</m:t>
            </m:r>
          </m:e>
          <m:sub>
            <m:r>
              <w:rPr>
                <w:rFonts w:ascii="Cambria Math" w:hAnsi="Cambria Math" w:cstheme="minorHAnsi"/>
                <w:sz w:val="20"/>
                <w:szCs w:val="20"/>
              </w:rPr>
              <m:t>i</m:t>
            </m:r>
          </m:sub>
        </m:sSub>
      </m:oMath>
      <w:r w:rsidRPr="00285B92">
        <w:rPr>
          <w:rFonts w:eastAsia="Calibri" w:cstheme="minorHAnsi"/>
          <w:sz w:val="20"/>
          <w:szCs w:val="20"/>
        </w:rPr>
        <w:t xml:space="preserve"> y </w:t>
      </w:r>
      <m:oMath>
        <m:sSubSup>
          <m:sSubSupPr>
            <m:ctrlPr>
              <w:rPr>
                <w:rFonts w:ascii="Cambria Math" w:hAnsi="Cambria Math" w:cstheme="minorHAnsi"/>
                <w:i/>
                <w:iCs/>
                <w:sz w:val="20"/>
                <w:szCs w:val="20"/>
              </w:rPr>
            </m:ctrlPr>
          </m:sSubSupPr>
          <m:e>
            <m:r>
              <w:rPr>
                <w:rFonts w:ascii="Cambria Math" w:hAnsi="Cambria Math" w:cstheme="minorHAnsi"/>
                <w:sz w:val="20"/>
                <w:szCs w:val="20"/>
              </w:rPr>
              <m:t>FR</m:t>
            </m:r>
          </m:e>
          <m:sub>
            <m:r>
              <w:rPr>
                <w:rFonts w:ascii="Cambria Math" w:hAnsi="Cambria Math" w:cstheme="minorHAnsi"/>
                <w:sz w:val="20"/>
                <w:szCs w:val="20"/>
              </w:rPr>
              <m:t>max</m:t>
            </m:r>
          </m:sub>
          <m:sup>
            <m:r>
              <w:rPr>
                <w:rFonts w:ascii="Cambria Math" w:hAnsi="Cambria Math" w:cstheme="minorHAnsi"/>
                <w:sz w:val="20"/>
                <w:szCs w:val="20"/>
              </w:rPr>
              <m:t>i</m:t>
            </m:r>
          </m:sup>
        </m:sSubSup>
      </m:oMath>
      <w:r w:rsidRPr="00285B92">
        <w:rPr>
          <w:rFonts w:eastAsia="Calibri" w:cstheme="minorHAnsi"/>
          <w:sz w:val="20"/>
          <w:szCs w:val="20"/>
        </w:rPr>
        <w:t xml:space="preserve">  serán comunicados oportunamente mediante Circular.</w:t>
      </w:r>
    </w:p>
    <w:p w14:paraId="6125062B" w14:textId="77777777" w:rsidR="00826DEF" w:rsidRPr="00D55B6D" w:rsidRDefault="00826DEF" w:rsidP="0035138D">
      <w:pPr>
        <w:spacing w:after="0" w:line="240" w:lineRule="auto"/>
        <w:ind w:left="993"/>
        <w:rPr>
          <w:rFonts w:cstheme="minorHAnsi"/>
          <w:sz w:val="20"/>
          <w:szCs w:val="20"/>
        </w:rPr>
      </w:pPr>
    </w:p>
    <w:p w14:paraId="55134B00" w14:textId="071F4233" w:rsidR="00E55DB1" w:rsidRDefault="00E55DB1" w:rsidP="00E55DB1">
      <w:pPr>
        <w:spacing w:after="0" w:line="240" w:lineRule="auto"/>
        <w:ind w:left="993"/>
        <w:rPr>
          <w:rFonts w:eastAsia="Calibri" w:cstheme="minorHAnsi"/>
          <w:sz w:val="20"/>
          <w:szCs w:val="20"/>
        </w:rPr>
      </w:pPr>
    </w:p>
    <w:p w14:paraId="0AE6A6CC" w14:textId="4D999981" w:rsidR="00585F4F" w:rsidRDefault="00585F4F" w:rsidP="00E55DB1">
      <w:pPr>
        <w:spacing w:after="0" w:line="240" w:lineRule="auto"/>
        <w:ind w:left="993"/>
        <w:rPr>
          <w:rFonts w:eastAsia="Calibri" w:cstheme="minorHAnsi"/>
          <w:sz w:val="20"/>
          <w:szCs w:val="20"/>
        </w:rPr>
      </w:pPr>
    </w:p>
    <w:p w14:paraId="18A2C8F3" w14:textId="5B35ED8B" w:rsidR="00585F4F" w:rsidRPr="00585F4F" w:rsidRDefault="00585F4F" w:rsidP="00E55DB1">
      <w:pPr>
        <w:spacing w:after="0" w:line="240" w:lineRule="auto"/>
        <w:ind w:left="993"/>
        <w:rPr>
          <w:rFonts w:eastAsia="Calibri" w:cstheme="minorHAnsi"/>
          <w:sz w:val="20"/>
          <w:szCs w:val="20"/>
        </w:rPr>
      </w:pPr>
      <m:oMathPara>
        <m:oMath>
          <m:r>
            <m:rPr>
              <m:sty m:val="p"/>
            </m:rPr>
            <w:rPr>
              <w:rFonts w:ascii="Cambria Math" w:hAnsi="Cambria Math" w:cstheme="minorHAnsi"/>
              <w:color w:val="FFFFFF" w:themeColor="background1"/>
              <w:sz w:val="20"/>
              <w:szCs w:val="20"/>
            </w:rPr>
            <w:br/>
          </m:r>
        </m:oMath>
      </m:oMathPara>
    </w:p>
    <w:p w14:paraId="5D7AF699" w14:textId="77777777" w:rsidR="00E55DB1" w:rsidRPr="00D55B6D" w:rsidRDefault="00E55DB1" w:rsidP="00FD64FD">
      <w:pPr>
        <w:spacing w:after="0" w:line="240" w:lineRule="auto"/>
        <w:ind w:left="993"/>
        <w:rPr>
          <w:rFonts w:cstheme="minorHAnsi"/>
          <w:sz w:val="20"/>
          <w:szCs w:val="20"/>
        </w:rPr>
      </w:pPr>
    </w:p>
    <w:p w14:paraId="6A070B66" w14:textId="02443345" w:rsidR="003B18C8" w:rsidRPr="00D55B6D" w:rsidRDefault="003B18C8" w:rsidP="0035138D">
      <w:pPr>
        <w:spacing w:after="0" w:line="240" w:lineRule="auto"/>
        <w:ind w:left="993"/>
        <w:jc w:val="both"/>
        <w:rPr>
          <w:rFonts w:cstheme="minorHAnsi"/>
          <w:sz w:val="20"/>
          <w:szCs w:val="20"/>
        </w:rPr>
      </w:pPr>
      <w:r w:rsidRPr="00D55B6D">
        <w:rPr>
          <w:rFonts w:cstheme="minorHAnsi"/>
          <w:sz w:val="20"/>
          <w:szCs w:val="20"/>
        </w:rPr>
        <w:t xml:space="preserve">El Adjudicatario será aquel </w:t>
      </w:r>
      <w:r w:rsidR="00CB5995" w:rsidRPr="00D55B6D">
        <w:rPr>
          <w:rFonts w:cstheme="minorHAnsi"/>
          <w:sz w:val="20"/>
          <w:szCs w:val="20"/>
        </w:rPr>
        <w:t>Postor Calificado que</w:t>
      </w:r>
      <w:r w:rsidRPr="00D55B6D">
        <w:rPr>
          <w:rFonts w:cstheme="minorHAnsi"/>
          <w:sz w:val="20"/>
          <w:szCs w:val="20"/>
        </w:rPr>
        <w:t xml:space="preserve"> </w:t>
      </w:r>
      <w:r w:rsidR="008720F9" w:rsidRPr="00D55B6D">
        <w:rPr>
          <w:rFonts w:cstheme="minorHAnsi"/>
          <w:sz w:val="20"/>
          <w:szCs w:val="20"/>
        </w:rPr>
        <w:t xml:space="preserve">presente la mejor </w:t>
      </w:r>
      <w:r w:rsidR="00E051AB" w:rsidRPr="00D55B6D">
        <w:rPr>
          <w:rFonts w:cstheme="minorHAnsi"/>
          <w:sz w:val="20"/>
          <w:szCs w:val="20"/>
        </w:rPr>
        <w:t xml:space="preserve">Oferta </w:t>
      </w:r>
      <w:r w:rsidR="007A0051" w:rsidRPr="00D55B6D">
        <w:rPr>
          <w:rFonts w:cstheme="minorHAnsi"/>
          <w:sz w:val="20"/>
          <w:szCs w:val="20"/>
        </w:rPr>
        <w:t>E</w:t>
      </w:r>
      <w:r w:rsidR="008720F9" w:rsidRPr="00D55B6D">
        <w:rPr>
          <w:rFonts w:cstheme="minorHAnsi"/>
          <w:sz w:val="20"/>
          <w:szCs w:val="20"/>
        </w:rPr>
        <w:t>conómica</w:t>
      </w:r>
      <w:r w:rsidR="00E27992">
        <w:rPr>
          <w:rFonts w:cstheme="minorHAnsi"/>
          <w:sz w:val="20"/>
          <w:szCs w:val="20"/>
        </w:rPr>
        <w:t>:</w:t>
      </w:r>
    </w:p>
    <w:p w14:paraId="6BA7F61A" w14:textId="77777777" w:rsidR="005A1BDD" w:rsidRPr="00D55B6D" w:rsidRDefault="005A1BDD" w:rsidP="00FD64FD">
      <w:pPr>
        <w:spacing w:after="0" w:line="240" w:lineRule="auto"/>
        <w:ind w:left="993"/>
        <w:rPr>
          <w:rFonts w:cstheme="minorHAnsi"/>
          <w:sz w:val="20"/>
          <w:szCs w:val="20"/>
        </w:rPr>
      </w:pPr>
    </w:p>
    <w:p w14:paraId="46C59EE3" w14:textId="15B1DC98" w:rsidR="00FE0928" w:rsidRPr="00D55B6D" w:rsidRDefault="00FE0928" w:rsidP="00510FEB">
      <w:pPr>
        <w:pStyle w:val="Prrafodelista"/>
        <w:keepNext/>
        <w:numPr>
          <w:ilvl w:val="0"/>
          <w:numId w:val="35"/>
        </w:numPr>
        <w:spacing w:after="0" w:line="240" w:lineRule="auto"/>
        <w:ind w:left="1560" w:hanging="567"/>
        <w:jc w:val="both"/>
        <w:rPr>
          <w:rFonts w:cstheme="minorHAnsi"/>
          <w:sz w:val="20"/>
          <w:szCs w:val="20"/>
        </w:rPr>
      </w:pPr>
      <w:bookmarkStart w:id="1319" w:name="_Ref54858038"/>
      <w:r w:rsidRPr="00D55B6D">
        <w:rPr>
          <w:rFonts w:cstheme="minorHAnsi"/>
          <w:sz w:val="20"/>
          <w:szCs w:val="20"/>
        </w:rPr>
        <w:t>En caso de empate en el primer puesto</w:t>
      </w:r>
      <w:bookmarkStart w:id="1320" w:name="_Toc338866687"/>
      <w:bookmarkEnd w:id="1232"/>
      <w:r w:rsidRPr="00D55B6D">
        <w:rPr>
          <w:rFonts w:cstheme="minorHAnsi"/>
          <w:sz w:val="20"/>
          <w:szCs w:val="20"/>
        </w:rPr>
        <w:t xml:space="preserve">, se otorgará un plazo máximo de una (1) hora para que los Postores Calificados que empataron, presenten una nueva </w:t>
      </w:r>
      <w:r w:rsidR="00E051AB" w:rsidRPr="00D55B6D">
        <w:rPr>
          <w:rFonts w:cstheme="minorHAnsi"/>
          <w:sz w:val="20"/>
          <w:szCs w:val="20"/>
        </w:rPr>
        <w:t xml:space="preserve">Oferta </w:t>
      </w:r>
      <w:r w:rsidRPr="00D55B6D">
        <w:rPr>
          <w:rFonts w:cstheme="minorHAnsi"/>
          <w:sz w:val="20"/>
          <w:szCs w:val="20"/>
        </w:rPr>
        <w:t xml:space="preserve">Económica, de acuerdo al </w:t>
      </w:r>
      <w:r w:rsidR="0021530E" w:rsidRPr="00D55B6D">
        <w:rPr>
          <w:rFonts w:cstheme="minorHAnsi"/>
          <w:sz w:val="20"/>
          <w:szCs w:val="20"/>
        </w:rPr>
        <w:fldChar w:fldCharType="begin"/>
      </w:r>
      <w:r w:rsidR="0021530E" w:rsidRPr="00D55B6D">
        <w:rPr>
          <w:rFonts w:cstheme="minorHAnsi"/>
          <w:sz w:val="20"/>
          <w:szCs w:val="20"/>
        </w:rPr>
        <w:instrText xml:space="preserve"> REF _Ref54852634 \r \h </w:instrText>
      </w:r>
      <w:r w:rsidR="00547107" w:rsidRPr="00D55B6D">
        <w:rPr>
          <w:rFonts w:cstheme="minorHAnsi"/>
          <w:sz w:val="20"/>
          <w:szCs w:val="20"/>
        </w:rPr>
        <w:instrText xml:space="preserve"> \* MERGEFORMAT </w:instrText>
      </w:r>
      <w:r w:rsidR="0021530E" w:rsidRPr="00D55B6D">
        <w:rPr>
          <w:rFonts w:cstheme="minorHAnsi"/>
          <w:sz w:val="20"/>
          <w:szCs w:val="20"/>
        </w:rPr>
      </w:r>
      <w:r w:rsidR="0021530E" w:rsidRPr="00D55B6D">
        <w:rPr>
          <w:rFonts w:cstheme="minorHAnsi"/>
          <w:sz w:val="20"/>
          <w:szCs w:val="20"/>
        </w:rPr>
        <w:fldChar w:fldCharType="separate"/>
      </w:r>
      <w:r w:rsidR="00530D65">
        <w:rPr>
          <w:rFonts w:cstheme="minorHAnsi"/>
          <w:sz w:val="20"/>
          <w:szCs w:val="20"/>
        </w:rPr>
        <w:t>Anexo N° 15</w:t>
      </w:r>
      <w:r w:rsidR="0021530E" w:rsidRPr="00D55B6D">
        <w:rPr>
          <w:rFonts w:cstheme="minorHAnsi"/>
          <w:sz w:val="20"/>
          <w:szCs w:val="20"/>
        </w:rPr>
        <w:fldChar w:fldCharType="end"/>
      </w:r>
      <w:r w:rsidR="0021530E" w:rsidRPr="00D55B6D">
        <w:rPr>
          <w:rFonts w:cstheme="minorHAnsi"/>
          <w:sz w:val="20"/>
          <w:szCs w:val="20"/>
        </w:rPr>
        <w:t xml:space="preserve">, </w:t>
      </w:r>
      <w:r w:rsidRPr="00D55B6D">
        <w:rPr>
          <w:rFonts w:cstheme="minorHAnsi"/>
          <w:sz w:val="20"/>
          <w:szCs w:val="20"/>
        </w:rPr>
        <w:t xml:space="preserve">la que deberá ser mejor a la inicialmente presentada, caso contrario se considerará como </w:t>
      </w:r>
      <w:r w:rsidR="00E051AB" w:rsidRPr="00D55B6D">
        <w:rPr>
          <w:rFonts w:cstheme="minorHAnsi"/>
          <w:sz w:val="20"/>
          <w:szCs w:val="20"/>
        </w:rPr>
        <w:t xml:space="preserve">Oferta Económica </w:t>
      </w:r>
      <w:r w:rsidRPr="00D55B6D">
        <w:rPr>
          <w:rFonts w:cstheme="minorHAnsi"/>
          <w:sz w:val="20"/>
          <w:szCs w:val="20"/>
        </w:rPr>
        <w:t>no válida</w:t>
      </w:r>
      <w:bookmarkStart w:id="1321" w:name="_Toc346087254"/>
      <w:bookmarkStart w:id="1322" w:name="_Toc346087588"/>
      <w:bookmarkStart w:id="1323" w:name="_Toc346087907"/>
      <w:bookmarkEnd w:id="1320"/>
      <w:bookmarkEnd w:id="1321"/>
      <w:bookmarkEnd w:id="1322"/>
      <w:bookmarkEnd w:id="1323"/>
      <w:r w:rsidRPr="00D55B6D">
        <w:rPr>
          <w:rFonts w:cstheme="minorHAnsi"/>
          <w:sz w:val="20"/>
          <w:szCs w:val="20"/>
        </w:rPr>
        <w:t>. En caso de nuevo empate, se volverá a aplicar el mismo procedimiento en las mismas condiciones.</w:t>
      </w:r>
      <w:bookmarkEnd w:id="1319"/>
    </w:p>
    <w:p w14:paraId="266D43B5" w14:textId="77777777" w:rsidR="00FE0928" w:rsidRPr="00D55B6D" w:rsidRDefault="00FE0928" w:rsidP="00510FEB">
      <w:pPr>
        <w:spacing w:after="0" w:line="240" w:lineRule="auto"/>
        <w:ind w:left="1560" w:hanging="426"/>
        <w:rPr>
          <w:rFonts w:cstheme="minorHAnsi"/>
          <w:sz w:val="20"/>
          <w:szCs w:val="20"/>
        </w:rPr>
      </w:pPr>
    </w:p>
    <w:p w14:paraId="48CB370B" w14:textId="77777777" w:rsidR="00FE0928" w:rsidRPr="00D55B6D" w:rsidRDefault="00FE0928" w:rsidP="00510FEB">
      <w:pPr>
        <w:pStyle w:val="Prrafodelista"/>
        <w:keepNext/>
        <w:numPr>
          <w:ilvl w:val="0"/>
          <w:numId w:val="35"/>
        </w:numPr>
        <w:spacing w:after="0" w:line="240" w:lineRule="auto"/>
        <w:ind w:left="1560" w:hanging="567"/>
        <w:jc w:val="both"/>
        <w:rPr>
          <w:rFonts w:cstheme="minorHAnsi"/>
          <w:sz w:val="20"/>
          <w:szCs w:val="20"/>
        </w:rPr>
      </w:pPr>
      <w:r w:rsidRPr="00D55B6D">
        <w:rPr>
          <w:rFonts w:cstheme="minorHAnsi"/>
          <w:sz w:val="20"/>
          <w:szCs w:val="20"/>
        </w:rPr>
        <w:t>De persistir el empate</w:t>
      </w:r>
      <w:bookmarkStart w:id="1324" w:name="_Toc338866688"/>
      <w:r w:rsidRPr="00D55B6D">
        <w:rPr>
          <w:rFonts w:cstheme="minorHAnsi"/>
          <w:sz w:val="20"/>
          <w:szCs w:val="20"/>
        </w:rPr>
        <w:t xml:space="preserve"> la Buena Pro se adjudicará por sorteo, dirigido por el Notario y en el mismo acto, empleando para tal efecto una urna con bolos numerados del 1 al 10. El ganador del sorteo será el Postor Calificado que retire el bolo de mayor denominación.</w:t>
      </w:r>
      <w:bookmarkStart w:id="1325" w:name="_Toc346087255"/>
      <w:bookmarkStart w:id="1326" w:name="_Toc346087589"/>
      <w:bookmarkStart w:id="1327" w:name="_Toc346087908"/>
      <w:bookmarkEnd w:id="1324"/>
      <w:bookmarkEnd w:id="1325"/>
      <w:bookmarkEnd w:id="1326"/>
      <w:bookmarkEnd w:id="1327"/>
    </w:p>
    <w:p w14:paraId="370B74FE" w14:textId="77777777" w:rsidR="00FE0928" w:rsidRPr="00D55B6D" w:rsidRDefault="00FE0928" w:rsidP="00510FEB">
      <w:pPr>
        <w:spacing w:after="0" w:line="240" w:lineRule="auto"/>
        <w:ind w:left="2268" w:hanging="426"/>
        <w:rPr>
          <w:rFonts w:cstheme="minorHAnsi"/>
          <w:sz w:val="20"/>
          <w:szCs w:val="20"/>
        </w:rPr>
      </w:pPr>
    </w:p>
    <w:p w14:paraId="267F61F7" w14:textId="6BD2776F" w:rsidR="00FE0928" w:rsidRPr="00D55B6D" w:rsidRDefault="00FD64FD" w:rsidP="00510FEB">
      <w:pPr>
        <w:pStyle w:val="Prrafodelista"/>
        <w:keepNext/>
        <w:numPr>
          <w:ilvl w:val="0"/>
          <w:numId w:val="35"/>
        </w:numPr>
        <w:spacing w:after="0" w:line="240" w:lineRule="auto"/>
        <w:ind w:left="1560" w:hanging="567"/>
        <w:jc w:val="both"/>
        <w:rPr>
          <w:rFonts w:cstheme="minorHAnsi"/>
          <w:sz w:val="20"/>
          <w:szCs w:val="20"/>
        </w:rPr>
      </w:pPr>
      <w:bookmarkStart w:id="1328" w:name="_Toc338866691"/>
      <w:r w:rsidRPr="00D55B6D">
        <w:rPr>
          <w:rFonts w:cstheme="minorHAnsi"/>
          <w:sz w:val="20"/>
          <w:szCs w:val="20"/>
        </w:rPr>
        <w:t>En caso de que</w:t>
      </w:r>
      <w:r w:rsidR="00FE0928" w:rsidRPr="00D55B6D">
        <w:rPr>
          <w:rFonts w:cstheme="minorHAnsi"/>
          <w:sz w:val="20"/>
          <w:szCs w:val="20"/>
        </w:rPr>
        <w:t xml:space="preserve"> el o los Postores Calificados no presenten una nueva </w:t>
      </w:r>
      <w:r w:rsidR="00E051AB" w:rsidRPr="00D55B6D">
        <w:rPr>
          <w:rFonts w:cstheme="minorHAnsi"/>
          <w:sz w:val="20"/>
          <w:szCs w:val="20"/>
        </w:rPr>
        <w:t xml:space="preserve">Oferta </w:t>
      </w:r>
      <w:r w:rsidR="00FE0928" w:rsidRPr="00D55B6D">
        <w:rPr>
          <w:rFonts w:cstheme="minorHAnsi"/>
          <w:sz w:val="20"/>
          <w:szCs w:val="20"/>
        </w:rPr>
        <w:t xml:space="preserve">Económica, o ésta no sea válida, se considerará como válida la </w:t>
      </w:r>
      <w:r w:rsidR="00E051AB" w:rsidRPr="00D55B6D">
        <w:rPr>
          <w:rFonts w:cstheme="minorHAnsi"/>
          <w:sz w:val="20"/>
          <w:szCs w:val="20"/>
        </w:rPr>
        <w:t xml:space="preserve">Oferta </w:t>
      </w:r>
      <w:r w:rsidR="00FE0928" w:rsidRPr="00D55B6D">
        <w:rPr>
          <w:rFonts w:cstheme="minorHAnsi"/>
          <w:sz w:val="20"/>
          <w:szCs w:val="20"/>
        </w:rPr>
        <w:t>Económica anteriormente presentada.</w:t>
      </w:r>
      <w:bookmarkStart w:id="1329" w:name="_Toc346087258"/>
      <w:bookmarkStart w:id="1330" w:name="_Toc346087592"/>
      <w:bookmarkStart w:id="1331" w:name="_Toc346087911"/>
      <w:bookmarkEnd w:id="1328"/>
      <w:bookmarkEnd w:id="1329"/>
      <w:bookmarkEnd w:id="1330"/>
      <w:bookmarkEnd w:id="1331"/>
    </w:p>
    <w:p w14:paraId="7FDE12A0" w14:textId="77777777" w:rsidR="00FE0928" w:rsidRPr="00D55B6D" w:rsidRDefault="00FE0928" w:rsidP="00510FEB">
      <w:pPr>
        <w:pStyle w:val="Ttulo"/>
        <w:ind w:left="0"/>
        <w:jc w:val="both"/>
        <w:rPr>
          <w:rFonts w:asciiTheme="minorHAnsi" w:hAnsiTheme="minorHAnsi" w:cstheme="minorHAnsi"/>
          <w:sz w:val="20"/>
        </w:rPr>
      </w:pPr>
    </w:p>
    <w:p w14:paraId="057D726C" w14:textId="77777777" w:rsidR="00FE0928" w:rsidRPr="00D55B6D" w:rsidRDefault="00FE0928" w:rsidP="00510FEB">
      <w:pPr>
        <w:pStyle w:val="Ttulo2"/>
        <w:numPr>
          <w:ilvl w:val="1"/>
          <w:numId w:val="40"/>
        </w:numPr>
        <w:spacing w:before="0" w:line="240" w:lineRule="auto"/>
        <w:ind w:left="1134" w:hanging="708"/>
        <w:jc w:val="both"/>
        <w:rPr>
          <w:rFonts w:asciiTheme="minorHAnsi" w:hAnsiTheme="minorHAnsi" w:cstheme="minorHAnsi"/>
          <w:color w:val="auto"/>
          <w:sz w:val="20"/>
          <w:szCs w:val="20"/>
        </w:rPr>
      </w:pPr>
      <w:bookmarkStart w:id="1332" w:name="_Toc48150767"/>
      <w:bookmarkStart w:id="1333" w:name="_Toc76138262"/>
      <w:r w:rsidRPr="00D55B6D">
        <w:rPr>
          <w:rFonts w:asciiTheme="minorHAnsi" w:hAnsiTheme="minorHAnsi" w:cstheme="minorHAnsi"/>
          <w:color w:val="auto"/>
          <w:sz w:val="20"/>
          <w:szCs w:val="20"/>
        </w:rPr>
        <w:t>Adjudicación de la Buena Pro</w:t>
      </w:r>
      <w:bookmarkEnd w:id="1332"/>
      <w:bookmarkEnd w:id="1333"/>
    </w:p>
    <w:p w14:paraId="389B5B19" w14:textId="77777777" w:rsidR="00FE0928" w:rsidRPr="00D55B6D" w:rsidRDefault="00FE0928" w:rsidP="00B53E21">
      <w:pPr>
        <w:pStyle w:val="Ttulo"/>
        <w:spacing w:line="20" w:lineRule="atLeast"/>
        <w:ind w:left="0"/>
        <w:jc w:val="both"/>
        <w:rPr>
          <w:rFonts w:asciiTheme="minorHAnsi" w:hAnsiTheme="minorHAnsi" w:cstheme="minorHAnsi"/>
          <w:sz w:val="20"/>
        </w:rPr>
      </w:pPr>
      <w:r w:rsidRPr="00D55B6D">
        <w:rPr>
          <w:rFonts w:asciiTheme="minorHAnsi" w:hAnsiTheme="minorHAnsi" w:cstheme="minorHAnsi"/>
          <w:b w:val="0"/>
          <w:sz w:val="20"/>
        </w:rPr>
        <w:tab/>
      </w:r>
    </w:p>
    <w:p w14:paraId="0918BBF8" w14:textId="5C5F32C1" w:rsidR="00333FE5" w:rsidRPr="00D55B6D" w:rsidRDefault="00FE0928" w:rsidP="007C24DA">
      <w:pPr>
        <w:pStyle w:val="Prrafodelista"/>
        <w:keepNext/>
        <w:numPr>
          <w:ilvl w:val="0"/>
          <w:numId w:val="36"/>
        </w:numPr>
        <w:spacing w:after="0" w:line="20" w:lineRule="atLeast"/>
        <w:ind w:left="1560" w:hanging="426"/>
        <w:jc w:val="both"/>
        <w:rPr>
          <w:rFonts w:cstheme="minorHAnsi"/>
          <w:sz w:val="20"/>
          <w:szCs w:val="20"/>
        </w:rPr>
      </w:pPr>
      <w:r w:rsidRPr="00D55B6D">
        <w:rPr>
          <w:rFonts w:cstheme="minorHAnsi"/>
          <w:sz w:val="20"/>
          <w:szCs w:val="20"/>
        </w:rPr>
        <w:t xml:space="preserve">El </w:t>
      </w:r>
      <w:r w:rsidR="0004714F" w:rsidRPr="00D55B6D">
        <w:rPr>
          <w:rFonts w:cstheme="minorHAnsi"/>
          <w:sz w:val="20"/>
          <w:szCs w:val="20"/>
        </w:rPr>
        <w:t>Comité</w:t>
      </w:r>
      <w:r w:rsidR="005A3412" w:rsidRPr="00D55B6D">
        <w:rPr>
          <w:rFonts w:cstheme="minorHAnsi"/>
          <w:sz w:val="20"/>
          <w:szCs w:val="20"/>
        </w:rPr>
        <w:t xml:space="preserve"> </w:t>
      </w:r>
      <w:r w:rsidR="005A01CF" w:rsidRPr="00D55B6D">
        <w:rPr>
          <w:rFonts w:cstheme="minorHAnsi"/>
          <w:sz w:val="20"/>
          <w:szCs w:val="20"/>
        </w:rPr>
        <w:t>adjudicará la Buena Pro al Postor Calificado que</w:t>
      </w:r>
      <w:r w:rsidR="00A52F20" w:rsidRPr="00D55B6D">
        <w:rPr>
          <w:rFonts w:cstheme="minorHAnsi"/>
          <w:sz w:val="20"/>
          <w:szCs w:val="20"/>
        </w:rPr>
        <w:t xml:space="preserve"> haya presentado la mejor oferta</w:t>
      </w:r>
      <w:r w:rsidR="005A01CF" w:rsidRPr="00D55B6D">
        <w:rPr>
          <w:rFonts w:cstheme="minorHAnsi"/>
          <w:sz w:val="20"/>
          <w:szCs w:val="20"/>
        </w:rPr>
        <w:t>. Posteriormente se levantará un acta que será firmada por el</w:t>
      </w:r>
      <w:r w:rsidR="008A2885" w:rsidRPr="00D55B6D">
        <w:rPr>
          <w:rFonts w:cstheme="minorHAnsi"/>
          <w:sz w:val="20"/>
          <w:szCs w:val="20"/>
        </w:rPr>
        <w:t xml:space="preserve"> </w:t>
      </w:r>
      <w:r w:rsidR="005A01CF" w:rsidRPr="00D55B6D">
        <w:rPr>
          <w:rFonts w:cstheme="minorHAnsi"/>
          <w:sz w:val="20"/>
          <w:szCs w:val="20"/>
        </w:rPr>
        <w:t xml:space="preserve">Comité </w:t>
      </w:r>
      <w:r w:rsidRPr="00D55B6D">
        <w:rPr>
          <w:rFonts w:cstheme="minorHAnsi"/>
          <w:sz w:val="20"/>
          <w:szCs w:val="20"/>
        </w:rPr>
        <w:t>o su</w:t>
      </w:r>
      <w:r w:rsidR="005A01CF" w:rsidRPr="00D55B6D">
        <w:rPr>
          <w:rFonts w:cstheme="minorHAnsi"/>
          <w:sz w:val="20"/>
          <w:szCs w:val="20"/>
        </w:rPr>
        <w:t>(s)</w:t>
      </w:r>
      <w:r w:rsidRPr="00D55B6D">
        <w:rPr>
          <w:rFonts w:cstheme="minorHAnsi"/>
          <w:sz w:val="20"/>
          <w:szCs w:val="20"/>
        </w:rPr>
        <w:t xml:space="preserve"> representante</w:t>
      </w:r>
      <w:r w:rsidR="005A01CF" w:rsidRPr="00D55B6D">
        <w:rPr>
          <w:rFonts w:cstheme="minorHAnsi"/>
          <w:sz w:val="20"/>
          <w:szCs w:val="20"/>
        </w:rPr>
        <w:t>(s), el Notario, el Adjudicatario y por los demás Postores Calificados que deseen hacerlo.</w:t>
      </w:r>
    </w:p>
    <w:p w14:paraId="0626DDD6" w14:textId="77777777" w:rsidR="00E04D66" w:rsidRPr="00D55B6D" w:rsidRDefault="00E04D66" w:rsidP="00BD0193">
      <w:pPr>
        <w:pStyle w:val="Prrafodelista"/>
        <w:keepNext/>
        <w:spacing w:after="0" w:line="20" w:lineRule="atLeast"/>
        <w:ind w:left="1560"/>
        <w:jc w:val="both"/>
        <w:rPr>
          <w:rFonts w:cstheme="minorHAnsi"/>
          <w:sz w:val="20"/>
          <w:szCs w:val="20"/>
        </w:rPr>
      </w:pPr>
    </w:p>
    <w:p w14:paraId="752DA360" w14:textId="6922C5A8" w:rsidR="00E04D66" w:rsidRPr="00D55B6D" w:rsidRDefault="00E04D66" w:rsidP="002612C2">
      <w:pPr>
        <w:pStyle w:val="Prrafodelista"/>
        <w:keepNext/>
        <w:numPr>
          <w:ilvl w:val="0"/>
          <w:numId w:val="36"/>
        </w:numPr>
        <w:spacing w:after="0" w:line="20" w:lineRule="atLeast"/>
        <w:ind w:left="1560" w:hanging="426"/>
        <w:jc w:val="both"/>
        <w:rPr>
          <w:rFonts w:cstheme="minorHAnsi"/>
          <w:sz w:val="20"/>
          <w:szCs w:val="20"/>
        </w:rPr>
      </w:pPr>
      <w:r w:rsidRPr="00D55B6D">
        <w:rPr>
          <w:rFonts w:cstheme="minorHAnsi"/>
          <w:sz w:val="20"/>
          <w:szCs w:val="20"/>
        </w:rPr>
        <w:t>El acto público de adjudicación de la Buena Pro podrá ser transmitido en vivo a través de los medios institucionales de PROINVERSIÓN.</w:t>
      </w:r>
    </w:p>
    <w:p w14:paraId="7605B085" w14:textId="6907D8D0" w:rsidR="00E04D66" w:rsidRPr="00D55B6D" w:rsidRDefault="00E04D66" w:rsidP="00BD0193">
      <w:pPr>
        <w:keepNext/>
        <w:spacing w:after="0" w:line="20" w:lineRule="atLeast"/>
        <w:jc w:val="both"/>
        <w:rPr>
          <w:rFonts w:cstheme="minorHAnsi"/>
          <w:sz w:val="20"/>
          <w:szCs w:val="20"/>
        </w:rPr>
      </w:pPr>
    </w:p>
    <w:p w14:paraId="158FB201" w14:textId="6214DFD2" w:rsidR="00E04D66" w:rsidRPr="00D55B6D" w:rsidRDefault="00E04D66" w:rsidP="002612C2">
      <w:pPr>
        <w:pStyle w:val="Prrafodelista"/>
        <w:keepNext/>
        <w:numPr>
          <w:ilvl w:val="0"/>
          <w:numId w:val="36"/>
        </w:numPr>
        <w:spacing w:after="0" w:line="20" w:lineRule="atLeast"/>
        <w:ind w:left="1560" w:hanging="426"/>
        <w:jc w:val="both"/>
        <w:rPr>
          <w:rFonts w:cstheme="minorHAnsi"/>
          <w:sz w:val="20"/>
          <w:szCs w:val="20"/>
        </w:rPr>
      </w:pPr>
      <w:r w:rsidRPr="00D55B6D">
        <w:rPr>
          <w:rFonts w:cstheme="minorHAnsi"/>
          <w:sz w:val="20"/>
          <w:szCs w:val="20"/>
        </w:rPr>
        <w:t>Las limitaciones de aforo para los actos públicos serán comunicadas de manera previa</w:t>
      </w:r>
      <w:r w:rsidR="00DC5893" w:rsidRPr="00D55B6D">
        <w:rPr>
          <w:rFonts w:cstheme="minorHAnsi"/>
          <w:sz w:val="20"/>
          <w:szCs w:val="20"/>
        </w:rPr>
        <w:t>, a través de Circular,</w:t>
      </w:r>
      <w:r w:rsidRPr="00D55B6D">
        <w:rPr>
          <w:rFonts w:cstheme="minorHAnsi"/>
          <w:sz w:val="20"/>
          <w:szCs w:val="20"/>
        </w:rPr>
        <w:t xml:space="preserve"> y las mismas responderán a razones de seguridad y salud pública</w:t>
      </w:r>
      <w:r w:rsidR="006044CF" w:rsidRPr="00D55B6D">
        <w:rPr>
          <w:rFonts w:cstheme="minorHAnsi"/>
          <w:sz w:val="20"/>
          <w:szCs w:val="20"/>
        </w:rPr>
        <w:t>, asegurándose la publicidad del acto mediante su transmisión por medios digitales a que se refiere el numeral precedente</w:t>
      </w:r>
      <w:r w:rsidRPr="00D55B6D">
        <w:rPr>
          <w:rFonts w:cstheme="minorHAnsi"/>
          <w:sz w:val="20"/>
          <w:szCs w:val="20"/>
        </w:rPr>
        <w:t>.</w:t>
      </w:r>
    </w:p>
    <w:p w14:paraId="6DFF90C7" w14:textId="77777777" w:rsidR="00F902F0" w:rsidRPr="00D55B6D" w:rsidDel="005A01CF" w:rsidRDefault="00F902F0" w:rsidP="004D7916">
      <w:pPr>
        <w:pStyle w:val="Prrafodelista"/>
        <w:keepNext/>
        <w:spacing w:after="0" w:line="20" w:lineRule="atLeast"/>
        <w:ind w:left="1560"/>
        <w:jc w:val="both"/>
        <w:rPr>
          <w:rFonts w:cstheme="minorHAnsi"/>
          <w:sz w:val="20"/>
          <w:szCs w:val="20"/>
        </w:rPr>
      </w:pPr>
    </w:p>
    <w:p w14:paraId="00621217" w14:textId="77777777" w:rsidR="00FE0928" w:rsidRPr="00D55B6D" w:rsidRDefault="00FE0928" w:rsidP="002612C2">
      <w:pPr>
        <w:pStyle w:val="EstiloTtulo2SinNegritaCursivaIzquierda0cmPrimeral"/>
        <w:numPr>
          <w:ilvl w:val="0"/>
          <w:numId w:val="70"/>
        </w:numPr>
        <w:rPr>
          <w:rFonts w:asciiTheme="minorHAnsi" w:hAnsiTheme="minorHAnsi" w:cstheme="minorHAnsi"/>
          <w:sz w:val="20"/>
        </w:rPr>
      </w:pPr>
      <w:bookmarkStart w:id="1334" w:name="_Ref405296525"/>
      <w:bookmarkStart w:id="1335" w:name="_Toc410908271"/>
      <w:bookmarkStart w:id="1336" w:name="_Toc441240263"/>
      <w:bookmarkStart w:id="1337" w:name="_Ref54829233"/>
      <w:bookmarkStart w:id="1338" w:name="_Ref54835008"/>
      <w:bookmarkStart w:id="1339" w:name="_Toc48150768"/>
      <w:bookmarkStart w:id="1340" w:name="_Toc76138263"/>
      <w:bookmarkStart w:id="1341" w:name="_Toc241494982"/>
      <w:bookmarkStart w:id="1342" w:name="_Toc241576812"/>
      <w:r w:rsidRPr="00D55B6D">
        <w:rPr>
          <w:rFonts w:asciiTheme="minorHAnsi" w:hAnsiTheme="minorHAnsi" w:cstheme="minorHAnsi"/>
          <w:sz w:val="20"/>
        </w:rPr>
        <w:t>Impugnación</w:t>
      </w:r>
      <w:bookmarkEnd w:id="1334"/>
      <w:bookmarkEnd w:id="1335"/>
      <w:r w:rsidRPr="00D55B6D">
        <w:rPr>
          <w:rFonts w:asciiTheme="minorHAnsi" w:hAnsiTheme="minorHAnsi" w:cstheme="minorHAnsi"/>
          <w:sz w:val="20"/>
        </w:rPr>
        <w:t xml:space="preserve"> de la Buena Pro</w:t>
      </w:r>
      <w:bookmarkEnd w:id="1336"/>
      <w:bookmarkEnd w:id="1337"/>
      <w:bookmarkEnd w:id="1338"/>
      <w:bookmarkEnd w:id="1339"/>
      <w:bookmarkEnd w:id="1340"/>
    </w:p>
    <w:p w14:paraId="136F9210" w14:textId="77777777" w:rsidR="006227BE" w:rsidRPr="00D55B6D" w:rsidRDefault="006227BE" w:rsidP="00F12062">
      <w:pPr>
        <w:pStyle w:val="Ttulo2"/>
        <w:spacing w:before="0" w:line="20" w:lineRule="atLeast"/>
        <w:jc w:val="both"/>
        <w:rPr>
          <w:rFonts w:asciiTheme="minorHAnsi" w:hAnsiTheme="minorHAnsi" w:cstheme="minorHAnsi"/>
          <w:color w:val="auto"/>
          <w:sz w:val="20"/>
          <w:szCs w:val="20"/>
        </w:rPr>
      </w:pPr>
      <w:bookmarkStart w:id="1343" w:name="_Toc497490759"/>
      <w:bookmarkStart w:id="1344" w:name="_Toc497732070"/>
      <w:bookmarkStart w:id="1345" w:name="_Toc497732228"/>
      <w:bookmarkStart w:id="1346" w:name="_Toc497732386"/>
      <w:bookmarkStart w:id="1347" w:name="_Toc513478036"/>
      <w:bookmarkStart w:id="1348" w:name="_Toc516505420"/>
      <w:bookmarkStart w:id="1349" w:name="_Toc516558885"/>
      <w:bookmarkStart w:id="1350" w:name="_Toc516559043"/>
      <w:bookmarkStart w:id="1351" w:name="_Toc516560732"/>
      <w:bookmarkStart w:id="1352" w:name="_Toc774886"/>
      <w:bookmarkStart w:id="1353" w:name="_Toc781509"/>
      <w:bookmarkStart w:id="1354" w:name="_Toc497490760"/>
      <w:bookmarkStart w:id="1355" w:name="_Toc497732071"/>
      <w:bookmarkStart w:id="1356" w:name="_Toc497732229"/>
      <w:bookmarkStart w:id="1357" w:name="_Toc497732387"/>
      <w:bookmarkStart w:id="1358" w:name="_Toc513478037"/>
      <w:bookmarkStart w:id="1359" w:name="_Toc516505421"/>
      <w:bookmarkStart w:id="1360" w:name="_Toc516558886"/>
      <w:bookmarkStart w:id="1361" w:name="_Toc516559044"/>
      <w:bookmarkStart w:id="1362" w:name="_Toc516560733"/>
      <w:bookmarkStart w:id="1363" w:name="_Toc774887"/>
      <w:bookmarkStart w:id="1364" w:name="_Toc781510"/>
      <w:bookmarkStart w:id="1365" w:name="_Toc782000"/>
      <w:bookmarkStart w:id="1366" w:name="_Toc782155"/>
      <w:bookmarkStart w:id="1367" w:name="_Toc782308"/>
      <w:bookmarkStart w:id="1368" w:name="_Toc782460"/>
      <w:bookmarkStart w:id="1369" w:name="_Toc782610"/>
      <w:bookmarkStart w:id="1370" w:name="_Toc27489222"/>
      <w:bookmarkStart w:id="1371" w:name="_Toc30694495"/>
      <w:bookmarkStart w:id="1372" w:name="_Toc30757171"/>
      <w:bookmarkStart w:id="1373" w:name="_Toc30757322"/>
      <w:bookmarkStart w:id="1374" w:name="_Ref241470038"/>
      <w:bookmarkStart w:id="1375" w:name="_Toc241494983"/>
      <w:bookmarkStart w:id="1376" w:name="_Toc241576813"/>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14:paraId="5A6081D6" w14:textId="77777777" w:rsidR="00C57A6A" w:rsidRPr="00D55B6D" w:rsidRDefault="00C57A6A" w:rsidP="00C57A6A">
      <w:pPr>
        <w:pStyle w:val="Prrafodelista"/>
        <w:keepNext/>
        <w:keepLines/>
        <w:numPr>
          <w:ilvl w:val="0"/>
          <w:numId w:val="40"/>
        </w:numPr>
        <w:spacing w:after="0" w:line="20" w:lineRule="atLeast"/>
        <w:contextualSpacing w:val="0"/>
        <w:jc w:val="both"/>
        <w:outlineLvl w:val="1"/>
        <w:rPr>
          <w:rFonts w:eastAsiaTheme="majorEastAsia" w:cstheme="minorHAnsi"/>
          <w:b/>
          <w:bCs/>
          <w:vanish/>
          <w:sz w:val="20"/>
          <w:szCs w:val="20"/>
        </w:rPr>
      </w:pPr>
      <w:bookmarkStart w:id="1377" w:name="_Toc30761380"/>
      <w:bookmarkStart w:id="1378" w:name="_Toc47965199"/>
      <w:bookmarkStart w:id="1379" w:name="_Toc47973359"/>
      <w:bookmarkStart w:id="1380" w:name="_Toc48150769"/>
      <w:bookmarkStart w:id="1381" w:name="_Toc54782022"/>
      <w:bookmarkStart w:id="1382" w:name="_Toc54828743"/>
      <w:bookmarkStart w:id="1383" w:name="_Toc54829035"/>
      <w:bookmarkStart w:id="1384" w:name="_Toc54829191"/>
      <w:bookmarkStart w:id="1385" w:name="_Toc54853088"/>
      <w:bookmarkStart w:id="1386" w:name="_Toc54853245"/>
      <w:bookmarkStart w:id="1387" w:name="_Toc55562475"/>
      <w:bookmarkStart w:id="1388" w:name="_Toc67946894"/>
      <w:bookmarkStart w:id="1389" w:name="_Toc67949017"/>
      <w:bookmarkStart w:id="1390" w:name="_Toc67967456"/>
      <w:bookmarkStart w:id="1391" w:name="_Toc67967722"/>
      <w:bookmarkStart w:id="1392" w:name="_Toc67967823"/>
      <w:bookmarkStart w:id="1393" w:name="_Toc67968153"/>
      <w:bookmarkStart w:id="1394" w:name="_Toc68080185"/>
      <w:bookmarkStart w:id="1395" w:name="_Toc70064242"/>
      <w:bookmarkStart w:id="1396" w:name="_Toc70064367"/>
      <w:bookmarkStart w:id="1397" w:name="_Toc70064492"/>
      <w:bookmarkStart w:id="1398" w:name="_Toc70064617"/>
      <w:bookmarkStart w:id="1399" w:name="_Toc70064741"/>
      <w:bookmarkStart w:id="1400" w:name="_Toc70064849"/>
      <w:bookmarkStart w:id="1401" w:name="_Toc70064955"/>
      <w:bookmarkStart w:id="1402" w:name="_Toc75355968"/>
      <w:bookmarkStart w:id="1403" w:name="_Toc75356200"/>
      <w:bookmarkStart w:id="1404" w:name="_Toc75356410"/>
      <w:bookmarkStart w:id="1405" w:name="_Toc76137954"/>
      <w:bookmarkStart w:id="1406" w:name="_Toc76138057"/>
      <w:bookmarkStart w:id="1407" w:name="_Toc76138162"/>
      <w:bookmarkStart w:id="1408" w:name="_Toc76138264"/>
      <w:bookmarkStart w:id="1409" w:name="_Ref54859080"/>
      <w:bookmarkStart w:id="1410" w:name="_Toc48150770"/>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p>
    <w:p w14:paraId="3A433AD1" w14:textId="740AB8CD" w:rsidR="00FE0928" w:rsidRPr="00D55B6D" w:rsidRDefault="00FE0928" w:rsidP="007C24DA">
      <w:pPr>
        <w:pStyle w:val="Ttulo2"/>
        <w:numPr>
          <w:ilvl w:val="1"/>
          <w:numId w:val="40"/>
        </w:numPr>
        <w:spacing w:before="0" w:line="20" w:lineRule="atLeast"/>
        <w:ind w:left="846"/>
        <w:jc w:val="both"/>
        <w:rPr>
          <w:rFonts w:asciiTheme="minorHAnsi" w:hAnsiTheme="minorHAnsi" w:cstheme="minorHAnsi"/>
          <w:color w:val="auto"/>
          <w:sz w:val="20"/>
          <w:szCs w:val="20"/>
        </w:rPr>
      </w:pPr>
      <w:bookmarkStart w:id="1411" w:name="_Toc76138265"/>
      <w:r w:rsidRPr="00D55B6D">
        <w:rPr>
          <w:rFonts w:asciiTheme="minorHAnsi" w:hAnsiTheme="minorHAnsi" w:cstheme="minorHAnsi"/>
          <w:color w:val="auto"/>
          <w:sz w:val="20"/>
          <w:szCs w:val="20"/>
        </w:rPr>
        <w:t>Procedimiento</w:t>
      </w:r>
      <w:bookmarkEnd w:id="1409"/>
      <w:bookmarkEnd w:id="1410"/>
      <w:bookmarkEnd w:id="1411"/>
    </w:p>
    <w:p w14:paraId="403436F2" w14:textId="77777777" w:rsidR="00FE0928" w:rsidRPr="00D55B6D" w:rsidRDefault="00FE0928" w:rsidP="00B53E21">
      <w:pPr>
        <w:spacing w:after="0" w:line="20" w:lineRule="atLeast"/>
        <w:rPr>
          <w:rFonts w:cstheme="minorHAnsi"/>
          <w:sz w:val="20"/>
          <w:szCs w:val="20"/>
        </w:rPr>
      </w:pPr>
    </w:p>
    <w:p w14:paraId="2E2CC5A5" w14:textId="17ADBEBF" w:rsidR="00FE0928" w:rsidRPr="00D55B6D" w:rsidRDefault="00FE0928" w:rsidP="00510FEB">
      <w:pPr>
        <w:pStyle w:val="Prrafodelista"/>
        <w:keepNext/>
        <w:numPr>
          <w:ilvl w:val="0"/>
          <w:numId w:val="37"/>
        </w:numPr>
        <w:spacing w:after="0" w:line="20" w:lineRule="atLeast"/>
        <w:ind w:left="1418" w:hanging="425"/>
        <w:jc w:val="both"/>
        <w:rPr>
          <w:rFonts w:cstheme="minorHAnsi"/>
          <w:sz w:val="20"/>
          <w:szCs w:val="20"/>
        </w:rPr>
      </w:pPr>
      <w:bookmarkStart w:id="1412" w:name="_Ref242672254"/>
      <w:bookmarkEnd w:id="1374"/>
      <w:bookmarkEnd w:id="1375"/>
      <w:bookmarkEnd w:id="1376"/>
      <w:r w:rsidRPr="00D55B6D">
        <w:rPr>
          <w:rFonts w:cstheme="minorHAnsi"/>
          <w:sz w:val="20"/>
          <w:szCs w:val="20"/>
        </w:rPr>
        <w:t xml:space="preserve">Cualquier Postor Calificado que haya presentado </w:t>
      </w:r>
      <w:r w:rsidR="00E051AB" w:rsidRPr="00D55B6D">
        <w:rPr>
          <w:rFonts w:cstheme="minorHAnsi"/>
          <w:sz w:val="20"/>
          <w:szCs w:val="20"/>
        </w:rPr>
        <w:t xml:space="preserve">Oferta </w:t>
      </w:r>
      <w:r w:rsidRPr="00D55B6D">
        <w:rPr>
          <w:rFonts w:cstheme="minorHAnsi"/>
          <w:sz w:val="20"/>
          <w:szCs w:val="20"/>
        </w:rPr>
        <w:t xml:space="preserve">Económica válida, podrá interponer un recurso de </w:t>
      </w:r>
      <w:r w:rsidR="00414105" w:rsidRPr="00D55B6D">
        <w:rPr>
          <w:rFonts w:cstheme="minorHAnsi"/>
          <w:sz w:val="20"/>
          <w:szCs w:val="20"/>
        </w:rPr>
        <w:t xml:space="preserve">impugnación </w:t>
      </w:r>
      <w:r w:rsidRPr="00D55B6D">
        <w:rPr>
          <w:rFonts w:cstheme="minorHAnsi"/>
          <w:sz w:val="20"/>
          <w:szCs w:val="20"/>
        </w:rPr>
        <w:t xml:space="preserve">ante el </w:t>
      </w:r>
      <w:r w:rsidR="0004714F" w:rsidRPr="00D55B6D">
        <w:rPr>
          <w:rFonts w:cstheme="minorHAnsi"/>
          <w:sz w:val="20"/>
          <w:szCs w:val="20"/>
        </w:rPr>
        <w:t>Comité</w:t>
      </w:r>
      <w:r w:rsidR="004525F9" w:rsidRPr="00D55B6D">
        <w:rPr>
          <w:rFonts w:cstheme="minorHAnsi"/>
          <w:sz w:val="20"/>
          <w:szCs w:val="20"/>
        </w:rPr>
        <w:t xml:space="preserve"> </w:t>
      </w:r>
      <w:r w:rsidRPr="00D55B6D">
        <w:rPr>
          <w:rFonts w:cstheme="minorHAnsi"/>
          <w:sz w:val="20"/>
          <w:szCs w:val="20"/>
        </w:rPr>
        <w:t xml:space="preserve">únicamente contra los resultados de la Adjudicación de la Buena Pro. Dicha impugnación deberá constar obligatoriamente como una observación en el acta de apertura del Sobre Nº 3, y ser debidamente sustentada, por escrito, dentro del plazo máximo de ocho (8) Días siguientes a la Adjudicación de la Buena Pro. El </w:t>
      </w:r>
      <w:r w:rsidR="0004714F" w:rsidRPr="00D55B6D">
        <w:rPr>
          <w:rFonts w:cstheme="minorHAnsi"/>
          <w:sz w:val="20"/>
          <w:szCs w:val="20"/>
        </w:rPr>
        <w:t>Comité</w:t>
      </w:r>
      <w:r w:rsidR="00FC0E88" w:rsidRPr="00D55B6D">
        <w:rPr>
          <w:rFonts w:cstheme="minorHAnsi"/>
          <w:sz w:val="20"/>
          <w:szCs w:val="20"/>
        </w:rPr>
        <w:t xml:space="preserve"> </w:t>
      </w:r>
      <w:r w:rsidRPr="00D55B6D">
        <w:rPr>
          <w:rFonts w:cstheme="minorHAnsi"/>
          <w:sz w:val="20"/>
          <w:szCs w:val="20"/>
        </w:rPr>
        <w:t xml:space="preserve">resolverá dicha impugnación </w:t>
      </w:r>
      <w:r w:rsidRPr="00D55B6D">
        <w:rPr>
          <w:rFonts w:cstheme="minorHAnsi"/>
          <w:sz w:val="20"/>
          <w:szCs w:val="20"/>
        </w:rPr>
        <w:lastRenderedPageBreak/>
        <w:t xml:space="preserve">dentro del plazo máximo de diez (10) Días, contados a partir del </w:t>
      </w:r>
      <w:r w:rsidR="0021530E" w:rsidRPr="00D55B6D">
        <w:rPr>
          <w:rFonts w:cstheme="minorHAnsi"/>
          <w:sz w:val="20"/>
          <w:szCs w:val="20"/>
        </w:rPr>
        <w:t xml:space="preserve">Día </w:t>
      </w:r>
      <w:r w:rsidRPr="00D55B6D">
        <w:rPr>
          <w:rFonts w:cstheme="minorHAnsi"/>
          <w:sz w:val="20"/>
          <w:szCs w:val="20"/>
        </w:rPr>
        <w:t>siguiente de presentación de la impugnación</w:t>
      </w:r>
      <w:bookmarkEnd w:id="1412"/>
      <w:r w:rsidRPr="00D55B6D">
        <w:rPr>
          <w:rFonts w:cstheme="minorHAnsi"/>
          <w:sz w:val="20"/>
          <w:szCs w:val="20"/>
        </w:rPr>
        <w:t xml:space="preserve">. </w:t>
      </w:r>
    </w:p>
    <w:p w14:paraId="06A71BB8" w14:textId="77777777" w:rsidR="00FE0928" w:rsidRPr="00D55B6D" w:rsidRDefault="00FE0928" w:rsidP="005D0545">
      <w:pPr>
        <w:spacing w:after="0" w:line="20" w:lineRule="atLeast"/>
        <w:ind w:left="1418" w:hanging="284"/>
        <w:rPr>
          <w:rFonts w:cstheme="minorHAnsi"/>
          <w:sz w:val="20"/>
          <w:szCs w:val="20"/>
        </w:rPr>
      </w:pPr>
    </w:p>
    <w:p w14:paraId="53DF0DFA" w14:textId="77777777" w:rsidR="00FE0928" w:rsidRPr="00D55B6D" w:rsidRDefault="00FE0928" w:rsidP="00510FEB">
      <w:pPr>
        <w:pStyle w:val="Prrafodelista"/>
        <w:keepNext/>
        <w:numPr>
          <w:ilvl w:val="0"/>
          <w:numId w:val="37"/>
        </w:numPr>
        <w:spacing w:after="0" w:line="20" w:lineRule="atLeast"/>
        <w:ind w:left="1418" w:hanging="425"/>
        <w:jc w:val="both"/>
        <w:rPr>
          <w:rFonts w:cstheme="minorHAnsi"/>
          <w:sz w:val="20"/>
          <w:szCs w:val="20"/>
        </w:rPr>
      </w:pPr>
      <w:r w:rsidRPr="00D55B6D">
        <w:rPr>
          <w:rFonts w:cstheme="minorHAnsi"/>
          <w:sz w:val="20"/>
          <w:szCs w:val="20"/>
        </w:rPr>
        <w:t xml:space="preserve">Contra </w:t>
      </w:r>
      <w:r w:rsidR="00F717BC" w:rsidRPr="00D55B6D">
        <w:rPr>
          <w:rFonts w:cstheme="minorHAnsi"/>
          <w:sz w:val="20"/>
          <w:szCs w:val="20"/>
        </w:rPr>
        <w:t>el acuerdo</w:t>
      </w:r>
      <w:r w:rsidR="00B2005D" w:rsidRPr="00D55B6D">
        <w:rPr>
          <w:rFonts w:cstheme="minorHAnsi"/>
          <w:sz w:val="20"/>
          <w:szCs w:val="20"/>
        </w:rPr>
        <w:t xml:space="preserve"> </w:t>
      </w:r>
      <w:r w:rsidRPr="00D55B6D">
        <w:rPr>
          <w:rFonts w:cstheme="minorHAnsi"/>
          <w:sz w:val="20"/>
          <w:szCs w:val="20"/>
        </w:rPr>
        <w:t xml:space="preserve">del </w:t>
      </w:r>
      <w:r w:rsidR="0004714F" w:rsidRPr="00D55B6D">
        <w:rPr>
          <w:rFonts w:cstheme="minorHAnsi"/>
          <w:sz w:val="20"/>
          <w:szCs w:val="20"/>
        </w:rPr>
        <w:t>Comité</w:t>
      </w:r>
      <w:r w:rsidRPr="00D55B6D">
        <w:rPr>
          <w:rFonts w:cstheme="minorHAnsi"/>
          <w:sz w:val="20"/>
          <w:szCs w:val="20"/>
        </w:rPr>
        <w:t>, el Postor Calificado afectado podrá interponer recurso de apelación ante el</w:t>
      </w:r>
      <w:r w:rsidR="004119B1" w:rsidRPr="00D55B6D">
        <w:rPr>
          <w:rFonts w:cstheme="minorHAnsi"/>
          <w:sz w:val="20"/>
          <w:szCs w:val="20"/>
        </w:rPr>
        <w:t xml:space="preserve"> mismo</w:t>
      </w:r>
      <w:r w:rsidR="00325983" w:rsidRPr="00D55B6D">
        <w:rPr>
          <w:rFonts w:cstheme="minorHAnsi"/>
          <w:sz w:val="20"/>
          <w:szCs w:val="20"/>
        </w:rPr>
        <w:t>, el cual lo elevará al</w:t>
      </w:r>
      <w:r w:rsidR="00DD40E1" w:rsidRPr="00D55B6D">
        <w:rPr>
          <w:rFonts w:cstheme="minorHAnsi"/>
          <w:sz w:val="20"/>
          <w:szCs w:val="20"/>
        </w:rPr>
        <w:t xml:space="preserve"> Consejo Directivo</w:t>
      </w:r>
      <w:r w:rsidR="00325983" w:rsidRPr="00D55B6D">
        <w:rPr>
          <w:rFonts w:cstheme="minorHAnsi"/>
          <w:sz w:val="20"/>
          <w:szCs w:val="20"/>
        </w:rPr>
        <w:t xml:space="preserve"> </w:t>
      </w:r>
      <w:r w:rsidRPr="00D55B6D">
        <w:rPr>
          <w:rFonts w:cstheme="minorHAnsi"/>
          <w:sz w:val="20"/>
          <w:szCs w:val="20"/>
        </w:rPr>
        <w:t xml:space="preserve">dentro del plazo de los tres (3) Días siguientes al cargo de su recepción. La apelación también podrá ser interpuesta contra </w:t>
      </w:r>
      <w:r w:rsidR="00F717BC" w:rsidRPr="00D55B6D">
        <w:rPr>
          <w:rFonts w:cstheme="minorHAnsi"/>
          <w:sz w:val="20"/>
          <w:szCs w:val="20"/>
        </w:rPr>
        <w:t>el acuerdo</w:t>
      </w:r>
      <w:r w:rsidR="008644DB" w:rsidRPr="00D55B6D">
        <w:rPr>
          <w:rFonts w:cstheme="minorHAnsi"/>
          <w:sz w:val="20"/>
          <w:szCs w:val="20"/>
        </w:rPr>
        <w:t xml:space="preserve"> </w:t>
      </w:r>
      <w:r w:rsidRPr="00D55B6D">
        <w:rPr>
          <w:rFonts w:cstheme="minorHAnsi"/>
          <w:sz w:val="20"/>
          <w:szCs w:val="20"/>
        </w:rPr>
        <w:t>fict</w:t>
      </w:r>
      <w:r w:rsidR="005A3412" w:rsidRPr="00D55B6D">
        <w:rPr>
          <w:rFonts w:cstheme="minorHAnsi"/>
          <w:sz w:val="20"/>
          <w:szCs w:val="20"/>
        </w:rPr>
        <w:t>o</w:t>
      </w:r>
      <w:r w:rsidRPr="00D55B6D">
        <w:rPr>
          <w:rFonts w:cstheme="minorHAnsi"/>
          <w:sz w:val="20"/>
          <w:szCs w:val="20"/>
        </w:rPr>
        <w:t xml:space="preserve"> de denegatoria de impugnación en el caso que, vencido el plazo de diez (10) Días para que el </w:t>
      </w:r>
      <w:r w:rsidR="00DD40E1" w:rsidRPr="00D55B6D">
        <w:rPr>
          <w:rFonts w:cstheme="minorHAnsi"/>
          <w:sz w:val="20"/>
          <w:szCs w:val="20"/>
        </w:rPr>
        <w:t>Consejo Directivo</w:t>
      </w:r>
      <w:r w:rsidRPr="00D55B6D">
        <w:rPr>
          <w:rFonts w:cstheme="minorHAnsi"/>
          <w:sz w:val="20"/>
          <w:szCs w:val="20"/>
        </w:rPr>
        <w:t xml:space="preserve"> resuelva la impugnación presentada, éste no hubiera emitido </w:t>
      </w:r>
      <w:r w:rsidR="00F717BC" w:rsidRPr="00D55B6D">
        <w:rPr>
          <w:rFonts w:cstheme="minorHAnsi"/>
          <w:sz w:val="20"/>
          <w:szCs w:val="20"/>
        </w:rPr>
        <w:t xml:space="preserve">el </w:t>
      </w:r>
      <w:r w:rsidRPr="00D55B6D">
        <w:rPr>
          <w:rFonts w:cstheme="minorHAnsi"/>
          <w:sz w:val="20"/>
          <w:szCs w:val="20"/>
        </w:rPr>
        <w:t xml:space="preserve">correspondiente </w:t>
      </w:r>
      <w:r w:rsidR="00F717BC" w:rsidRPr="00D55B6D">
        <w:rPr>
          <w:rFonts w:cstheme="minorHAnsi"/>
          <w:sz w:val="20"/>
          <w:szCs w:val="20"/>
        </w:rPr>
        <w:t>acuerdo</w:t>
      </w:r>
      <w:r w:rsidRPr="00D55B6D">
        <w:rPr>
          <w:rFonts w:cstheme="minorHAnsi"/>
          <w:sz w:val="20"/>
          <w:szCs w:val="20"/>
        </w:rPr>
        <w:t>. En este último caso, el plazo para interponer la apelación se computará a partir del día siguiente al del vencimiento del indicado plazo de diez (10) Días.</w:t>
      </w:r>
    </w:p>
    <w:p w14:paraId="2F280923" w14:textId="77777777" w:rsidR="00FE0928" w:rsidRPr="00D55B6D" w:rsidRDefault="00FE0928" w:rsidP="005D0545">
      <w:pPr>
        <w:spacing w:after="0" w:line="20" w:lineRule="atLeast"/>
        <w:ind w:left="1418" w:hanging="284"/>
        <w:rPr>
          <w:rFonts w:cstheme="minorHAnsi"/>
          <w:sz w:val="20"/>
          <w:szCs w:val="20"/>
        </w:rPr>
      </w:pPr>
    </w:p>
    <w:p w14:paraId="2DF34AF9" w14:textId="77777777" w:rsidR="00FE0928" w:rsidRPr="00D55B6D" w:rsidRDefault="00FE0928" w:rsidP="00510FEB">
      <w:pPr>
        <w:pStyle w:val="Prrafodelista"/>
        <w:keepNext/>
        <w:numPr>
          <w:ilvl w:val="0"/>
          <w:numId w:val="37"/>
        </w:numPr>
        <w:spacing w:after="0" w:line="20" w:lineRule="atLeast"/>
        <w:ind w:left="1418" w:hanging="425"/>
        <w:jc w:val="both"/>
        <w:rPr>
          <w:rFonts w:cstheme="minorHAnsi"/>
          <w:sz w:val="20"/>
          <w:szCs w:val="20"/>
        </w:rPr>
      </w:pPr>
      <w:r w:rsidRPr="00D55B6D">
        <w:rPr>
          <w:rFonts w:cstheme="minorHAnsi"/>
          <w:sz w:val="20"/>
          <w:szCs w:val="20"/>
        </w:rPr>
        <w:t xml:space="preserve">La apelación interpuesta contra </w:t>
      </w:r>
      <w:r w:rsidR="00F717BC" w:rsidRPr="00D55B6D">
        <w:rPr>
          <w:rFonts w:cstheme="minorHAnsi"/>
          <w:sz w:val="20"/>
          <w:szCs w:val="20"/>
        </w:rPr>
        <w:t>el acuerdo</w:t>
      </w:r>
      <w:r w:rsidR="008644DB" w:rsidRPr="00D55B6D">
        <w:rPr>
          <w:rFonts w:cstheme="minorHAnsi"/>
          <w:sz w:val="20"/>
          <w:szCs w:val="20"/>
        </w:rPr>
        <w:t xml:space="preserve"> </w:t>
      </w:r>
      <w:r w:rsidRPr="00D55B6D">
        <w:rPr>
          <w:rFonts w:cstheme="minorHAnsi"/>
          <w:sz w:val="20"/>
          <w:szCs w:val="20"/>
        </w:rPr>
        <w:t>expres</w:t>
      </w:r>
      <w:r w:rsidR="00F717BC" w:rsidRPr="00D55B6D">
        <w:rPr>
          <w:rFonts w:cstheme="minorHAnsi"/>
          <w:sz w:val="20"/>
          <w:szCs w:val="20"/>
        </w:rPr>
        <w:t>o</w:t>
      </w:r>
      <w:r w:rsidRPr="00D55B6D">
        <w:rPr>
          <w:rFonts w:cstheme="minorHAnsi"/>
          <w:sz w:val="20"/>
          <w:szCs w:val="20"/>
        </w:rPr>
        <w:t xml:space="preserve"> o </w:t>
      </w:r>
      <w:r w:rsidR="00F717BC" w:rsidRPr="00D55B6D">
        <w:rPr>
          <w:rFonts w:cstheme="minorHAnsi"/>
          <w:sz w:val="20"/>
          <w:szCs w:val="20"/>
        </w:rPr>
        <w:t xml:space="preserve">ficto </w:t>
      </w:r>
      <w:r w:rsidRPr="00D55B6D">
        <w:rPr>
          <w:rFonts w:cstheme="minorHAnsi"/>
          <w:sz w:val="20"/>
          <w:szCs w:val="20"/>
        </w:rPr>
        <w:t xml:space="preserve">del </w:t>
      </w:r>
      <w:r w:rsidR="0004714F" w:rsidRPr="00D55B6D">
        <w:rPr>
          <w:rFonts w:cstheme="minorHAnsi"/>
          <w:sz w:val="20"/>
          <w:szCs w:val="20"/>
        </w:rPr>
        <w:t>Comité</w:t>
      </w:r>
      <w:r w:rsidRPr="00D55B6D">
        <w:rPr>
          <w:rFonts w:cstheme="minorHAnsi"/>
          <w:sz w:val="20"/>
          <w:szCs w:val="20"/>
        </w:rPr>
        <w:t xml:space="preserve"> será resuelta por el Consejo Directivo de </w:t>
      </w:r>
      <w:r w:rsidR="00773C9B" w:rsidRPr="00D55B6D">
        <w:rPr>
          <w:rFonts w:cstheme="minorHAnsi"/>
          <w:sz w:val="20"/>
          <w:szCs w:val="20"/>
        </w:rPr>
        <w:t>PROINVERSIÓN</w:t>
      </w:r>
      <w:r w:rsidRPr="00D55B6D">
        <w:rPr>
          <w:rFonts w:cstheme="minorHAnsi"/>
          <w:sz w:val="20"/>
          <w:szCs w:val="20"/>
        </w:rPr>
        <w:t xml:space="preserve"> dentro del plazo de treinta (30) Días contados a partir de su interposición. </w:t>
      </w:r>
      <w:r w:rsidR="00F717BC" w:rsidRPr="00D55B6D">
        <w:rPr>
          <w:rFonts w:cstheme="minorHAnsi"/>
          <w:sz w:val="20"/>
          <w:szCs w:val="20"/>
        </w:rPr>
        <w:t>El acuerdo</w:t>
      </w:r>
      <w:r w:rsidR="008644DB" w:rsidRPr="00D55B6D">
        <w:rPr>
          <w:rFonts w:cstheme="minorHAnsi"/>
          <w:sz w:val="20"/>
          <w:szCs w:val="20"/>
        </w:rPr>
        <w:t xml:space="preserve"> </w:t>
      </w:r>
      <w:r w:rsidRPr="00D55B6D">
        <w:rPr>
          <w:rFonts w:cstheme="minorHAnsi"/>
          <w:sz w:val="20"/>
          <w:szCs w:val="20"/>
        </w:rPr>
        <w:t>en segunda y última instancia será final e inapelable.</w:t>
      </w:r>
    </w:p>
    <w:p w14:paraId="69900254" w14:textId="77777777" w:rsidR="00FE0928" w:rsidRPr="00D55B6D" w:rsidRDefault="00FE0928" w:rsidP="005D0545">
      <w:pPr>
        <w:spacing w:after="0" w:line="20" w:lineRule="atLeast"/>
        <w:ind w:left="1418" w:hanging="284"/>
        <w:rPr>
          <w:rFonts w:cstheme="minorHAnsi"/>
          <w:sz w:val="20"/>
          <w:szCs w:val="20"/>
        </w:rPr>
      </w:pPr>
    </w:p>
    <w:p w14:paraId="54B6427B" w14:textId="44C4F72D" w:rsidR="00FE0928" w:rsidRPr="00D55B6D" w:rsidRDefault="00FE0928" w:rsidP="00510FEB">
      <w:pPr>
        <w:pStyle w:val="Prrafodelista"/>
        <w:keepNext/>
        <w:numPr>
          <w:ilvl w:val="0"/>
          <w:numId w:val="37"/>
        </w:numPr>
        <w:spacing w:after="0" w:line="20" w:lineRule="atLeast"/>
        <w:ind w:left="1418" w:hanging="425"/>
        <w:jc w:val="both"/>
        <w:rPr>
          <w:rFonts w:cstheme="minorHAnsi"/>
          <w:sz w:val="20"/>
          <w:szCs w:val="20"/>
        </w:rPr>
      </w:pPr>
      <w:r w:rsidRPr="00D55B6D">
        <w:rPr>
          <w:rFonts w:cstheme="minorHAnsi"/>
          <w:sz w:val="20"/>
          <w:szCs w:val="20"/>
        </w:rPr>
        <w:t>Cualquier gasto, que pudiera derivarse del proceso de impugnación de la Adjudicación de la Buena Pro, será de cuenta del Postor Calificado</w:t>
      </w:r>
      <w:r w:rsidR="008644DB" w:rsidRPr="00D55B6D">
        <w:rPr>
          <w:rFonts w:cstheme="minorHAnsi"/>
          <w:sz w:val="20"/>
          <w:szCs w:val="20"/>
        </w:rPr>
        <w:t xml:space="preserve"> </w:t>
      </w:r>
      <w:r w:rsidR="00770AF0" w:rsidRPr="00D55B6D">
        <w:rPr>
          <w:rFonts w:cstheme="minorHAnsi"/>
          <w:sz w:val="20"/>
          <w:szCs w:val="20"/>
        </w:rPr>
        <w:t>que presentó la impugnación</w:t>
      </w:r>
      <w:r w:rsidRPr="00D55B6D">
        <w:rPr>
          <w:rFonts w:cstheme="minorHAnsi"/>
          <w:sz w:val="20"/>
          <w:szCs w:val="20"/>
        </w:rPr>
        <w:t>.</w:t>
      </w:r>
    </w:p>
    <w:p w14:paraId="6F214D16" w14:textId="77777777" w:rsidR="00FE0928" w:rsidRPr="00D55B6D" w:rsidRDefault="00FE0928" w:rsidP="00B53E21">
      <w:pPr>
        <w:spacing w:after="0" w:line="20" w:lineRule="atLeast"/>
        <w:ind w:left="993" w:hanging="993"/>
        <w:rPr>
          <w:rFonts w:cstheme="minorHAnsi"/>
          <w:sz w:val="20"/>
          <w:szCs w:val="20"/>
        </w:rPr>
      </w:pPr>
    </w:p>
    <w:p w14:paraId="6B972E1D" w14:textId="75EA8727" w:rsidR="00FE0928" w:rsidRPr="00D55B6D" w:rsidRDefault="00FE0928" w:rsidP="00510FEB">
      <w:pPr>
        <w:pStyle w:val="Ttulo2"/>
        <w:numPr>
          <w:ilvl w:val="1"/>
          <w:numId w:val="40"/>
        </w:numPr>
        <w:spacing w:before="0" w:line="20" w:lineRule="atLeast"/>
        <w:ind w:left="993" w:hanging="567"/>
        <w:jc w:val="both"/>
        <w:rPr>
          <w:rFonts w:asciiTheme="minorHAnsi" w:hAnsiTheme="minorHAnsi" w:cstheme="minorHAnsi"/>
          <w:color w:val="auto"/>
          <w:sz w:val="20"/>
          <w:szCs w:val="20"/>
        </w:rPr>
      </w:pPr>
      <w:bookmarkStart w:id="1413" w:name="_Toc48150771"/>
      <w:bookmarkStart w:id="1414" w:name="_Ref241469992"/>
      <w:bookmarkStart w:id="1415" w:name="_Toc241494984"/>
      <w:bookmarkStart w:id="1416" w:name="_Toc241576814"/>
      <w:bookmarkStart w:id="1417" w:name="_Toc76138266"/>
      <w:r w:rsidRPr="00D55B6D">
        <w:rPr>
          <w:rFonts w:asciiTheme="minorHAnsi" w:hAnsiTheme="minorHAnsi" w:cstheme="minorHAnsi"/>
          <w:color w:val="auto"/>
          <w:sz w:val="20"/>
          <w:szCs w:val="20"/>
        </w:rPr>
        <w:t>Garantía</w:t>
      </w:r>
      <w:bookmarkEnd w:id="1413"/>
      <w:r w:rsidR="00D414CA" w:rsidRPr="00D55B6D">
        <w:rPr>
          <w:rFonts w:asciiTheme="minorHAnsi" w:hAnsiTheme="minorHAnsi" w:cstheme="minorHAnsi"/>
          <w:color w:val="auto"/>
          <w:sz w:val="20"/>
          <w:szCs w:val="20"/>
        </w:rPr>
        <w:t xml:space="preserve"> de impugnación</w:t>
      </w:r>
      <w:bookmarkStart w:id="1418" w:name="_Ref241566773"/>
      <w:bookmarkEnd w:id="1414"/>
      <w:bookmarkEnd w:id="1415"/>
      <w:bookmarkEnd w:id="1416"/>
      <w:bookmarkEnd w:id="1417"/>
    </w:p>
    <w:p w14:paraId="21D108BF" w14:textId="77777777" w:rsidR="00FE0928" w:rsidRPr="00D55B6D" w:rsidRDefault="00FE0928" w:rsidP="00B53E21">
      <w:pPr>
        <w:spacing w:after="0" w:line="20" w:lineRule="atLeast"/>
        <w:rPr>
          <w:rFonts w:cstheme="minorHAnsi"/>
          <w:sz w:val="20"/>
          <w:szCs w:val="20"/>
        </w:rPr>
      </w:pPr>
    </w:p>
    <w:p w14:paraId="6B4944C0" w14:textId="36E80FF5" w:rsidR="00FE0928" w:rsidRPr="00D55B6D" w:rsidRDefault="00FE0928" w:rsidP="00510FEB">
      <w:pPr>
        <w:pStyle w:val="Prrafodelista"/>
        <w:keepNext/>
        <w:numPr>
          <w:ilvl w:val="0"/>
          <w:numId w:val="38"/>
        </w:numPr>
        <w:spacing w:after="0" w:line="20" w:lineRule="atLeast"/>
        <w:ind w:left="1418" w:hanging="425"/>
        <w:jc w:val="both"/>
        <w:rPr>
          <w:rFonts w:cstheme="minorHAnsi"/>
          <w:sz w:val="20"/>
          <w:szCs w:val="20"/>
        </w:rPr>
      </w:pPr>
      <w:r w:rsidRPr="00D55B6D">
        <w:rPr>
          <w:rFonts w:cstheme="minorHAnsi"/>
          <w:sz w:val="20"/>
          <w:szCs w:val="20"/>
        </w:rPr>
        <w:t xml:space="preserve">Ninguna impugnación se considerará válidamente interpuesta y carecerá de todo efecto a menos que, dentro de los tres (3) Días siguientes a la fecha de la Adjudicación de la Buena Pro, el Postor Calificado impugnante entregue al </w:t>
      </w:r>
      <w:r w:rsidR="009F1FF4" w:rsidRPr="00D55B6D">
        <w:rPr>
          <w:rFonts w:cstheme="minorHAnsi"/>
          <w:sz w:val="20"/>
          <w:szCs w:val="20"/>
        </w:rPr>
        <w:t xml:space="preserve">Director de Proyecto </w:t>
      </w:r>
      <w:r w:rsidRPr="00D55B6D">
        <w:rPr>
          <w:rFonts w:cstheme="minorHAnsi"/>
          <w:sz w:val="20"/>
          <w:szCs w:val="20"/>
        </w:rPr>
        <w:t>una carta fianza solidaria, irrevocable, incondicional, sin beneficio de excusión, ni división y de realización automática de acuerdo al</w:t>
      </w:r>
      <w:r w:rsidR="0021530E" w:rsidRPr="00D55B6D">
        <w:rPr>
          <w:rFonts w:cstheme="minorHAnsi"/>
          <w:sz w:val="20"/>
          <w:szCs w:val="20"/>
        </w:rPr>
        <w:t xml:space="preserve"> </w:t>
      </w:r>
      <w:r w:rsidR="0021530E" w:rsidRPr="00D55B6D">
        <w:rPr>
          <w:rFonts w:cstheme="minorHAnsi"/>
          <w:sz w:val="20"/>
          <w:szCs w:val="20"/>
        </w:rPr>
        <w:fldChar w:fldCharType="begin"/>
      </w:r>
      <w:r w:rsidR="0021530E" w:rsidRPr="00D55B6D">
        <w:rPr>
          <w:rFonts w:cstheme="minorHAnsi"/>
          <w:sz w:val="20"/>
          <w:szCs w:val="20"/>
        </w:rPr>
        <w:instrText xml:space="preserve"> REF _Ref54852759 \r \h </w:instrText>
      </w:r>
      <w:r w:rsidR="00547107" w:rsidRPr="00D55B6D">
        <w:rPr>
          <w:rFonts w:cstheme="minorHAnsi"/>
          <w:sz w:val="20"/>
          <w:szCs w:val="20"/>
        </w:rPr>
        <w:instrText xml:space="preserve"> \* MERGEFORMAT </w:instrText>
      </w:r>
      <w:r w:rsidR="0021530E" w:rsidRPr="00D55B6D">
        <w:rPr>
          <w:rFonts w:cstheme="minorHAnsi"/>
          <w:sz w:val="20"/>
          <w:szCs w:val="20"/>
        </w:rPr>
      </w:r>
      <w:r w:rsidR="0021530E" w:rsidRPr="00D55B6D">
        <w:rPr>
          <w:rFonts w:cstheme="minorHAnsi"/>
          <w:sz w:val="20"/>
          <w:szCs w:val="20"/>
        </w:rPr>
        <w:fldChar w:fldCharType="separate"/>
      </w:r>
      <w:r w:rsidR="00530D65">
        <w:rPr>
          <w:rFonts w:cstheme="minorHAnsi"/>
          <w:sz w:val="20"/>
          <w:szCs w:val="20"/>
        </w:rPr>
        <w:t>Anexo N° 12</w:t>
      </w:r>
      <w:r w:rsidR="0021530E" w:rsidRPr="00D55B6D">
        <w:rPr>
          <w:rFonts w:cstheme="minorHAnsi"/>
          <w:sz w:val="20"/>
          <w:szCs w:val="20"/>
        </w:rPr>
        <w:fldChar w:fldCharType="end"/>
      </w:r>
      <w:r w:rsidRPr="00D55B6D">
        <w:rPr>
          <w:rFonts w:cstheme="minorHAnsi"/>
          <w:sz w:val="20"/>
          <w:szCs w:val="20"/>
        </w:rPr>
        <w:t xml:space="preserve">, a favor de </w:t>
      </w:r>
      <w:r w:rsidR="00773C9B" w:rsidRPr="00D55B6D">
        <w:rPr>
          <w:rFonts w:cstheme="minorHAnsi"/>
          <w:sz w:val="20"/>
          <w:szCs w:val="20"/>
        </w:rPr>
        <w:t>PROINVERSIÓN</w:t>
      </w:r>
      <w:r w:rsidRPr="00D55B6D">
        <w:rPr>
          <w:rFonts w:cstheme="minorHAnsi"/>
          <w:sz w:val="20"/>
          <w:szCs w:val="20"/>
        </w:rPr>
        <w:t>.</w:t>
      </w:r>
      <w:bookmarkEnd w:id="1418"/>
      <w:r w:rsidRPr="00D55B6D">
        <w:rPr>
          <w:rFonts w:cstheme="minorHAnsi"/>
          <w:sz w:val="20"/>
          <w:szCs w:val="20"/>
        </w:rPr>
        <w:t xml:space="preserve"> La vigencia de la garantía de impugnación a que se refiere este numeral será desde el día que se presente dicha garantía hasta sesenta (60) Días posteriores a dicha fecha</w:t>
      </w:r>
      <w:r w:rsidR="009A54E1">
        <w:rPr>
          <w:rFonts w:cstheme="minorHAnsi"/>
          <w:sz w:val="20"/>
          <w:szCs w:val="20"/>
        </w:rPr>
        <w:t>. Esta garantía deberá ser emitida por una de las Entidades Financieras a que se refiere el Anexo N° 2.</w:t>
      </w:r>
    </w:p>
    <w:p w14:paraId="74DF70E2" w14:textId="77777777" w:rsidR="00FE0928" w:rsidRPr="00D55B6D" w:rsidRDefault="00FE0928" w:rsidP="005D0545">
      <w:pPr>
        <w:spacing w:after="0" w:line="20" w:lineRule="atLeast"/>
        <w:ind w:left="1418" w:hanging="284"/>
        <w:rPr>
          <w:rFonts w:cstheme="minorHAnsi"/>
          <w:sz w:val="20"/>
          <w:szCs w:val="20"/>
        </w:rPr>
      </w:pPr>
    </w:p>
    <w:p w14:paraId="3AFA871D" w14:textId="7B635DBD" w:rsidR="00FE0928" w:rsidRPr="00D55B6D" w:rsidRDefault="00FE0928" w:rsidP="00510FEB">
      <w:pPr>
        <w:pStyle w:val="Prrafodelista"/>
        <w:keepNext/>
        <w:numPr>
          <w:ilvl w:val="0"/>
          <w:numId w:val="38"/>
        </w:numPr>
        <w:spacing w:after="0" w:line="20" w:lineRule="atLeast"/>
        <w:ind w:left="1418" w:hanging="425"/>
        <w:jc w:val="both"/>
        <w:rPr>
          <w:rFonts w:cstheme="minorHAnsi"/>
          <w:sz w:val="20"/>
          <w:szCs w:val="20"/>
        </w:rPr>
      </w:pPr>
      <w:r w:rsidRPr="00D55B6D">
        <w:rPr>
          <w:rFonts w:cstheme="minorHAnsi"/>
          <w:sz w:val="20"/>
          <w:szCs w:val="20"/>
        </w:rPr>
        <w:t xml:space="preserve">Dicha garantía de impugnación será ejecutada por </w:t>
      </w:r>
      <w:r w:rsidR="00773C9B" w:rsidRPr="00D55B6D">
        <w:rPr>
          <w:rFonts w:cstheme="minorHAnsi"/>
          <w:sz w:val="20"/>
          <w:szCs w:val="20"/>
        </w:rPr>
        <w:t>PROINVERSIÓN</w:t>
      </w:r>
      <w:r w:rsidRPr="00D55B6D">
        <w:rPr>
          <w:rFonts w:cstheme="minorHAnsi"/>
          <w:sz w:val="20"/>
          <w:szCs w:val="20"/>
        </w:rPr>
        <w:t xml:space="preserve">, en caso la </w:t>
      </w:r>
      <w:r w:rsidR="008644DB" w:rsidRPr="00D55B6D">
        <w:rPr>
          <w:rFonts w:cstheme="minorHAnsi"/>
          <w:sz w:val="20"/>
          <w:szCs w:val="20"/>
        </w:rPr>
        <w:t xml:space="preserve">decisión </w:t>
      </w:r>
      <w:r w:rsidRPr="00D55B6D">
        <w:rPr>
          <w:rFonts w:cstheme="minorHAnsi"/>
          <w:sz w:val="20"/>
          <w:szCs w:val="20"/>
        </w:rPr>
        <w:t xml:space="preserve">correspondiente declare infundado o improcedente </w:t>
      </w:r>
      <w:r w:rsidR="008644DB" w:rsidRPr="00D55B6D">
        <w:rPr>
          <w:rFonts w:cstheme="minorHAnsi"/>
          <w:sz w:val="20"/>
          <w:szCs w:val="20"/>
        </w:rPr>
        <w:t xml:space="preserve">la </w:t>
      </w:r>
      <w:r w:rsidRPr="00D55B6D">
        <w:rPr>
          <w:rFonts w:cstheme="minorHAnsi"/>
          <w:sz w:val="20"/>
          <w:szCs w:val="20"/>
        </w:rPr>
        <w:t>impugnación presentad</w:t>
      </w:r>
      <w:r w:rsidR="008644DB" w:rsidRPr="00D55B6D">
        <w:rPr>
          <w:rFonts w:cstheme="minorHAnsi"/>
          <w:sz w:val="20"/>
          <w:szCs w:val="20"/>
        </w:rPr>
        <w:t>a</w:t>
      </w:r>
      <w:r w:rsidRPr="00D55B6D">
        <w:rPr>
          <w:rFonts w:cstheme="minorHAnsi"/>
          <w:sz w:val="20"/>
          <w:szCs w:val="20"/>
        </w:rPr>
        <w:t xml:space="preserve"> por el Postor Calificado; asimismo, en caso</w:t>
      </w:r>
      <w:r w:rsidR="00FD61EF" w:rsidRPr="00D55B6D">
        <w:rPr>
          <w:rFonts w:cstheme="minorHAnsi"/>
          <w:sz w:val="20"/>
          <w:szCs w:val="20"/>
        </w:rPr>
        <w:t xml:space="preserve"> </w:t>
      </w:r>
      <w:r w:rsidRPr="00D55B6D">
        <w:rPr>
          <w:rFonts w:cstheme="minorHAnsi"/>
          <w:sz w:val="20"/>
          <w:szCs w:val="20"/>
        </w:rPr>
        <w:t xml:space="preserve">que contra dicha </w:t>
      </w:r>
      <w:r w:rsidR="008644DB" w:rsidRPr="00D55B6D">
        <w:rPr>
          <w:rFonts w:cstheme="minorHAnsi"/>
          <w:sz w:val="20"/>
          <w:szCs w:val="20"/>
        </w:rPr>
        <w:t>decisión</w:t>
      </w:r>
      <w:r w:rsidRPr="00D55B6D">
        <w:rPr>
          <w:rFonts w:cstheme="minorHAnsi"/>
          <w:sz w:val="20"/>
          <w:szCs w:val="20"/>
        </w:rPr>
        <w:t xml:space="preserve">, el Postor Calificado no presente el respectivo recurso de apelación antes indicado, quedará consentida la adjudicación de la Buena Pro otorgada por el </w:t>
      </w:r>
      <w:r w:rsidR="00B72891" w:rsidRPr="00D55B6D">
        <w:rPr>
          <w:rFonts w:cstheme="minorHAnsi"/>
          <w:sz w:val="20"/>
          <w:szCs w:val="20"/>
        </w:rPr>
        <w:t>Comité</w:t>
      </w:r>
      <w:r w:rsidRPr="00D55B6D">
        <w:rPr>
          <w:rFonts w:cstheme="minorHAnsi"/>
          <w:sz w:val="20"/>
          <w:szCs w:val="20"/>
        </w:rPr>
        <w:t>.</w:t>
      </w:r>
    </w:p>
    <w:p w14:paraId="381E2480" w14:textId="77777777" w:rsidR="00FE0928" w:rsidRPr="00D55B6D" w:rsidRDefault="00FE0928" w:rsidP="005D0545">
      <w:pPr>
        <w:spacing w:after="0" w:line="20" w:lineRule="atLeast"/>
        <w:ind w:left="1418" w:hanging="284"/>
        <w:rPr>
          <w:rFonts w:cstheme="minorHAnsi"/>
          <w:sz w:val="20"/>
          <w:szCs w:val="20"/>
        </w:rPr>
      </w:pPr>
    </w:p>
    <w:p w14:paraId="776B087B" w14:textId="7391CFEE" w:rsidR="00FE0928" w:rsidRPr="00D55B6D" w:rsidRDefault="00FE0928" w:rsidP="00510FEB">
      <w:pPr>
        <w:pStyle w:val="Prrafodelista"/>
        <w:keepNext/>
        <w:numPr>
          <w:ilvl w:val="0"/>
          <w:numId w:val="38"/>
        </w:numPr>
        <w:spacing w:after="0" w:line="20" w:lineRule="atLeast"/>
        <w:ind w:left="1418" w:hanging="425"/>
        <w:jc w:val="both"/>
        <w:rPr>
          <w:rFonts w:cstheme="minorHAnsi"/>
          <w:sz w:val="20"/>
          <w:szCs w:val="20"/>
        </w:rPr>
      </w:pPr>
      <w:r w:rsidRPr="00D55B6D">
        <w:rPr>
          <w:rFonts w:cstheme="minorHAnsi"/>
          <w:sz w:val="20"/>
          <w:szCs w:val="20"/>
        </w:rPr>
        <w:t>En caso la impugnación o el recurso de apelación interpuesto se declare fundado, se devolverá la garantía de impugnación al Postor Calificado respectivo</w:t>
      </w:r>
      <w:r w:rsidR="008644DB" w:rsidRPr="00D55B6D">
        <w:rPr>
          <w:rFonts w:cstheme="minorHAnsi"/>
          <w:sz w:val="20"/>
          <w:szCs w:val="20"/>
        </w:rPr>
        <w:t>, según el caso</w:t>
      </w:r>
      <w:r w:rsidRPr="00D55B6D">
        <w:rPr>
          <w:rFonts w:cstheme="minorHAnsi"/>
          <w:sz w:val="20"/>
          <w:szCs w:val="20"/>
        </w:rPr>
        <w:t xml:space="preserve">, no generando intereses a su favor. </w:t>
      </w:r>
    </w:p>
    <w:p w14:paraId="6031498C" w14:textId="77777777" w:rsidR="00FE0928" w:rsidRPr="00D55B6D" w:rsidRDefault="00FE0928" w:rsidP="00B53E21">
      <w:pPr>
        <w:pStyle w:val="Ttulo"/>
        <w:tabs>
          <w:tab w:val="left" w:pos="1277"/>
        </w:tabs>
        <w:spacing w:line="20" w:lineRule="atLeast"/>
        <w:ind w:left="0"/>
        <w:jc w:val="both"/>
        <w:rPr>
          <w:rFonts w:asciiTheme="minorHAnsi" w:hAnsiTheme="minorHAnsi" w:cstheme="minorHAnsi"/>
          <w:sz w:val="20"/>
        </w:rPr>
      </w:pPr>
    </w:p>
    <w:p w14:paraId="5DDF6B3B" w14:textId="69CFC377" w:rsidR="00FE0928" w:rsidRPr="00D55B6D" w:rsidRDefault="009D0024" w:rsidP="00510FEB">
      <w:pPr>
        <w:pStyle w:val="EstiloTtulo2SinNegritaCursivaIzquierda0cmPrimeral"/>
        <w:numPr>
          <w:ilvl w:val="0"/>
          <w:numId w:val="70"/>
        </w:numPr>
        <w:ind w:left="426" w:hanging="426"/>
        <w:rPr>
          <w:rFonts w:asciiTheme="minorHAnsi" w:hAnsiTheme="minorHAnsi" w:cstheme="minorHAnsi"/>
          <w:sz w:val="20"/>
        </w:rPr>
      </w:pPr>
      <w:bookmarkStart w:id="1419" w:name="_Toc441240264"/>
      <w:bookmarkStart w:id="1420" w:name="_Toc48150772"/>
      <w:bookmarkStart w:id="1421" w:name="_Toc76138267"/>
      <w:r w:rsidRPr="00D55B6D">
        <w:rPr>
          <w:rFonts w:asciiTheme="minorHAnsi" w:hAnsiTheme="minorHAnsi" w:cstheme="minorHAnsi"/>
          <w:sz w:val="20"/>
          <w:lang w:val="es-ES"/>
        </w:rPr>
        <w:t>Concurso</w:t>
      </w:r>
      <w:r w:rsidR="00FE0928" w:rsidRPr="00D55B6D">
        <w:rPr>
          <w:rFonts w:asciiTheme="minorHAnsi" w:hAnsiTheme="minorHAnsi" w:cstheme="minorHAnsi"/>
          <w:sz w:val="20"/>
        </w:rPr>
        <w:t xml:space="preserve"> Desierto</w:t>
      </w:r>
      <w:bookmarkEnd w:id="1419"/>
      <w:bookmarkEnd w:id="1420"/>
      <w:bookmarkEnd w:id="1421"/>
    </w:p>
    <w:p w14:paraId="5F219B6F" w14:textId="77777777" w:rsidR="00FE0928" w:rsidRPr="00D55B6D" w:rsidRDefault="00FE0928" w:rsidP="00B53E21">
      <w:pPr>
        <w:pStyle w:val="Ttulo"/>
        <w:tabs>
          <w:tab w:val="left" w:pos="1277"/>
        </w:tabs>
        <w:spacing w:line="20" w:lineRule="atLeast"/>
        <w:ind w:left="0"/>
        <w:jc w:val="both"/>
        <w:rPr>
          <w:rFonts w:asciiTheme="minorHAnsi" w:hAnsiTheme="minorHAnsi" w:cstheme="minorHAnsi"/>
          <w:sz w:val="20"/>
        </w:rPr>
      </w:pPr>
    </w:p>
    <w:p w14:paraId="2754EBD5" w14:textId="2A0472C8" w:rsidR="00FE0928" w:rsidRPr="00D55B6D" w:rsidRDefault="00FE0928" w:rsidP="006227BE">
      <w:pPr>
        <w:spacing w:after="0" w:line="20" w:lineRule="atLeast"/>
        <w:ind w:left="426"/>
        <w:jc w:val="both"/>
        <w:rPr>
          <w:rFonts w:cstheme="minorHAnsi"/>
          <w:sz w:val="20"/>
          <w:szCs w:val="20"/>
        </w:rPr>
      </w:pPr>
      <w:r w:rsidRPr="00D55B6D">
        <w:rPr>
          <w:rFonts w:cstheme="minorHAnsi"/>
          <w:sz w:val="20"/>
          <w:szCs w:val="20"/>
        </w:rPr>
        <w:t>El</w:t>
      </w:r>
      <w:r w:rsidR="00B72891" w:rsidRPr="00D55B6D">
        <w:rPr>
          <w:rFonts w:cstheme="minorHAnsi"/>
          <w:sz w:val="20"/>
          <w:szCs w:val="20"/>
        </w:rPr>
        <w:t xml:space="preserve"> </w:t>
      </w:r>
      <w:r w:rsidRPr="00D55B6D">
        <w:rPr>
          <w:rFonts w:cstheme="minorHAnsi"/>
          <w:sz w:val="20"/>
          <w:szCs w:val="20"/>
        </w:rPr>
        <w:t xml:space="preserve">Comité declarará desierto el </w:t>
      </w:r>
      <w:r w:rsidR="009D0024" w:rsidRPr="00D55B6D">
        <w:rPr>
          <w:rFonts w:cstheme="minorHAnsi"/>
          <w:sz w:val="20"/>
          <w:szCs w:val="20"/>
          <w:lang w:val="es-ES"/>
        </w:rPr>
        <w:t>Concurso</w:t>
      </w:r>
      <w:r w:rsidRPr="00D55B6D">
        <w:rPr>
          <w:rFonts w:cstheme="minorHAnsi"/>
          <w:sz w:val="20"/>
          <w:szCs w:val="20"/>
        </w:rPr>
        <w:t>, en cualquiera de los siguientes casos:</w:t>
      </w:r>
    </w:p>
    <w:p w14:paraId="7FE8238A" w14:textId="77777777" w:rsidR="00FE0928" w:rsidRPr="00D55B6D" w:rsidRDefault="00FE0928" w:rsidP="00B53E21">
      <w:pPr>
        <w:spacing w:after="0" w:line="20" w:lineRule="atLeast"/>
        <w:ind w:left="709"/>
        <w:rPr>
          <w:rFonts w:cstheme="minorHAnsi"/>
          <w:sz w:val="20"/>
          <w:szCs w:val="20"/>
        </w:rPr>
      </w:pPr>
    </w:p>
    <w:p w14:paraId="07A86B2F" w14:textId="53674830" w:rsidR="00FE0928" w:rsidRPr="00D55B6D" w:rsidRDefault="00FE0928" w:rsidP="002612C2">
      <w:pPr>
        <w:pStyle w:val="Prrafodelista"/>
        <w:keepNext/>
        <w:numPr>
          <w:ilvl w:val="2"/>
          <w:numId w:val="31"/>
        </w:numPr>
        <w:spacing w:after="0" w:line="20" w:lineRule="atLeast"/>
        <w:ind w:left="993" w:hanging="567"/>
        <w:jc w:val="both"/>
        <w:rPr>
          <w:rFonts w:cstheme="minorHAnsi"/>
          <w:sz w:val="20"/>
          <w:szCs w:val="20"/>
        </w:rPr>
      </w:pPr>
      <w:r w:rsidRPr="00D55B6D">
        <w:rPr>
          <w:rFonts w:cstheme="minorHAnsi"/>
          <w:sz w:val="20"/>
          <w:szCs w:val="20"/>
        </w:rPr>
        <w:t>Si en el acto de entrega y recepción de los Sobres N°</w:t>
      </w:r>
      <w:r w:rsidR="009B45E9" w:rsidRPr="00D55B6D">
        <w:rPr>
          <w:rFonts w:cstheme="minorHAnsi"/>
          <w:sz w:val="20"/>
          <w:szCs w:val="20"/>
        </w:rPr>
        <w:t xml:space="preserve"> </w:t>
      </w:r>
      <w:r w:rsidRPr="00D55B6D">
        <w:rPr>
          <w:rFonts w:cstheme="minorHAnsi"/>
          <w:sz w:val="20"/>
          <w:szCs w:val="20"/>
        </w:rPr>
        <w:t>2 y N°</w:t>
      </w:r>
      <w:r w:rsidR="009B45E9" w:rsidRPr="00D55B6D">
        <w:rPr>
          <w:rFonts w:cstheme="minorHAnsi"/>
          <w:sz w:val="20"/>
          <w:szCs w:val="20"/>
        </w:rPr>
        <w:t xml:space="preserve"> </w:t>
      </w:r>
      <w:r w:rsidRPr="00D55B6D">
        <w:rPr>
          <w:rFonts w:cstheme="minorHAnsi"/>
          <w:sz w:val="20"/>
          <w:szCs w:val="20"/>
        </w:rPr>
        <w:t>3 no se present</w:t>
      </w:r>
      <w:r w:rsidR="009355E2" w:rsidRPr="00D55B6D">
        <w:rPr>
          <w:rFonts w:cstheme="minorHAnsi"/>
          <w:sz w:val="20"/>
          <w:szCs w:val="20"/>
        </w:rPr>
        <w:t>en</w:t>
      </w:r>
      <w:r w:rsidRPr="00D55B6D">
        <w:rPr>
          <w:rFonts w:cstheme="minorHAnsi"/>
          <w:sz w:val="20"/>
          <w:szCs w:val="20"/>
        </w:rPr>
        <w:t xml:space="preserve"> </w:t>
      </w:r>
      <w:r w:rsidR="00E01FAA" w:rsidRPr="00D55B6D">
        <w:rPr>
          <w:rFonts w:cstheme="minorHAnsi"/>
          <w:sz w:val="20"/>
          <w:szCs w:val="20"/>
        </w:rPr>
        <w:t xml:space="preserve">al menos dos (2) </w:t>
      </w:r>
      <w:r w:rsidRPr="00D55B6D">
        <w:rPr>
          <w:rFonts w:cstheme="minorHAnsi"/>
          <w:sz w:val="20"/>
          <w:szCs w:val="20"/>
        </w:rPr>
        <w:t xml:space="preserve">Postores Precalificados; o </w:t>
      </w:r>
    </w:p>
    <w:p w14:paraId="63249BE6" w14:textId="3CB0A651" w:rsidR="00FE0928" w:rsidRPr="00D55B6D" w:rsidRDefault="00FE0928" w:rsidP="002612C2">
      <w:pPr>
        <w:pStyle w:val="Prrafodelista"/>
        <w:keepNext/>
        <w:numPr>
          <w:ilvl w:val="2"/>
          <w:numId w:val="31"/>
        </w:numPr>
        <w:spacing w:after="0" w:line="20" w:lineRule="atLeast"/>
        <w:ind w:left="993" w:hanging="567"/>
        <w:jc w:val="both"/>
        <w:rPr>
          <w:rFonts w:cstheme="minorHAnsi"/>
          <w:sz w:val="20"/>
          <w:szCs w:val="20"/>
        </w:rPr>
      </w:pPr>
      <w:r w:rsidRPr="00D55B6D">
        <w:rPr>
          <w:rFonts w:cstheme="minorHAnsi"/>
          <w:sz w:val="20"/>
          <w:szCs w:val="20"/>
        </w:rPr>
        <w:t xml:space="preserve">Si no se hubiese declarado </w:t>
      </w:r>
      <w:r w:rsidR="00D67E42" w:rsidRPr="00D55B6D">
        <w:rPr>
          <w:rFonts w:cstheme="minorHAnsi"/>
          <w:sz w:val="20"/>
          <w:szCs w:val="20"/>
        </w:rPr>
        <w:t xml:space="preserve">válidas </w:t>
      </w:r>
      <w:r w:rsidRPr="00D55B6D">
        <w:rPr>
          <w:rFonts w:cstheme="minorHAnsi"/>
          <w:sz w:val="20"/>
          <w:szCs w:val="20"/>
        </w:rPr>
        <w:t xml:space="preserve">al menos </w:t>
      </w:r>
      <w:r w:rsidR="00391A63" w:rsidRPr="00D55B6D">
        <w:rPr>
          <w:rFonts w:cstheme="minorHAnsi"/>
          <w:sz w:val="20"/>
          <w:szCs w:val="20"/>
        </w:rPr>
        <w:t xml:space="preserve">dos </w:t>
      </w:r>
      <w:r w:rsidRPr="00D55B6D">
        <w:rPr>
          <w:rFonts w:cstheme="minorHAnsi"/>
          <w:sz w:val="20"/>
          <w:szCs w:val="20"/>
        </w:rPr>
        <w:t>(</w:t>
      </w:r>
      <w:r w:rsidR="00391A63" w:rsidRPr="00D55B6D">
        <w:rPr>
          <w:rFonts w:cstheme="minorHAnsi"/>
          <w:sz w:val="20"/>
          <w:szCs w:val="20"/>
        </w:rPr>
        <w:t>2</w:t>
      </w:r>
      <w:r w:rsidRPr="00D55B6D">
        <w:rPr>
          <w:rFonts w:cstheme="minorHAnsi"/>
          <w:sz w:val="20"/>
          <w:szCs w:val="20"/>
        </w:rPr>
        <w:t>) Propuesta</w:t>
      </w:r>
      <w:r w:rsidR="00391A63" w:rsidRPr="00D55B6D">
        <w:rPr>
          <w:rFonts w:cstheme="minorHAnsi"/>
          <w:sz w:val="20"/>
          <w:szCs w:val="20"/>
        </w:rPr>
        <w:t>s</w:t>
      </w:r>
      <w:r w:rsidRPr="00D55B6D">
        <w:rPr>
          <w:rFonts w:cstheme="minorHAnsi"/>
          <w:sz w:val="20"/>
          <w:szCs w:val="20"/>
        </w:rPr>
        <w:t xml:space="preserve"> Técnica</w:t>
      </w:r>
      <w:r w:rsidR="00391A63" w:rsidRPr="00D55B6D">
        <w:rPr>
          <w:rFonts w:cstheme="minorHAnsi"/>
          <w:sz w:val="20"/>
          <w:szCs w:val="20"/>
        </w:rPr>
        <w:t>s</w:t>
      </w:r>
      <w:r w:rsidRPr="00D55B6D">
        <w:rPr>
          <w:rFonts w:cstheme="minorHAnsi"/>
          <w:sz w:val="20"/>
          <w:szCs w:val="20"/>
        </w:rPr>
        <w:t>; o</w:t>
      </w:r>
    </w:p>
    <w:p w14:paraId="0E7DBEBE" w14:textId="13B7245A" w:rsidR="00FE0928" w:rsidRPr="00D55B6D" w:rsidRDefault="00FE0928" w:rsidP="002612C2">
      <w:pPr>
        <w:pStyle w:val="Prrafodelista"/>
        <w:keepNext/>
        <w:numPr>
          <w:ilvl w:val="2"/>
          <w:numId w:val="31"/>
        </w:numPr>
        <w:spacing w:after="0" w:line="20" w:lineRule="atLeast"/>
        <w:ind w:left="993" w:hanging="567"/>
        <w:jc w:val="both"/>
        <w:rPr>
          <w:rFonts w:cstheme="minorHAnsi"/>
          <w:sz w:val="20"/>
          <w:szCs w:val="20"/>
        </w:rPr>
      </w:pPr>
      <w:r w:rsidRPr="00D55B6D">
        <w:rPr>
          <w:rFonts w:cstheme="minorHAnsi"/>
          <w:sz w:val="20"/>
          <w:szCs w:val="20"/>
        </w:rPr>
        <w:t xml:space="preserve">Si no se hubiese recibido al menos </w:t>
      </w:r>
      <w:r w:rsidR="00391A63" w:rsidRPr="00D55B6D">
        <w:rPr>
          <w:rFonts w:cstheme="minorHAnsi"/>
          <w:sz w:val="20"/>
          <w:szCs w:val="20"/>
        </w:rPr>
        <w:t xml:space="preserve">dos </w:t>
      </w:r>
      <w:r w:rsidRPr="00D55B6D">
        <w:rPr>
          <w:rFonts w:cstheme="minorHAnsi"/>
          <w:sz w:val="20"/>
          <w:szCs w:val="20"/>
        </w:rPr>
        <w:t>(</w:t>
      </w:r>
      <w:r w:rsidR="00391A63" w:rsidRPr="00D55B6D">
        <w:rPr>
          <w:rFonts w:cstheme="minorHAnsi"/>
          <w:sz w:val="20"/>
          <w:szCs w:val="20"/>
        </w:rPr>
        <w:t>2</w:t>
      </w:r>
      <w:r w:rsidRPr="00D55B6D">
        <w:rPr>
          <w:rFonts w:cstheme="minorHAnsi"/>
          <w:sz w:val="20"/>
          <w:szCs w:val="20"/>
        </w:rPr>
        <w:t xml:space="preserve">) </w:t>
      </w:r>
      <w:r w:rsidR="00E051AB" w:rsidRPr="00D55B6D">
        <w:rPr>
          <w:rFonts w:cstheme="minorHAnsi"/>
          <w:sz w:val="20"/>
          <w:szCs w:val="20"/>
        </w:rPr>
        <w:t xml:space="preserve">Ofertas </w:t>
      </w:r>
      <w:r w:rsidRPr="00D55B6D">
        <w:rPr>
          <w:rFonts w:cstheme="minorHAnsi"/>
          <w:sz w:val="20"/>
          <w:szCs w:val="20"/>
        </w:rPr>
        <w:t>Económica</w:t>
      </w:r>
      <w:r w:rsidR="00391A63" w:rsidRPr="00D55B6D">
        <w:rPr>
          <w:rFonts w:cstheme="minorHAnsi"/>
          <w:sz w:val="20"/>
          <w:szCs w:val="20"/>
        </w:rPr>
        <w:t>s</w:t>
      </w:r>
      <w:r w:rsidRPr="00D55B6D">
        <w:rPr>
          <w:rFonts w:cstheme="minorHAnsi"/>
          <w:sz w:val="20"/>
          <w:szCs w:val="20"/>
        </w:rPr>
        <w:t xml:space="preserve"> válida</w:t>
      </w:r>
      <w:r w:rsidR="00391A63" w:rsidRPr="00D55B6D">
        <w:rPr>
          <w:rFonts w:cstheme="minorHAnsi"/>
          <w:sz w:val="20"/>
          <w:szCs w:val="20"/>
        </w:rPr>
        <w:t>s</w:t>
      </w:r>
      <w:r w:rsidRPr="00D55B6D">
        <w:rPr>
          <w:rFonts w:cstheme="minorHAnsi"/>
          <w:sz w:val="20"/>
          <w:szCs w:val="20"/>
        </w:rPr>
        <w:t>.</w:t>
      </w:r>
    </w:p>
    <w:p w14:paraId="090B3FFD" w14:textId="77777777" w:rsidR="00FE0928" w:rsidRPr="00D55B6D" w:rsidRDefault="00FE0928" w:rsidP="00B53E21">
      <w:pPr>
        <w:spacing w:after="0" w:line="20" w:lineRule="atLeast"/>
        <w:ind w:left="709"/>
        <w:rPr>
          <w:rFonts w:cstheme="minorHAnsi"/>
          <w:sz w:val="20"/>
          <w:szCs w:val="20"/>
        </w:rPr>
      </w:pPr>
    </w:p>
    <w:p w14:paraId="0FA292E5" w14:textId="430E2A5D" w:rsidR="00FE0928" w:rsidRPr="00D55B6D" w:rsidRDefault="00FE0928" w:rsidP="005A3412">
      <w:pPr>
        <w:spacing w:after="0" w:line="20" w:lineRule="atLeast"/>
        <w:ind w:left="426"/>
        <w:jc w:val="both"/>
        <w:rPr>
          <w:rFonts w:cstheme="minorHAnsi"/>
          <w:sz w:val="20"/>
          <w:szCs w:val="20"/>
        </w:rPr>
      </w:pPr>
      <w:r w:rsidRPr="00D55B6D">
        <w:rPr>
          <w:rFonts w:cstheme="minorHAnsi"/>
          <w:sz w:val="20"/>
          <w:szCs w:val="20"/>
        </w:rPr>
        <w:t xml:space="preserve">En los casos antes indicados, </w:t>
      </w:r>
      <w:r w:rsidR="00773C9B" w:rsidRPr="00D55B6D">
        <w:rPr>
          <w:rFonts w:cstheme="minorHAnsi"/>
          <w:sz w:val="20"/>
          <w:szCs w:val="20"/>
        </w:rPr>
        <w:t>PROINVERSIÓN</w:t>
      </w:r>
      <w:r w:rsidRPr="00D55B6D">
        <w:rPr>
          <w:rFonts w:cstheme="minorHAnsi"/>
          <w:sz w:val="20"/>
          <w:szCs w:val="20"/>
        </w:rPr>
        <w:t xml:space="preserve"> podrá convocar a un nuevo </w:t>
      </w:r>
      <w:r w:rsidR="009D0024" w:rsidRPr="00D55B6D">
        <w:rPr>
          <w:rFonts w:cstheme="minorHAnsi"/>
          <w:sz w:val="20"/>
          <w:szCs w:val="20"/>
          <w:lang w:val="es-ES"/>
        </w:rPr>
        <w:t>Concurso</w:t>
      </w:r>
      <w:r w:rsidRPr="00D55B6D">
        <w:rPr>
          <w:rFonts w:cstheme="minorHAnsi"/>
          <w:sz w:val="20"/>
          <w:szCs w:val="20"/>
        </w:rPr>
        <w:t xml:space="preserve"> en una nueva fecha.</w:t>
      </w:r>
    </w:p>
    <w:p w14:paraId="34019C99" w14:textId="77777777" w:rsidR="00FE0928" w:rsidRPr="0035138D" w:rsidRDefault="00FE0928" w:rsidP="00510FEB">
      <w:pPr>
        <w:pStyle w:val="TDC1"/>
        <w:rPr>
          <w:sz w:val="20"/>
        </w:rPr>
      </w:pPr>
      <w:bookmarkStart w:id="1422" w:name="_Toc410908276"/>
    </w:p>
    <w:p w14:paraId="3CE1779E" w14:textId="77777777" w:rsidR="00FE0928" w:rsidRPr="00D55B6D" w:rsidRDefault="00FE0928" w:rsidP="002612C2">
      <w:pPr>
        <w:pStyle w:val="EstiloTtulo2SinNegritaCursivaIzquierda0cmPrimeral"/>
        <w:numPr>
          <w:ilvl w:val="0"/>
          <w:numId w:val="70"/>
        </w:numPr>
        <w:rPr>
          <w:rFonts w:asciiTheme="minorHAnsi" w:hAnsiTheme="minorHAnsi" w:cstheme="minorHAnsi"/>
          <w:sz w:val="20"/>
        </w:rPr>
      </w:pPr>
      <w:bookmarkStart w:id="1423" w:name="_Toc441240265"/>
      <w:bookmarkStart w:id="1424" w:name="_Ref54833843"/>
      <w:bookmarkStart w:id="1425" w:name="_Ref54858640"/>
      <w:bookmarkStart w:id="1426" w:name="_Ref54858715"/>
      <w:bookmarkStart w:id="1427" w:name="_Toc48150773"/>
      <w:bookmarkStart w:id="1428" w:name="_Toc76138268"/>
      <w:bookmarkEnd w:id="1422"/>
      <w:r w:rsidRPr="00D55B6D">
        <w:rPr>
          <w:rFonts w:asciiTheme="minorHAnsi" w:hAnsiTheme="minorHAnsi" w:cstheme="minorHAnsi"/>
          <w:sz w:val="20"/>
        </w:rPr>
        <w:lastRenderedPageBreak/>
        <w:t>Fecha de Cierre</w:t>
      </w:r>
      <w:bookmarkEnd w:id="1423"/>
      <w:bookmarkEnd w:id="1424"/>
      <w:bookmarkEnd w:id="1425"/>
      <w:bookmarkEnd w:id="1426"/>
      <w:bookmarkEnd w:id="1427"/>
      <w:bookmarkEnd w:id="1428"/>
    </w:p>
    <w:p w14:paraId="30B6C0AA" w14:textId="77777777" w:rsidR="00FE0928" w:rsidRPr="00D55B6D" w:rsidRDefault="00FE0928" w:rsidP="00B53E21">
      <w:pPr>
        <w:spacing w:after="0" w:line="20" w:lineRule="atLeast"/>
        <w:rPr>
          <w:rFonts w:cstheme="minorHAnsi"/>
          <w:sz w:val="20"/>
          <w:szCs w:val="20"/>
        </w:rPr>
      </w:pPr>
    </w:p>
    <w:p w14:paraId="6E0A128C" w14:textId="77777777" w:rsidR="00C11545" w:rsidRPr="00D55B6D" w:rsidRDefault="00C11545" w:rsidP="00A144B5">
      <w:pPr>
        <w:spacing w:after="0" w:line="20" w:lineRule="atLeast"/>
        <w:ind w:left="426"/>
        <w:jc w:val="both"/>
        <w:rPr>
          <w:rFonts w:cstheme="minorHAnsi"/>
          <w:sz w:val="20"/>
          <w:szCs w:val="20"/>
        </w:rPr>
      </w:pPr>
      <w:r w:rsidRPr="00D55B6D">
        <w:rPr>
          <w:rFonts w:cstheme="minorHAnsi"/>
          <w:sz w:val="20"/>
          <w:szCs w:val="20"/>
        </w:rPr>
        <w:t>Serán de cargo del Adjudicat</w:t>
      </w:r>
      <w:r w:rsidR="00FC4820" w:rsidRPr="00D55B6D">
        <w:rPr>
          <w:rFonts w:cstheme="minorHAnsi"/>
          <w:sz w:val="20"/>
          <w:szCs w:val="20"/>
        </w:rPr>
        <w:t>a</w:t>
      </w:r>
      <w:r w:rsidRPr="00D55B6D">
        <w:rPr>
          <w:rFonts w:cstheme="minorHAnsi"/>
          <w:sz w:val="20"/>
          <w:szCs w:val="20"/>
        </w:rPr>
        <w:t xml:space="preserve">rio de la Buena Pro todos los costos y gastos, incluyendo los gastos notariales, registrales, tributos, derechos, tasas y </w:t>
      </w:r>
      <w:r w:rsidR="00FC4820" w:rsidRPr="00D55B6D">
        <w:rPr>
          <w:rFonts w:cstheme="minorHAnsi"/>
          <w:sz w:val="20"/>
          <w:szCs w:val="20"/>
        </w:rPr>
        <w:t>gravámenes</w:t>
      </w:r>
      <w:r w:rsidRPr="00D55B6D">
        <w:rPr>
          <w:rFonts w:cstheme="minorHAnsi"/>
          <w:sz w:val="20"/>
          <w:szCs w:val="20"/>
        </w:rPr>
        <w:t>, entre otros, derivados de la suscripción del Contrato.</w:t>
      </w:r>
    </w:p>
    <w:p w14:paraId="13766811" w14:textId="77777777" w:rsidR="00C11545" w:rsidRPr="00D55B6D" w:rsidRDefault="00C11545" w:rsidP="00A144B5">
      <w:pPr>
        <w:spacing w:after="0" w:line="20" w:lineRule="atLeast"/>
        <w:ind w:left="426"/>
        <w:jc w:val="both"/>
        <w:rPr>
          <w:rFonts w:cstheme="minorHAnsi"/>
          <w:sz w:val="20"/>
          <w:szCs w:val="20"/>
        </w:rPr>
      </w:pPr>
    </w:p>
    <w:p w14:paraId="40831A89" w14:textId="55DB628A" w:rsidR="00FE0928" w:rsidRPr="00D55B6D" w:rsidRDefault="00FE0928" w:rsidP="00A144B5">
      <w:pPr>
        <w:spacing w:after="0" w:line="20" w:lineRule="atLeast"/>
        <w:ind w:left="426"/>
        <w:jc w:val="both"/>
        <w:rPr>
          <w:rFonts w:cstheme="minorHAnsi"/>
          <w:sz w:val="20"/>
          <w:szCs w:val="20"/>
        </w:rPr>
      </w:pPr>
      <w:r w:rsidRPr="00D55B6D">
        <w:rPr>
          <w:rFonts w:cstheme="minorHAnsi"/>
          <w:sz w:val="20"/>
          <w:szCs w:val="20"/>
        </w:rPr>
        <w:t xml:space="preserve">La Fecha de Cierre se realizará ante el </w:t>
      </w:r>
      <w:r w:rsidR="00031FA9" w:rsidRPr="00D55B6D">
        <w:rPr>
          <w:rFonts w:cstheme="minorHAnsi"/>
          <w:sz w:val="20"/>
          <w:szCs w:val="20"/>
        </w:rPr>
        <w:t>Director Ejecutivo</w:t>
      </w:r>
      <w:r w:rsidR="00AE1A79" w:rsidRPr="00D55B6D">
        <w:rPr>
          <w:rFonts w:cstheme="minorHAnsi"/>
          <w:sz w:val="20"/>
          <w:szCs w:val="20"/>
        </w:rPr>
        <w:t>, Director de Proyecto</w:t>
      </w:r>
      <w:r w:rsidR="00031FA9" w:rsidRPr="00D55B6D">
        <w:rPr>
          <w:rFonts w:cstheme="minorHAnsi"/>
          <w:sz w:val="20"/>
          <w:szCs w:val="20"/>
        </w:rPr>
        <w:t xml:space="preserve"> y el Comité </w:t>
      </w:r>
      <w:r w:rsidRPr="00D55B6D">
        <w:rPr>
          <w:rFonts w:cstheme="minorHAnsi"/>
          <w:sz w:val="20"/>
          <w:szCs w:val="20"/>
        </w:rPr>
        <w:t>o su</w:t>
      </w:r>
      <w:r w:rsidR="00031FA9" w:rsidRPr="00D55B6D">
        <w:rPr>
          <w:rFonts w:cstheme="minorHAnsi"/>
          <w:sz w:val="20"/>
          <w:szCs w:val="20"/>
        </w:rPr>
        <w:t>(s)</w:t>
      </w:r>
      <w:r w:rsidRPr="00D55B6D">
        <w:rPr>
          <w:rFonts w:cstheme="minorHAnsi"/>
          <w:sz w:val="20"/>
          <w:szCs w:val="20"/>
        </w:rPr>
        <w:t xml:space="preserve"> representante</w:t>
      </w:r>
      <w:r w:rsidR="00031FA9" w:rsidRPr="00D55B6D">
        <w:rPr>
          <w:rFonts w:cstheme="minorHAnsi"/>
          <w:sz w:val="20"/>
          <w:szCs w:val="20"/>
        </w:rPr>
        <w:t>(s)</w:t>
      </w:r>
      <w:r w:rsidR="00DC5893" w:rsidRPr="00D55B6D">
        <w:rPr>
          <w:rFonts w:cstheme="minorHAnsi"/>
          <w:sz w:val="20"/>
          <w:szCs w:val="20"/>
        </w:rPr>
        <w:t>,</w:t>
      </w:r>
      <w:r w:rsidRPr="00D55B6D">
        <w:rPr>
          <w:rFonts w:cstheme="minorHAnsi"/>
          <w:sz w:val="20"/>
          <w:szCs w:val="20"/>
        </w:rPr>
        <w:t xml:space="preserve"> en presencia de Notario, de acuerdo al Cronograma y según se indique en la correspondiente Circular, debiendo contar el Adjudicatario con la siguiente documentación:</w:t>
      </w:r>
    </w:p>
    <w:p w14:paraId="009DC2C1" w14:textId="77777777" w:rsidR="00FE0928" w:rsidRPr="00D55B6D" w:rsidRDefault="00FE0928" w:rsidP="00B53E21">
      <w:pPr>
        <w:spacing w:after="0" w:line="20" w:lineRule="atLeast"/>
        <w:rPr>
          <w:rFonts w:cstheme="minorHAnsi"/>
          <w:sz w:val="20"/>
          <w:szCs w:val="20"/>
        </w:rPr>
      </w:pPr>
    </w:p>
    <w:p w14:paraId="3F451671" w14:textId="77CF8765" w:rsidR="00FE0928" w:rsidRPr="00D55B6D" w:rsidRDefault="00FE0928" w:rsidP="002612C2">
      <w:pPr>
        <w:pStyle w:val="Prrafodelista"/>
        <w:keepNext/>
        <w:numPr>
          <w:ilvl w:val="1"/>
          <w:numId w:val="29"/>
        </w:numPr>
        <w:spacing w:after="0" w:line="20" w:lineRule="atLeast"/>
        <w:ind w:left="993" w:hanging="567"/>
        <w:jc w:val="both"/>
        <w:rPr>
          <w:rFonts w:cstheme="minorHAnsi"/>
          <w:sz w:val="20"/>
          <w:szCs w:val="20"/>
        </w:rPr>
      </w:pPr>
      <w:r w:rsidRPr="00D55B6D">
        <w:rPr>
          <w:rFonts w:cstheme="minorHAnsi"/>
          <w:sz w:val="20"/>
          <w:szCs w:val="20"/>
        </w:rPr>
        <w:t>Declaración Jurada mediante la cual se acredita que a la Fecha de Cierre, toda la información presentada en los Sobres permanecen vigentes y es fidedigna</w:t>
      </w:r>
      <w:bookmarkStart w:id="1429" w:name="_Toc346087301"/>
      <w:bookmarkStart w:id="1430" w:name="_Toc346087635"/>
      <w:bookmarkStart w:id="1431" w:name="_Toc346087954"/>
      <w:bookmarkEnd w:id="1429"/>
      <w:bookmarkEnd w:id="1430"/>
      <w:bookmarkEnd w:id="1431"/>
      <w:r w:rsidRPr="00D55B6D">
        <w:rPr>
          <w:rFonts w:cstheme="minorHAnsi"/>
          <w:sz w:val="20"/>
          <w:szCs w:val="20"/>
        </w:rPr>
        <w:t>, de acuerdo al</w:t>
      </w:r>
      <w:r w:rsidR="0021530E" w:rsidRPr="00D55B6D">
        <w:rPr>
          <w:rFonts w:cstheme="minorHAnsi"/>
          <w:sz w:val="20"/>
          <w:szCs w:val="20"/>
        </w:rPr>
        <w:t xml:space="preserve"> </w:t>
      </w:r>
      <w:r w:rsidR="00E75FF6">
        <w:rPr>
          <w:rFonts w:cstheme="minorHAnsi"/>
          <w:sz w:val="20"/>
          <w:szCs w:val="20"/>
        </w:rPr>
        <w:fldChar w:fldCharType="begin"/>
      </w:r>
      <w:r w:rsidR="00E75FF6">
        <w:rPr>
          <w:rFonts w:cstheme="minorHAnsi"/>
          <w:sz w:val="20"/>
          <w:szCs w:val="20"/>
        </w:rPr>
        <w:instrText xml:space="preserve"> REF _Ref75362583 \n \h </w:instrText>
      </w:r>
      <w:r w:rsidR="00E75FF6">
        <w:rPr>
          <w:rFonts w:cstheme="minorHAnsi"/>
          <w:sz w:val="20"/>
          <w:szCs w:val="20"/>
        </w:rPr>
      </w:r>
      <w:r w:rsidR="00E75FF6">
        <w:rPr>
          <w:rFonts w:cstheme="minorHAnsi"/>
          <w:sz w:val="20"/>
          <w:szCs w:val="20"/>
        </w:rPr>
        <w:fldChar w:fldCharType="separate"/>
      </w:r>
      <w:r w:rsidR="00530D65">
        <w:rPr>
          <w:rFonts w:cstheme="minorHAnsi"/>
          <w:sz w:val="20"/>
          <w:szCs w:val="20"/>
        </w:rPr>
        <w:t>Anexo N° 17</w:t>
      </w:r>
      <w:r w:rsidR="00E75FF6">
        <w:rPr>
          <w:rFonts w:cstheme="minorHAnsi"/>
          <w:sz w:val="20"/>
          <w:szCs w:val="20"/>
        </w:rPr>
        <w:fldChar w:fldCharType="end"/>
      </w:r>
      <w:r w:rsidR="0021530E" w:rsidRPr="00D55B6D">
        <w:rPr>
          <w:rFonts w:cstheme="minorHAnsi"/>
          <w:sz w:val="20"/>
          <w:szCs w:val="20"/>
        </w:rPr>
        <w:t>.</w:t>
      </w:r>
    </w:p>
    <w:p w14:paraId="587ACCF6" w14:textId="77777777" w:rsidR="00FE0928" w:rsidRPr="00D55B6D" w:rsidRDefault="00FE0928" w:rsidP="00B53E21">
      <w:pPr>
        <w:pStyle w:val="Ttulo"/>
        <w:spacing w:line="20" w:lineRule="atLeast"/>
        <w:ind w:left="993" w:hanging="567"/>
        <w:jc w:val="both"/>
        <w:rPr>
          <w:rFonts w:asciiTheme="minorHAnsi" w:hAnsiTheme="minorHAnsi" w:cstheme="minorHAnsi"/>
          <w:b w:val="0"/>
          <w:sz w:val="20"/>
        </w:rPr>
      </w:pPr>
    </w:p>
    <w:p w14:paraId="7A15CB7C" w14:textId="0162F8DD" w:rsidR="00FE0928" w:rsidRPr="00D55B6D" w:rsidRDefault="00FE0928" w:rsidP="002612C2">
      <w:pPr>
        <w:pStyle w:val="Prrafodelista"/>
        <w:keepNext/>
        <w:numPr>
          <w:ilvl w:val="1"/>
          <w:numId w:val="29"/>
        </w:numPr>
        <w:spacing w:after="0" w:line="20" w:lineRule="atLeast"/>
        <w:ind w:left="993" w:hanging="567"/>
        <w:jc w:val="both"/>
        <w:rPr>
          <w:rFonts w:cstheme="minorHAnsi"/>
          <w:sz w:val="20"/>
          <w:szCs w:val="20"/>
        </w:rPr>
      </w:pPr>
      <w:bookmarkStart w:id="1432" w:name="_Toc346087293"/>
      <w:bookmarkStart w:id="1433" w:name="_Toc346087627"/>
      <w:bookmarkStart w:id="1434" w:name="_Toc346087946"/>
      <w:bookmarkStart w:id="1435" w:name="_Toc346087294"/>
      <w:bookmarkStart w:id="1436" w:name="_Toc346087628"/>
      <w:bookmarkStart w:id="1437" w:name="_Toc346087947"/>
      <w:bookmarkStart w:id="1438" w:name="_Toc346087295"/>
      <w:bookmarkStart w:id="1439" w:name="_Toc346087629"/>
      <w:bookmarkStart w:id="1440" w:name="_Toc346087948"/>
      <w:bookmarkStart w:id="1441" w:name="_Toc338866720"/>
      <w:bookmarkEnd w:id="1432"/>
      <w:bookmarkEnd w:id="1433"/>
      <w:bookmarkEnd w:id="1434"/>
      <w:bookmarkEnd w:id="1435"/>
      <w:bookmarkEnd w:id="1436"/>
      <w:bookmarkEnd w:id="1437"/>
      <w:bookmarkEnd w:id="1438"/>
      <w:bookmarkEnd w:id="1439"/>
      <w:bookmarkEnd w:id="1440"/>
      <w:r w:rsidRPr="00D55B6D">
        <w:rPr>
          <w:rFonts w:cstheme="minorHAnsi"/>
          <w:sz w:val="20"/>
          <w:szCs w:val="20"/>
        </w:rPr>
        <w:t xml:space="preserve">Documentación que acredite la inscripción en la Oficina Registral correspondiente del Estatuto de la persona jurídica que suscribirá el Contrato, la misma que deberá haberse constituido en el Perú, con los mismos accionistas, o Integrantes en caso de Consorcio y respetando la </w:t>
      </w:r>
      <w:r w:rsidR="00370350" w:rsidRPr="00D55B6D">
        <w:rPr>
          <w:rFonts w:cstheme="minorHAnsi"/>
          <w:sz w:val="20"/>
          <w:szCs w:val="20"/>
        </w:rPr>
        <w:t xml:space="preserve">Participación Mínima </w:t>
      </w:r>
      <w:r w:rsidRPr="00D55B6D">
        <w:rPr>
          <w:rFonts w:cstheme="minorHAnsi"/>
          <w:sz w:val="20"/>
          <w:szCs w:val="20"/>
        </w:rPr>
        <w:t>del Socio Estratégico, a que se refieren las Bases. El capital social</w:t>
      </w:r>
      <w:r w:rsidR="00A21900" w:rsidRPr="00D55B6D">
        <w:rPr>
          <w:rFonts w:cstheme="minorHAnsi"/>
          <w:sz w:val="20"/>
          <w:szCs w:val="20"/>
        </w:rPr>
        <w:t xml:space="preserve"> mínimo se encontrará suscrito</w:t>
      </w:r>
      <w:r w:rsidR="00AE1A79" w:rsidRPr="00D55B6D">
        <w:rPr>
          <w:rFonts w:cstheme="minorHAnsi"/>
          <w:sz w:val="20"/>
          <w:szCs w:val="20"/>
        </w:rPr>
        <w:t xml:space="preserve"> y pagado en efectivo</w:t>
      </w:r>
      <w:r w:rsidR="006D5C4F" w:rsidRPr="00D55B6D">
        <w:rPr>
          <w:rFonts w:cstheme="minorHAnsi"/>
          <w:sz w:val="20"/>
          <w:szCs w:val="20"/>
        </w:rPr>
        <w:t>,</w:t>
      </w:r>
      <w:r w:rsidR="005A3412" w:rsidRPr="00D55B6D">
        <w:rPr>
          <w:rFonts w:cstheme="minorHAnsi"/>
          <w:sz w:val="20"/>
          <w:szCs w:val="20"/>
        </w:rPr>
        <w:t xml:space="preserve"> según la </w:t>
      </w:r>
      <w:r w:rsidR="00E4188B" w:rsidRPr="00D55B6D">
        <w:rPr>
          <w:rFonts w:cstheme="minorHAnsi"/>
          <w:sz w:val="20"/>
          <w:szCs w:val="20"/>
        </w:rPr>
        <w:t xml:space="preserve">forma de </w:t>
      </w:r>
      <w:r w:rsidRPr="00D55B6D">
        <w:rPr>
          <w:rFonts w:cstheme="minorHAnsi"/>
          <w:sz w:val="20"/>
          <w:szCs w:val="20"/>
        </w:rPr>
        <w:t>integración y oportunidad s</w:t>
      </w:r>
      <w:r w:rsidR="00E4188B" w:rsidRPr="00D55B6D">
        <w:rPr>
          <w:rFonts w:cstheme="minorHAnsi"/>
          <w:sz w:val="20"/>
          <w:szCs w:val="20"/>
        </w:rPr>
        <w:t>eñalada en</w:t>
      </w:r>
      <w:r w:rsidRPr="00D55B6D">
        <w:rPr>
          <w:rFonts w:cstheme="minorHAnsi"/>
          <w:sz w:val="20"/>
          <w:szCs w:val="20"/>
        </w:rPr>
        <w:t xml:space="preserve"> los términos y condiciones </w:t>
      </w:r>
      <w:r w:rsidR="00E4188B" w:rsidRPr="00D55B6D">
        <w:rPr>
          <w:rFonts w:cstheme="minorHAnsi"/>
          <w:sz w:val="20"/>
          <w:szCs w:val="20"/>
        </w:rPr>
        <w:t xml:space="preserve">del </w:t>
      </w:r>
      <w:r w:rsidRPr="00D55B6D">
        <w:rPr>
          <w:rFonts w:cstheme="minorHAnsi"/>
          <w:sz w:val="20"/>
          <w:szCs w:val="20"/>
        </w:rPr>
        <w:t>Contrato.</w:t>
      </w:r>
    </w:p>
    <w:p w14:paraId="312C573F" w14:textId="77777777" w:rsidR="00FE0928" w:rsidRPr="00D55B6D" w:rsidRDefault="00FE0928" w:rsidP="00B53E21">
      <w:pPr>
        <w:spacing w:after="0" w:line="20" w:lineRule="atLeast"/>
        <w:ind w:left="993" w:hanging="567"/>
        <w:rPr>
          <w:rFonts w:cstheme="minorHAnsi"/>
          <w:sz w:val="20"/>
          <w:szCs w:val="20"/>
        </w:rPr>
      </w:pPr>
    </w:p>
    <w:p w14:paraId="0D1BE7D4" w14:textId="13917194" w:rsidR="00FE0928" w:rsidRPr="00D55B6D" w:rsidRDefault="00FE0928" w:rsidP="002612C2">
      <w:pPr>
        <w:pStyle w:val="Prrafodelista"/>
        <w:keepNext/>
        <w:numPr>
          <w:ilvl w:val="1"/>
          <w:numId w:val="29"/>
        </w:numPr>
        <w:spacing w:after="0" w:line="20" w:lineRule="atLeast"/>
        <w:ind w:left="993" w:hanging="567"/>
        <w:jc w:val="both"/>
        <w:rPr>
          <w:rFonts w:cstheme="minorHAnsi"/>
          <w:sz w:val="20"/>
          <w:szCs w:val="20"/>
        </w:rPr>
      </w:pPr>
      <w:r w:rsidRPr="00D55B6D">
        <w:rPr>
          <w:rFonts w:cstheme="minorHAnsi"/>
          <w:sz w:val="20"/>
          <w:szCs w:val="20"/>
        </w:rPr>
        <w:t>En el caso que el Adjudicatario sea una sola persona jurídica, para efectos de mantener la pluralidad de socios, podrá asignar como máximo el 1% de sus acciones o participaciones a un tercero.</w:t>
      </w:r>
    </w:p>
    <w:p w14:paraId="02995EA0" w14:textId="77777777" w:rsidR="00FE0928" w:rsidRPr="00D55B6D" w:rsidRDefault="00FE0928" w:rsidP="00B53E21">
      <w:pPr>
        <w:spacing w:after="0" w:line="20" w:lineRule="atLeast"/>
        <w:ind w:left="993" w:hanging="567"/>
        <w:rPr>
          <w:rFonts w:cstheme="minorHAnsi"/>
          <w:sz w:val="20"/>
          <w:szCs w:val="20"/>
        </w:rPr>
      </w:pPr>
    </w:p>
    <w:p w14:paraId="50CFD2DA" w14:textId="77777777" w:rsidR="00FE0928" w:rsidRPr="00D55B6D" w:rsidRDefault="00FE0928" w:rsidP="002612C2">
      <w:pPr>
        <w:pStyle w:val="Prrafodelista"/>
        <w:keepNext/>
        <w:numPr>
          <w:ilvl w:val="1"/>
          <w:numId w:val="29"/>
        </w:numPr>
        <w:spacing w:after="0" w:line="20" w:lineRule="atLeast"/>
        <w:ind w:left="993" w:hanging="567"/>
        <w:jc w:val="both"/>
        <w:rPr>
          <w:rFonts w:cstheme="minorHAnsi"/>
          <w:sz w:val="20"/>
          <w:szCs w:val="20"/>
        </w:rPr>
      </w:pPr>
      <w:r w:rsidRPr="00D55B6D">
        <w:rPr>
          <w:rFonts w:cstheme="minorHAnsi"/>
          <w:sz w:val="20"/>
          <w:szCs w:val="20"/>
        </w:rPr>
        <w:t>Copia legalizada de los asientos del libro de matrícula de acciones o documento equivalente, en donde conste la conformación, a la Fecha de Cierre, del accionariado o de las participaciones del Concesionario.</w:t>
      </w:r>
    </w:p>
    <w:p w14:paraId="4FD8CDEA" w14:textId="77777777" w:rsidR="00FE0928" w:rsidRPr="00D55B6D" w:rsidRDefault="00FE0928" w:rsidP="00B53E21">
      <w:pPr>
        <w:spacing w:after="0" w:line="20" w:lineRule="atLeast"/>
        <w:ind w:left="993" w:hanging="567"/>
        <w:rPr>
          <w:rFonts w:cstheme="minorHAnsi"/>
          <w:sz w:val="20"/>
          <w:szCs w:val="20"/>
        </w:rPr>
      </w:pPr>
    </w:p>
    <w:p w14:paraId="4B6056E2" w14:textId="77777777" w:rsidR="00FE0928" w:rsidRPr="00D55B6D" w:rsidRDefault="00FE0928" w:rsidP="002612C2">
      <w:pPr>
        <w:pStyle w:val="Prrafodelista"/>
        <w:keepNext/>
        <w:numPr>
          <w:ilvl w:val="1"/>
          <w:numId w:val="29"/>
        </w:numPr>
        <w:spacing w:after="0" w:line="20" w:lineRule="atLeast"/>
        <w:ind w:left="993" w:hanging="567"/>
        <w:jc w:val="both"/>
        <w:rPr>
          <w:rFonts w:cstheme="minorHAnsi"/>
          <w:sz w:val="20"/>
          <w:szCs w:val="20"/>
        </w:rPr>
      </w:pPr>
      <w:r w:rsidRPr="00D55B6D">
        <w:rPr>
          <w:rFonts w:cstheme="minorHAnsi"/>
          <w:sz w:val="20"/>
          <w:szCs w:val="20"/>
        </w:rPr>
        <w:t>Inscripción en la Oficina Registral correspondiente, de los poderes del Representante Legal de la persona jurídica que suscribirá el Contrato.</w:t>
      </w:r>
      <w:bookmarkStart w:id="1442" w:name="_Toc346087296"/>
      <w:bookmarkStart w:id="1443" w:name="_Toc346087630"/>
      <w:bookmarkStart w:id="1444" w:name="_Toc346087949"/>
      <w:bookmarkEnd w:id="1441"/>
      <w:bookmarkEnd w:id="1442"/>
      <w:bookmarkEnd w:id="1443"/>
      <w:bookmarkEnd w:id="1444"/>
    </w:p>
    <w:p w14:paraId="49F203E1" w14:textId="77777777" w:rsidR="00FE0928" w:rsidRPr="00D55B6D" w:rsidRDefault="00FE0928" w:rsidP="00B53E21">
      <w:pPr>
        <w:spacing w:after="0" w:line="20" w:lineRule="atLeast"/>
        <w:ind w:left="993" w:hanging="567"/>
        <w:rPr>
          <w:rFonts w:cstheme="minorHAnsi"/>
          <w:sz w:val="20"/>
          <w:szCs w:val="20"/>
        </w:rPr>
      </w:pPr>
      <w:bookmarkStart w:id="1445" w:name="_Toc346087297"/>
      <w:bookmarkStart w:id="1446" w:name="_Toc346087631"/>
      <w:bookmarkStart w:id="1447" w:name="_Toc346087950"/>
      <w:bookmarkStart w:id="1448" w:name="_Toc346087298"/>
      <w:bookmarkStart w:id="1449" w:name="_Toc346087632"/>
      <w:bookmarkStart w:id="1450" w:name="_Toc346087951"/>
      <w:bookmarkEnd w:id="1445"/>
      <w:bookmarkEnd w:id="1446"/>
      <w:bookmarkEnd w:id="1447"/>
      <w:bookmarkEnd w:id="1448"/>
      <w:bookmarkEnd w:id="1449"/>
      <w:bookmarkEnd w:id="1450"/>
    </w:p>
    <w:p w14:paraId="648B982B" w14:textId="56DA8057" w:rsidR="00FE0928" w:rsidRPr="00D55B6D" w:rsidRDefault="00FE0928" w:rsidP="002612C2">
      <w:pPr>
        <w:pStyle w:val="Prrafodelista"/>
        <w:keepNext/>
        <w:numPr>
          <w:ilvl w:val="1"/>
          <w:numId w:val="29"/>
        </w:numPr>
        <w:spacing w:after="0" w:line="20" w:lineRule="atLeast"/>
        <w:ind w:left="993" w:hanging="567"/>
        <w:jc w:val="both"/>
        <w:rPr>
          <w:rFonts w:cstheme="minorHAnsi"/>
          <w:sz w:val="20"/>
          <w:szCs w:val="20"/>
        </w:rPr>
      </w:pPr>
      <w:bookmarkStart w:id="1451" w:name="_Toc338866723"/>
      <w:r w:rsidRPr="00D55B6D">
        <w:rPr>
          <w:rFonts w:cstheme="minorHAnsi"/>
          <w:sz w:val="20"/>
          <w:szCs w:val="20"/>
        </w:rPr>
        <w:t xml:space="preserve">Garantía de Fiel Cumplimiento </w:t>
      </w:r>
      <w:r w:rsidR="00697E67" w:rsidRPr="00D55B6D">
        <w:rPr>
          <w:rFonts w:cstheme="minorHAnsi"/>
          <w:sz w:val="20"/>
          <w:szCs w:val="20"/>
        </w:rPr>
        <w:t>de la Etapa Preoperativa</w:t>
      </w:r>
      <w:r w:rsidRPr="00D55B6D">
        <w:rPr>
          <w:rFonts w:cstheme="minorHAnsi"/>
          <w:sz w:val="20"/>
          <w:szCs w:val="20"/>
        </w:rPr>
        <w:t>, de acuerdo al modelo considerado en el Contrato.</w:t>
      </w:r>
    </w:p>
    <w:bookmarkEnd w:id="1451"/>
    <w:p w14:paraId="5A5983C2" w14:textId="77777777" w:rsidR="00FE0928" w:rsidRPr="00D55B6D" w:rsidRDefault="00FE0928" w:rsidP="00B53E21">
      <w:pPr>
        <w:spacing w:after="0" w:line="20" w:lineRule="atLeast"/>
        <w:ind w:left="993" w:hanging="567"/>
        <w:rPr>
          <w:rFonts w:cstheme="minorHAnsi"/>
          <w:sz w:val="20"/>
          <w:szCs w:val="20"/>
        </w:rPr>
      </w:pPr>
    </w:p>
    <w:p w14:paraId="37209706" w14:textId="77777777" w:rsidR="00FE0928" w:rsidRPr="00D55B6D" w:rsidRDefault="00FE0928" w:rsidP="002612C2">
      <w:pPr>
        <w:pStyle w:val="Prrafodelista"/>
        <w:keepNext/>
        <w:numPr>
          <w:ilvl w:val="1"/>
          <w:numId w:val="29"/>
        </w:numPr>
        <w:spacing w:after="0" w:line="20" w:lineRule="atLeast"/>
        <w:ind w:left="993" w:hanging="567"/>
        <w:jc w:val="both"/>
        <w:rPr>
          <w:rFonts w:cstheme="minorHAnsi"/>
          <w:sz w:val="20"/>
          <w:szCs w:val="20"/>
        </w:rPr>
      </w:pPr>
      <w:bookmarkStart w:id="1452" w:name="_Toc338866724"/>
      <w:r w:rsidRPr="00D55B6D">
        <w:rPr>
          <w:rFonts w:cstheme="minorHAnsi"/>
          <w:sz w:val="20"/>
          <w:szCs w:val="20"/>
        </w:rPr>
        <w:t>Respecto de la empresa y los integrantes del Consorcio, según sea el caso, la constancia</w:t>
      </w:r>
      <w:r w:rsidR="001B72B3" w:rsidRPr="00D55B6D">
        <w:rPr>
          <w:rFonts w:cstheme="minorHAnsi"/>
          <w:sz w:val="20"/>
          <w:szCs w:val="20"/>
        </w:rPr>
        <w:t xml:space="preserve"> informativa</w:t>
      </w:r>
      <w:r w:rsidRPr="00D55B6D">
        <w:rPr>
          <w:rFonts w:cstheme="minorHAnsi"/>
          <w:sz w:val="20"/>
          <w:szCs w:val="20"/>
        </w:rPr>
        <w:t xml:space="preserve"> de no estar inhabilitado(s) para participar en procesos de selección ni para contratar con el Estado que emite el Organismo Supervisor de Contrataciones del Estado-OSCE y no haber</w:t>
      </w:r>
      <w:r w:rsidR="00566080" w:rsidRPr="00D55B6D">
        <w:rPr>
          <w:rFonts w:cstheme="minorHAnsi"/>
          <w:sz w:val="20"/>
          <w:szCs w:val="20"/>
        </w:rPr>
        <w:t>se</w:t>
      </w:r>
      <w:r w:rsidRPr="00D55B6D">
        <w:rPr>
          <w:rFonts w:cstheme="minorHAnsi"/>
          <w:sz w:val="20"/>
          <w:szCs w:val="20"/>
        </w:rPr>
        <w:t xml:space="preserve"> </w:t>
      </w:r>
      <w:r w:rsidR="00566080" w:rsidRPr="00D55B6D">
        <w:rPr>
          <w:rFonts w:cstheme="minorHAnsi"/>
          <w:sz w:val="20"/>
          <w:szCs w:val="20"/>
        </w:rPr>
        <w:t xml:space="preserve">resuelto por incumplimiento en un </w:t>
      </w:r>
      <w:r w:rsidRPr="00D55B6D">
        <w:rPr>
          <w:rFonts w:cstheme="minorHAnsi"/>
          <w:sz w:val="20"/>
          <w:szCs w:val="20"/>
        </w:rPr>
        <w:t xml:space="preserve">Contrato de </w:t>
      </w:r>
      <w:r w:rsidR="00A52F20" w:rsidRPr="00D55B6D">
        <w:rPr>
          <w:rFonts w:cstheme="minorHAnsi"/>
          <w:sz w:val="20"/>
          <w:szCs w:val="20"/>
        </w:rPr>
        <w:t>Asociación Público Privada o Proyectos en Activos</w:t>
      </w:r>
      <w:r w:rsidRPr="00D55B6D">
        <w:rPr>
          <w:rFonts w:cstheme="minorHAnsi"/>
          <w:sz w:val="20"/>
          <w:szCs w:val="20"/>
        </w:rPr>
        <w:t xml:space="preserve">. </w:t>
      </w:r>
    </w:p>
    <w:p w14:paraId="784E8A15" w14:textId="77777777" w:rsidR="00FE0928" w:rsidRPr="00D55B6D" w:rsidRDefault="00FE0928" w:rsidP="00B53E21">
      <w:pPr>
        <w:spacing w:after="0" w:line="20" w:lineRule="atLeast"/>
        <w:ind w:left="993" w:hanging="567"/>
        <w:rPr>
          <w:rFonts w:cstheme="minorHAnsi"/>
          <w:sz w:val="20"/>
          <w:szCs w:val="20"/>
        </w:rPr>
      </w:pPr>
    </w:p>
    <w:p w14:paraId="78143DB6" w14:textId="324539DE" w:rsidR="00FE0928" w:rsidRPr="00D55B6D" w:rsidRDefault="00FE0928" w:rsidP="002612C2">
      <w:pPr>
        <w:pStyle w:val="Prrafodelista"/>
        <w:keepNext/>
        <w:numPr>
          <w:ilvl w:val="1"/>
          <w:numId w:val="29"/>
        </w:numPr>
        <w:spacing w:after="0" w:line="20" w:lineRule="atLeast"/>
        <w:ind w:left="993" w:hanging="567"/>
        <w:jc w:val="both"/>
        <w:rPr>
          <w:rFonts w:cstheme="minorHAnsi"/>
          <w:sz w:val="20"/>
          <w:szCs w:val="20"/>
        </w:rPr>
      </w:pPr>
      <w:bookmarkStart w:id="1453" w:name="_Toc338866726"/>
      <w:bookmarkEnd w:id="1452"/>
      <w:r w:rsidRPr="00D55B6D">
        <w:rPr>
          <w:rFonts w:cstheme="minorHAnsi"/>
          <w:sz w:val="20"/>
          <w:szCs w:val="20"/>
        </w:rPr>
        <w:t>Constancia de haber realizado los pagos por reembolso de gastos del proceso, de acuerdo a lo establecido en las Circulares correspondientes.</w:t>
      </w:r>
    </w:p>
    <w:p w14:paraId="5F48CBFA" w14:textId="77777777" w:rsidR="0085677D" w:rsidRPr="00D55B6D" w:rsidRDefault="0085677D" w:rsidP="007C24DA">
      <w:pPr>
        <w:pStyle w:val="Prrafodelista"/>
        <w:rPr>
          <w:rFonts w:cstheme="minorHAnsi"/>
          <w:sz w:val="20"/>
          <w:szCs w:val="20"/>
        </w:rPr>
      </w:pPr>
    </w:p>
    <w:p w14:paraId="6A74F91D" w14:textId="0C38E500" w:rsidR="00333FE5" w:rsidRPr="00D55B6D" w:rsidRDefault="0085677D" w:rsidP="00333FE5">
      <w:pPr>
        <w:pStyle w:val="Prrafodelista"/>
        <w:keepNext/>
        <w:numPr>
          <w:ilvl w:val="1"/>
          <w:numId w:val="29"/>
        </w:numPr>
        <w:spacing w:after="0" w:line="20" w:lineRule="atLeast"/>
        <w:ind w:left="993" w:hanging="567"/>
        <w:jc w:val="both"/>
        <w:rPr>
          <w:rFonts w:cstheme="minorHAnsi"/>
          <w:sz w:val="20"/>
          <w:szCs w:val="20"/>
        </w:rPr>
      </w:pPr>
      <w:r w:rsidRPr="00D55B6D">
        <w:rPr>
          <w:rFonts w:cstheme="minorHAnsi"/>
          <w:sz w:val="20"/>
          <w:szCs w:val="20"/>
        </w:rPr>
        <w:t>Constancia de haber realizado los pagos por reembolso al Banco Interamericano de Desarrollo – BID, de acuerdo a lo establecido en las Circulares correspondientes.</w:t>
      </w:r>
    </w:p>
    <w:p w14:paraId="36D28645" w14:textId="77777777" w:rsidR="00333FE5" w:rsidRPr="00D55B6D" w:rsidRDefault="00333FE5" w:rsidP="007C24DA">
      <w:pPr>
        <w:pStyle w:val="Prrafodelista"/>
        <w:keepNext/>
        <w:spacing w:after="0" w:line="20" w:lineRule="atLeast"/>
        <w:ind w:left="993"/>
        <w:jc w:val="both"/>
        <w:rPr>
          <w:rFonts w:cstheme="minorHAnsi"/>
          <w:sz w:val="20"/>
          <w:szCs w:val="20"/>
        </w:rPr>
      </w:pPr>
    </w:p>
    <w:p w14:paraId="2A07E91B" w14:textId="781F2CCD" w:rsidR="00080CF1" w:rsidRPr="0035138D" w:rsidRDefault="006B3397" w:rsidP="0035138D">
      <w:pPr>
        <w:pStyle w:val="Prrafodelista"/>
        <w:keepNext/>
        <w:numPr>
          <w:ilvl w:val="1"/>
          <w:numId w:val="29"/>
        </w:numPr>
        <w:spacing w:after="0" w:line="20" w:lineRule="atLeast"/>
        <w:ind w:left="993" w:hanging="567"/>
        <w:jc w:val="both"/>
      </w:pPr>
      <w:r w:rsidRPr="00D55B6D">
        <w:rPr>
          <w:rFonts w:cstheme="minorHAnsi"/>
          <w:sz w:val="20"/>
          <w:szCs w:val="20"/>
        </w:rPr>
        <w:t xml:space="preserve">Modelo económico financiero del proyecto </w:t>
      </w:r>
      <w:r w:rsidR="00B16CF5">
        <w:rPr>
          <w:rFonts w:cstheme="minorHAnsi"/>
          <w:sz w:val="20"/>
          <w:szCs w:val="20"/>
        </w:rPr>
        <w:t xml:space="preserve">conforme a lo establecido </w:t>
      </w:r>
      <w:r w:rsidR="00D17EF7" w:rsidRPr="0035138D">
        <w:rPr>
          <w:rFonts w:cstheme="minorHAnsi"/>
          <w:sz w:val="20"/>
          <w:szCs w:val="20"/>
        </w:rPr>
        <w:t>en el artículo 35 del Reglamento aprobado mediante Decreto Supremo Nro. 240-2018-EF</w:t>
      </w:r>
      <w:r w:rsidR="00D17EF7">
        <w:rPr>
          <w:rFonts w:cstheme="minorHAnsi"/>
          <w:sz w:val="20"/>
          <w:szCs w:val="20"/>
        </w:rPr>
        <w:t>.</w:t>
      </w:r>
      <w:r w:rsidR="004938E0">
        <w:rPr>
          <w:rFonts w:cstheme="minorHAnsi"/>
          <w:sz w:val="20"/>
          <w:szCs w:val="20"/>
        </w:rPr>
        <w:t>.</w:t>
      </w:r>
    </w:p>
    <w:p w14:paraId="0C867E70" w14:textId="77777777" w:rsidR="00FE0928" w:rsidRPr="00D55B6D" w:rsidRDefault="00FE0928" w:rsidP="00080CF1">
      <w:pPr>
        <w:spacing w:after="0" w:line="20" w:lineRule="atLeast"/>
        <w:ind w:left="993" w:hanging="567"/>
        <w:rPr>
          <w:rFonts w:cstheme="minorHAnsi"/>
          <w:sz w:val="20"/>
          <w:szCs w:val="20"/>
        </w:rPr>
      </w:pPr>
    </w:p>
    <w:p w14:paraId="1EAD490F" w14:textId="77777777" w:rsidR="00FE0928" w:rsidRPr="00D55B6D" w:rsidRDefault="00FE0928" w:rsidP="002612C2">
      <w:pPr>
        <w:pStyle w:val="Prrafodelista"/>
        <w:keepNext/>
        <w:numPr>
          <w:ilvl w:val="1"/>
          <w:numId w:val="29"/>
        </w:numPr>
        <w:spacing w:after="0" w:line="20" w:lineRule="atLeast"/>
        <w:ind w:left="993" w:hanging="567"/>
        <w:jc w:val="both"/>
        <w:rPr>
          <w:rFonts w:cstheme="minorHAnsi"/>
          <w:sz w:val="20"/>
          <w:szCs w:val="20"/>
        </w:rPr>
      </w:pPr>
      <w:bookmarkStart w:id="1454" w:name="_Toc338866730"/>
      <w:bookmarkEnd w:id="1453"/>
      <w:r w:rsidRPr="00D55B6D">
        <w:rPr>
          <w:rFonts w:cstheme="minorHAnsi"/>
          <w:sz w:val="20"/>
          <w:szCs w:val="20"/>
        </w:rPr>
        <w:t>Asimismo, se deberán efectuar todas las declaraciones y constataciones, así como entregar todos los documentos relacionados a la Fecha de Cierre establecidos en el Contrato.</w:t>
      </w:r>
    </w:p>
    <w:p w14:paraId="78D88B07" w14:textId="77777777" w:rsidR="00FE0928" w:rsidRPr="00D55B6D" w:rsidRDefault="00FE0928" w:rsidP="00B53E21">
      <w:pPr>
        <w:spacing w:after="0" w:line="20" w:lineRule="atLeast"/>
        <w:ind w:left="1080"/>
        <w:rPr>
          <w:rFonts w:cstheme="minorHAnsi"/>
          <w:sz w:val="20"/>
          <w:szCs w:val="20"/>
        </w:rPr>
      </w:pPr>
      <w:r w:rsidRPr="00D55B6D">
        <w:rPr>
          <w:rFonts w:cstheme="minorHAnsi"/>
          <w:sz w:val="20"/>
          <w:szCs w:val="20"/>
        </w:rPr>
        <w:t xml:space="preserve"> </w:t>
      </w:r>
    </w:p>
    <w:p w14:paraId="265A8FCB" w14:textId="77777777" w:rsidR="00FE0928" w:rsidRPr="00D55B6D" w:rsidRDefault="00FE0928" w:rsidP="0075073C">
      <w:pPr>
        <w:spacing w:after="0" w:line="20" w:lineRule="atLeast"/>
        <w:ind w:left="426"/>
        <w:jc w:val="both"/>
        <w:rPr>
          <w:rFonts w:cstheme="minorHAnsi"/>
          <w:sz w:val="20"/>
          <w:szCs w:val="20"/>
        </w:rPr>
      </w:pPr>
      <w:r w:rsidRPr="00D55B6D">
        <w:rPr>
          <w:rFonts w:cstheme="minorHAnsi"/>
          <w:sz w:val="20"/>
          <w:szCs w:val="20"/>
        </w:rPr>
        <w:t>En caso que se determine la existencia de falsedad en la información alcanzada, se revocará la Adjudicación de la Buena Pro, procediéndose a ejecutar la Garantía de Validez, Vigencia y Seriedad de Oferta.</w:t>
      </w:r>
    </w:p>
    <w:p w14:paraId="7B4B2926" w14:textId="77777777" w:rsidR="00FE0928" w:rsidRPr="00D55B6D" w:rsidRDefault="00FE0928" w:rsidP="00B53E21">
      <w:pPr>
        <w:spacing w:after="0" w:line="20" w:lineRule="atLeast"/>
        <w:ind w:left="1080"/>
        <w:rPr>
          <w:rFonts w:cstheme="minorHAnsi"/>
          <w:sz w:val="20"/>
          <w:szCs w:val="20"/>
        </w:rPr>
      </w:pPr>
      <w:bookmarkStart w:id="1455" w:name="_Toc346087305"/>
      <w:bookmarkStart w:id="1456" w:name="_Toc346087639"/>
      <w:bookmarkStart w:id="1457" w:name="_Toc346087958"/>
      <w:bookmarkEnd w:id="1454"/>
      <w:bookmarkEnd w:id="1455"/>
      <w:bookmarkEnd w:id="1456"/>
      <w:bookmarkEnd w:id="1457"/>
    </w:p>
    <w:p w14:paraId="15EB832C" w14:textId="23446F1A" w:rsidR="00BD776F" w:rsidRDefault="00BD776F" w:rsidP="003C6637">
      <w:pPr>
        <w:spacing w:after="0" w:line="20" w:lineRule="atLeast"/>
        <w:ind w:left="426"/>
        <w:jc w:val="both"/>
        <w:rPr>
          <w:rFonts w:cstheme="minorHAnsi"/>
          <w:sz w:val="20"/>
          <w:szCs w:val="20"/>
        </w:rPr>
      </w:pPr>
      <w:r w:rsidRPr="00D55B6D">
        <w:rPr>
          <w:rFonts w:cstheme="minorHAnsi"/>
          <w:sz w:val="20"/>
          <w:szCs w:val="20"/>
        </w:rPr>
        <w:lastRenderedPageBreak/>
        <w:t xml:space="preserve">La </w:t>
      </w:r>
      <w:r w:rsidR="002B69C3" w:rsidRPr="00D55B6D">
        <w:rPr>
          <w:rFonts w:cstheme="minorHAnsi"/>
          <w:sz w:val="20"/>
          <w:szCs w:val="20"/>
        </w:rPr>
        <w:t>Garantía de Validez</w:t>
      </w:r>
      <w:r w:rsidRPr="00D55B6D">
        <w:rPr>
          <w:rFonts w:cstheme="minorHAnsi"/>
          <w:sz w:val="20"/>
          <w:szCs w:val="20"/>
        </w:rPr>
        <w:t xml:space="preserve">, </w:t>
      </w:r>
      <w:r w:rsidR="002B69C3" w:rsidRPr="00D55B6D">
        <w:rPr>
          <w:rFonts w:cstheme="minorHAnsi"/>
          <w:sz w:val="20"/>
          <w:szCs w:val="20"/>
        </w:rPr>
        <w:t>Vigencia y</w:t>
      </w:r>
      <w:r w:rsidRPr="00D55B6D">
        <w:rPr>
          <w:rFonts w:cstheme="minorHAnsi"/>
          <w:sz w:val="20"/>
          <w:szCs w:val="20"/>
        </w:rPr>
        <w:t xml:space="preserve"> </w:t>
      </w:r>
      <w:r w:rsidR="002B69C3" w:rsidRPr="00D55B6D">
        <w:rPr>
          <w:rFonts w:cstheme="minorHAnsi"/>
          <w:sz w:val="20"/>
          <w:szCs w:val="20"/>
        </w:rPr>
        <w:t xml:space="preserve">Seriedad de la Oferta </w:t>
      </w:r>
      <w:r w:rsidRPr="00D55B6D">
        <w:rPr>
          <w:rFonts w:cstheme="minorHAnsi"/>
          <w:sz w:val="20"/>
          <w:szCs w:val="20"/>
        </w:rPr>
        <w:t xml:space="preserve">presentada por el </w:t>
      </w:r>
      <w:r w:rsidR="0030618D" w:rsidRPr="00D55B6D">
        <w:rPr>
          <w:rFonts w:cstheme="minorHAnsi"/>
          <w:sz w:val="20"/>
          <w:szCs w:val="20"/>
        </w:rPr>
        <w:t xml:space="preserve">Postor Calificado </w:t>
      </w:r>
      <w:r w:rsidRPr="00D55B6D">
        <w:rPr>
          <w:rFonts w:cstheme="minorHAnsi"/>
          <w:sz w:val="20"/>
          <w:szCs w:val="20"/>
        </w:rPr>
        <w:t xml:space="preserve">que resulte </w:t>
      </w:r>
      <w:r w:rsidR="0030618D" w:rsidRPr="00D55B6D">
        <w:rPr>
          <w:rFonts w:cstheme="minorHAnsi"/>
          <w:sz w:val="20"/>
          <w:szCs w:val="20"/>
        </w:rPr>
        <w:t xml:space="preserve">Adjudicatario </w:t>
      </w:r>
      <w:r w:rsidRPr="00D55B6D">
        <w:rPr>
          <w:rFonts w:cstheme="minorHAnsi"/>
          <w:sz w:val="20"/>
          <w:szCs w:val="20"/>
        </w:rPr>
        <w:t>de</w:t>
      </w:r>
      <w:r w:rsidR="002B69C3" w:rsidRPr="00D55B6D">
        <w:rPr>
          <w:rFonts w:cstheme="minorHAnsi"/>
          <w:sz w:val="20"/>
          <w:szCs w:val="20"/>
        </w:rPr>
        <w:t xml:space="preserve">l </w:t>
      </w:r>
      <w:r w:rsidR="009D0024" w:rsidRPr="00D55B6D">
        <w:rPr>
          <w:rFonts w:cstheme="minorHAnsi"/>
          <w:sz w:val="20"/>
          <w:szCs w:val="20"/>
        </w:rPr>
        <w:t>Concurso</w:t>
      </w:r>
      <w:r w:rsidRPr="00D55B6D">
        <w:rPr>
          <w:rFonts w:cstheme="minorHAnsi"/>
          <w:sz w:val="20"/>
          <w:szCs w:val="20"/>
        </w:rPr>
        <w:t xml:space="preserve">, será devuelta luego de la </w:t>
      </w:r>
      <w:r w:rsidR="002B69C3" w:rsidRPr="00D55B6D">
        <w:rPr>
          <w:rFonts w:cstheme="minorHAnsi"/>
          <w:sz w:val="20"/>
          <w:szCs w:val="20"/>
        </w:rPr>
        <w:t xml:space="preserve">suscripción </w:t>
      </w:r>
      <w:r w:rsidRPr="00D55B6D">
        <w:rPr>
          <w:rFonts w:cstheme="minorHAnsi"/>
          <w:sz w:val="20"/>
          <w:szCs w:val="20"/>
        </w:rPr>
        <w:t xml:space="preserve">del </w:t>
      </w:r>
      <w:r w:rsidR="002B69C3" w:rsidRPr="00D55B6D">
        <w:rPr>
          <w:rFonts w:cstheme="minorHAnsi"/>
          <w:sz w:val="20"/>
          <w:szCs w:val="20"/>
        </w:rPr>
        <w:t>Contrato</w:t>
      </w:r>
      <w:r w:rsidRPr="00D55B6D">
        <w:rPr>
          <w:rFonts w:cstheme="minorHAnsi"/>
          <w:sz w:val="20"/>
          <w:szCs w:val="20"/>
        </w:rPr>
        <w:t xml:space="preserve"> y el cumplimiento de las condiciones para la </w:t>
      </w:r>
      <w:r w:rsidR="002B69C3" w:rsidRPr="00D55B6D">
        <w:rPr>
          <w:rFonts w:cstheme="minorHAnsi"/>
          <w:sz w:val="20"/>
          <w:szCs w:val="20"/>
        </w:rPr>
        <w:t>Fecha de Cierre</w:t>
      </w:r>
      <w:r w:rsidRPr="00D55B6D">
        <w:rPr>
          <w:rFonts w:cstheme="minorHAnsi"/>
          <w:sz w:val="20"/>
          <w:szCs w:val="20"/>
        </w:rPr>
        <w:t>.</w:t>
      </w:r>
    </w:p>
    <w:p w14:paraId="1366F032" w14:textId="6F196708" w:rsidR="002539A9" w:rsidRDefault="002539A9" w:rsidP="003C6637">
      <w:pPr>
        <w:spacing w:after="0" w:line="20" w:lineRule="atLeast"/>
        <w:ind w:left="426"/>
        <w:jc w:val="both"/>
        <w:rPr>
          <w:rFonts w:cstheme="minorHAnsi"/>
          <w:sz w:val="20"/>
          <w:szCs w:val="20"/>
        </w:rPr>
      </w:pPr>
    </w:p>
    <w:p w14:paraId="3C9298F0" w14:textId="5F0212EA" w:rsidR="002539A9" w:rsidRDefault="002539A9" w:rsidP="003C6637">
      <w:pPr>
        <w:spacing w:after="0" w:line="20" w:lineRule="atLeast"/>
        <w:ind w:left="426"/>
        <w:jc w:val="both"/>
        <w:rPr>
          <w:rFonts w:cstheme="minorHAnsi"/>
          <w:sz w:val="20"/>
          <w:szCs w:val="20"/>
        </w:rPr>
      </w:pPr>
    </w:p>
    <w:p w14:paraId="6D9C9224" w14:textId="77777777" w:rsidR="002539A9" w:rsidRPr="00D55B6D" w:rsidRDefault="002539A9" w:rsidP="003C6637">
      <w:pPr>
        <w:spacing w:after="0" w:line="20" w:lineRule="atLeast"/>
        <w:ind w:left="426"/>
        <w:jc w:val="both"/>
        <w:rPr>
          <w:rFonts w:cstheme="minorHAnsi"/>
          <w:sz w:val="20"/>
          <w:szCs w:val="20"/>
        </w:rPr>
      </w:pPr>
    </w:p>
    <w:p w14:paraId="0713FCC4" w14:textId="77777777" w:rsidR="002B69C3" w:rsidRPr="00D55B6D" w:rsidRDefault="002B69C3" w:rsidP="00634EDA">
      <w:pPr>
        <w:spacing w:after="0" w:line="20" w:lineRule="atLeast"/>
        <w:ind w:left="426"/>
        <w:jc w:val="both"/>
        <w:rPr>
          <w:rFonts w:cstheme="minorHAnsi"/>
          <w:sz w:val="20"/>
          <w:szCs w:val="20"/>
        </w:rPr>
      </w:pPr>
    </w:p>
    <w:p w14:paraId="24D48D26" w14:textId="77777777" w:rsidR="00FE0928" w:rsidRPr="00D55B6D" w:rsidRDefault="00FE0928" w:rsidP="002612C2">
      <w:pPr>
        <w:pStyle w:val="EstiloTtulo2SinNegritaCursivaIzquierda0cmPrimeral"/>
        <w:numPr>
          <w:ilvl w:val="0"/>
          <w:numId w:val="70"/>
        </w:numPr>
        <w:rPr>
          <w:rFonts w:asciiTheme="minorHAnsi" w:hAnsiTheme="minorHAnsi" w:cstheme="minorHAnsi"/>
          <w:sz w:val="20"/>
        </w:rPr>
      </w:pPr>
      <w:bookmarkStart w:id="1458" w:name="_Ref241470131"/>
      <w:bookmarkStart w:id="1459" w:name="_Ref241470313"/>
      <w:bookmarkStart w:id="1460" w:name="_Ref241470378"/>
      <w:bookmarkStart w:id="1461" w:name="_Toc241494992"/>
      <w:bookmarkStart w:id="1462" w:name="_Toc241576822"/>
      <w:bookmarkStart w:id="1463" w:name="_Toc410908279"/>
      <w:bookmarkStart w:id="1464" w:name="_Toc441240266"/>
      <w:bookmarkStart w:id="1465" w:name="_Toc48150774"/>
      <w:bookmarkStart w:id="1466" w:name="_Toc76138269"/>
      <w:r w:rsidRPr="00D55B6D">
        <w:rPr>
          <w:rFonts w:asciiTheme="minorHAnsi" w:hAnsiTheme="minorHAnsi" w:cstheme="minorHAnsi"/>
          <w:sz w:val="20"/>
        </w:rPr>
        <w:t>Ejecución de la Garantía de Validez, Vigencia y Seriedad de Oferta</w:t>
      </w:r>
      <w:bookmarkEnd w:id="1458"/>
      <w:bookmarkEnd w:id="1459"/>
      <w:bookmarkEnd w:id="1460"/>
      <w:bookmarkEnd w:id="1461"/>
      <w:bookmarkEnd w:id="1462"/>
      <w:bookmarkEnd w:id="1463"/>
      <w:bookmarkEnd w:id="1464"/>
      <w:bookmarkEnd w:id="1465"/>
      <w:bookmarkEnd w:id="1466"/>
      <w:r w:rsidRPr="00D55B6D">
        <w:rPr>
          <w:rFonts w:asciiTheme="minorHAnsi" w:hAnsiTheme="minorHAnsi" w:cstheme="minorHAnsi"/>
          <w:sz w:val="20"/>
        </w:rPr>
        <w:t xml:space="preserve"> </w:t>
      </w:r>
    </w:p>
    <w:p w14:paraId="0937A926" w14:textId="77777777" w:rsidR="00FE0928" w:rsidRPr="00D55B6D" w:rsidRDefault="00FE0928" w:rsidP="00B53E21">
      <w:pPr>
        <w:spacing w:after="0" w:line="20" w:lineRule="atLeast"/>
        <w:rPr>
          <w:rFonts w:cstheme="minorHAnsi"/>
          <w:sz w:val="20"/>
          <w:szCs w:val="20"/>
        </w:rPr>
      </w:pPr>
      <w:bookmarkStart w:id="1467" w:name="_Toc346087307"/>
      <w:bookmarkStart w:id="1468" w:name="_Toc346087641"/>
      <w:bookmarkStart w:id="1469" w:name="_Toc346087960"/>
      <w:bookmarkEnd w:id="1467"/>
      <w:bookmarkEnd w:id="1468"/>
      <w:bookmarkEnd w:id="1469"/>
    </w:p>
    <w:p w14:paraId="3760CF14" w14:textId="77777777" w:rsidR="00FE0928" w:rsidRPr="00D55B6D" w:rsidRDefault="00FE0928" w:rsidP="002612C2">
      <w:pPr>
        <w:pStyle w:val="Prrafodelista"/>
        <w:keepNext/>
        <w:numPr>
          <w:ilvl w:val="1"/>
          <w:numId w:val="28"/>
        </w:numPr>
        <w:spacing w:after="0" w:line="20" w:lineRule="atLeast"/>
        <w:ind w:left="993" w:hanging="567"/>
        <w:jc w:val="both"/>
        <w:rPr>
          <w:rFonts w:cstheme="minorHAnsi"/>
          <w:sz w:val="20"/>
          <w:szCs w:val="20"/>
        </w:rPr>
      </w:pPr>
      <w:r w:rsidRPr="00D55B6D">
        <w:rPr>
          <w:rFonts w:cstheme="minorHAnsi"/>
          <w:sz w:val="20"/>
          <w:szCs w:val="20"/>
        </w:rPr>
        <w:t xml:space="preserve">Si el Adjudicatario incumpliera cualquiera de sus obligaciones previstas en la Fecha de Cierre por razones a él imputables, </w:t>
      </w:r>
      <w:r w:rsidR="00773C9B" w:rsidRPr="00D55B6D">
        <w:rPr>
          <w:rFonts w:cstheme="minorHAnsi"/>
          <w:sz w:val="20"/>
          <w:szCs w:val="20"/>
        </w:rPr>
        <w:t>PROINVERSIÓN</w:t>
      </w:r>
      <w:r w:rsidRPr="00D55B6D">
        <w:rPr>
          <w:rFonts w:cstheme="minorHAnsi"/>
          <w:sz w:val="20"/>
          <w:szCs w:val="20"/>
        </w:rPr>
        <w:t xml:space="preserve"> ejecutará la Garantía de Validez, Vigencia y Seriedad de Oferta sin necesidad de aviso previo al Adjudicatario.</w:t>
      </w:r>
      <w:bookmarkStart w:id="1470" w:name="_Toc346087308"/>
      <w:bookmarkStart w:id="1471" w:name="_Toc346087642"/>
      <w:bookmarkStart w:id="1472" w:name="_Toc346087961"/>
      <w:bookmarkStart w:id="1473" w:name="_Toc346087309"/>
      <w:bookmarkStart w:id="1474" w:name="_Toc346087643"/>
      <w:bookmarkStart w:id="1475" w:name="_Toc346087962"/>
      <w:bookmarkEnd w:id="1470"/>
      <w:bookmarkEnd w:id="1471"/>
      <w:bookmarkEnd w:id="1472"/>
      <w:bookmarkEnd w:id="1473"/>
      <w:bookmarkEnd w:id="1474"/>
      <w:bookmarkEnd w:id="1475"/>
    </w:p>
    <w:p w14:paraId="17F4F58E" w14:textId="77777777" w:rsidR="00FE0928" w:rsidRPr="00D55B6D" w:rsidRDefault="00FE0928" w:rsidP="00B53E21">
      <w:pPr>
        <w:spacing w:after="0" w:line="20" w:lineRule="atLeast"/>
        <w:ind w:left="993" w:hanging="567"/>
        <w:rPr>
          <w:rFonts w:cstheme="minorHAnsi"/>
          <w:sz w:val="20"/>
          <w:szCs w:val="20"/>
        </w:rPr>
      </w:pPr>
    </w:p>
    <w:p w14:paraId="2B7D0069" w14:textId="4CC3E7EC" w:rsidR="0051161D" w:rsidRPr="00D55B6D" w:rsidRDefault="0051161D" w:rsidP="002612C2">
      <w:pPr>
        <w:pStyle w:val="Prrafodelista"/>
        <w:keepNext/>
        <w:numPr>
          <w:ilvl w:val="1"/>
          <w:numId w:val="28"/>
        </w:numPr>
        <w:spacing w:after="0" w:line="20" w:lineRule="atLeast"/>
        <w:ind w:left="993" w:hanging="567"/>
        <w:jc w:val="both"/>
        <w:rPr>
          <w:rFonts w:cstheme="minorHAnsi"/>
          <w:sz w:val="20"/>
          <w:szCs w:val="20"/>
        </w:rPr>
      </w:pPr>
      <w:r w:rsidRPr="00D55B6D">
        <w:rPr>
          <w:rFonts w:cstheme="minorHAnsi"/>
          <w:sz w:val="20"/>
          <w:szCs w:val="20"/>
        </w:rPr>
        <w:t xml:space="preserve">El Comité podrá aceptar la propuesta del Postor Calificado que presentó la segunda mejor </w:t>
      </w:r>
      <w:r w:rsidR="0039593E" w:rsidRPr="00D55B6D">
        <w:rPr>
          <w:rFonts w:cstheme="minorHAnsi"/>
          <w:sz w:val="20"/>
          <w:szCs w:val="20"/>
        </w:rPr>
        <w:t xml:space="preserve">Oferta </w:t>
      </w:r>
      <w:r w:rsidRPr="00D55B6D">
        <w:rPr>
          <w:rFonts w:cstheme="minorHAnsi"/>
          <w:sz w:val="20"/>
          <w:szCs w:val="20"/>
        </w:rPr>
        <w:t xml:space="preserve">de acuerdo al orden de prelación. En caso de empate en la </w:t>
      </w:r>
      <w:r w:rsidR="0039593E" w:rsidRPr="00D55B6D">
        <w:rPr>
          <w:rFonts w:cstheme="minorHAnsi"/>
          <w:sz w:val="20"/>
          <w:szCs w:val="20"/>
        </w:rPr>
        <w:t xml:space="preserve">Oferta </w:t>
      </w:r>
      <w:r w:rsidRPr="00D55B6D">
        <w:rPr>
          <w:rFonts w:cstheme="minorHAnsi"/>
          <w:sz w:val="20"/>
          <w:szCs w:val="20"/>
        </w:rPr>
        <w:t xml:space="preserve">Económica de la segunda mejor </w:t>
      </w:r>
      <w:r w:rsidR="0039593E" w:rsidRPr="00D55B6D">
        <w:rPr>
          <w:rFonts w:cstheme="minorHAnsi"/>
          <w:sz w:val="20"/>
          <w:szCs w:val="20"/>
        </w:rPr>
        <w:t>Oferta</w:t>
      </w:r>
      <w:r w:rsidRPr="00D55B6D">
        <w:rPr>
          <w:rFonts w:cstheme="minorHAnsi"/>
          <w:sz w:val="20"/>
          <w:szCs w:val="20"/>
        </w:rPr>
        <w:t xml:space="preserve">, se citará a los Postores Calificados para que sus representantes presenten una nueva </w:t>
      </w:r>
      <w:r w:rsidR="0039593E" w:rsidRPr="00D55B6D">
        <w:rPr>
          <w:rFonts w:cstheme="minorHAnsi"/>
          <w:sz w:val="20"/>
          <w:szCs w:val="20"/>
        </w:rPr>
        <w:t xml:space="preserve">Oferta </w:t>
      </w:r>
      <w:r w:rsidRPr="00D55B6D">
        <w:rPr>
          <w:rFonts w:cstheme="minorHAnsi"/>
          <w:sz w:val="20"/>
          <w:szCs w:val="20"/>
        </w:rPr>
        <w:t>Económica a más tardar a</w:t>
      </w:r>
      <w:r w:rsidR="00604D00" w:rsidRPr="00D55B6D">
        <w:rPr>
          <w:rFonts w:cstheme="minorHAnsi"/>
          <w:sz w:val="20"/>
          <w:szCs w:val="20"/>
        </w:rPr>
        <w:t xml:space="preserve">l </w:t>
      </w:r>
      <w:r w:rsidRPr="00D55B6D">
        <w:rPr>
          <w:rFonts w:cstheme="minorHAnsi"/>
          <w:sz w:val="20"/>
          <w:szCs w:val="20"/>
        </w:rPr>
        <w:t>Día</w:t>
      </w:r>
      <w:r w:rsidR="00604D00" w:rsidRPr="00D55B6D">
        <w:rPr>
          <w:rFonts w:cstheme="minorHAnsi"/>
          <w:sz w:val="20"/>
          <w:szCs w:val="20"/>
        </w:rPr>
        <w:t xml:space="preserve"> </w:t>
      </w:r>
      <w:r w:rsidRPr="00D55B6D">
        <w:rPr>
          <w:rFonts w:cstheme="minorHAnsi"/>
          <w:sz w:val="20"/>
          <w:szCs w:val="20"/>
        </w:rPr>
        <w:t>s</w:t>
      </w:r>
      <w:r w:rsidR="00604D00" w:rsidRPr="00D55B6D">
        <w:rPr>
          <w:rFonts w:cstheme="minorHAnsi"/>
          <w:sz w:val="20"/>
          <w:szCs w:val="20"/>
        </w:rPr>
        <w:t>iguiente</w:t>
      </w:r>
      <w:r w:rsidRPr="00D55B6D">
        <w:rPr>
          <w:rFonts w:cstheme="minorHAnsi"/>
          <w:sz w:val="20"/>
          <w:szCs w:val="20"/>
        </w:rPr>
        <w:t xml:space="preserve"> de la notificación por parte de </w:t>
      </w:r>
      <w:r w:rsidR="001C36A8" w:rsidRPr="00D55B6D">
        <w:rPr>
          <w:rFonts w:cstheme="minorHAnsi"/>
          <w:sz w:val="20"/>
          <w:szCs w:val="20"/>
        </w:rPr>
        <w:t>PROINVERSIÓN</w:t>
      </w:r>
      <w:r w:rsidRPr="00D55B6D">
        <w:rPr>
          <w:rFonts w:cstheme="minorHAnsi"/>
          <w:sz w:val="20"/>
          <w:szCs w:val="20"/>
        </w:rPr>
        <w:t xml:space="preserve">, debiéndose seguir, para ello, el procedimiento descrito en el </w:t>
      </w:r>
      <w:r w:rsidR="00604D00" w:rsidRPr="00D55B6D">
        <w:rPr>
          <w:rFonts w:cstheme="minorHAnsi"/>
          <w:sz w:val="20"/>
          <w:szCs w:val="20"/>
        </w:rPr>
        <w:t xml:space="preserve">literal </w:t>
      </w:r>
      <w:r w:rsidR="00604D00" w:rsidRPr="00D55B6D">
        <w:rPr>
          <w:rFonts w:cstheme="minorHAnsi"/>
          <w:sz w:val="20"/>
          <w:szCs w:val="20"/>
        </w:rPr>
        <w:fldChar w:fldCharType="begin"/>
      </w:r>
      <w:r w:rsidR="00604D00" w:rsidRPr="00D55B6D">
        <w:rPr>
          <w:rFonts w:cstheme="minorHAnsi"/>
          <w:sz w:val="20"/>
          <w:szCs w:val="20"/>
        </w:rPr>
        <w:instrText xml:space="preserve"> REF _Ref54858038 \r \h </w:instrText>
      </w:r>
      <w:r w:rsidR="00547107" w:rsidRPr="00D55B6D">
        <w:rPr>
          <w:rFonts w:cstheme="minorHAnsi"/>
          <w:sz w:val="20"/>
          <w:szCs w:val="20"/>
        </w:rPr>
        <w:instrText xml:space="preserve"> \* MERGEFORMAT </w:instrText>
      </w:r>
      <w:r w:rsidR="00604D00" w:rsidRPr="00D55B6D">
        <w:rPr>
          <w:rFonts w:cstheme="minorHAnsi"/>
          <w:sz w:val="20"/>
          <w:szCs w:val="20"/>
        </w:rPr>
      </w:r>
      <w:r w:rsidR="00604D00" w:rsidRPr="00D55B6D">
        <w:rPr>
          <w:rFonts w:cstheme="minorHAnsi"/>
          <w:sz w:val="20"/>
          <w:szCs w:val="20"/>
        </w:rPr>
        <w:fldChar w:fldCharType="separate"/>
      </w:r>
      <w:r w:rsidR="00530D65">
        <w:rPr>
          <w:rFonts w:cstheme="minorHAnsi"/>
          <w:sz w:val="20"/>
          <w:szCs w:val="20"/>
        </w:rPr>
        <w:t>a</w:t>
      </w:r>
      <w:r w:rsidR="00604D00" w:rsidRPr="00D55B6D">
        <w:rPr>
          <w:rFonts w:cstheme="minorHAnsi"/>
          <w:sz w:val="20"/>
          <w:szCs w:val="20"/>
        </w:rPr>
        <w:fldChar w:fldCharType="end"/>
      </w:r>
      <w:r w:rsidR="00604D00" w:rsidRPr="00D55B6D">
        <w:rPr>
          <w:rFonts w:cstheme="minorHAnsi"/>
          <w:sz w:val="20"/>
          <w:szCs w:val="20"/>
        </w:rPr>
        <w:t xml:space="preserve"> del </w:t>
      </w:r>
      <w:r w:rsidRPr="00D55B6D">
        <w:rPr>
          <w:rFonts w:cstheme="minorHAnsi"/>
          <w:sz w:val="20"/>
          <w:szCs w:val="20"/>
        </w:rPr>
        <w:t xml:space="preserve">Numeral </w:t>
      </w:r>
      <w:r w:rsidR="00604D00" w:rsidRPr="00D55B6D">
        <w:rPr>
          <w:rFonts w:cstheme="minorHAnsi"/>
          <w:sz w:val="20"/>
          <w:szCs w:val="20"/>
        </w:rPr>
        <w:fldChar w:fldCharType="begin"/>
      </w:r>
      <w:r w:rsidR="00604D00" w:rsidRPr="00D55B6D">
        <w:rPr>
          <w:rFonts w:cstheme="minorHAnsi"/>
          <w:sz w:val="20"/>
          <w:szCs w:val="20"/>
        </w:rPr>
        <w:instrText xml:space="preserve"> REF _Ref54858035 \r \h </w:instrText>
      </w:r>
      <w:r w:rsidR="00547107" w:rsidRPr="00D55B6D">
        <w:rPr>
          <w:rFonts w:cstheme="minorHAnsi"/>
          <w:sz w:val="20"/>
          <w:szCs w:val="20"/>
        </w:rPr>
        <w:instrText xml:space="preserve"> \* MERGEFORMAT </w:instrText>
      </w:r>
      <w:r w:rsidR="00604D00" w:rsidRPr="00D55B6D">
        <w:rPr>
          <w:rFonts w:cstheme="minorHAnsi"/>
          <w:sz w:val="20"/>
          <w:szCs w:val="20"/>
        </w:rPr>
      </w:r>
      <w:r w:rsidR="00604D00" w:rsidRPr="00D55B6D">
        <w:rPr>
          <w:rFonts w:cstheme="minorHAnsi"/>
          <w:sz w:val="20"/>
          <w:szCs w:val="20"/>
        </w:rPr>
        <w:fldChar w:fldCharType="separate"/>
      </w:r>
      <w:r w:rsidR="00530D65">
        <w:rPr>
          <w:rFonts w:cstheme="minorHAnsi"/>
          <w:sz w:val="20"/>
          <w:szCs w:val="20"/>
        </w:rPr>
        <w:t>19</w:t>
      </w:r>
      <w:r w:rsidR="00604D00" w:rsidRPr="00D55B6D">
        <w:rPr>
          <w:rFonts w:cstheme="minorHAnsi"/>
          <w:sz w:val="20"/>
          <w:szCs w:val="20"/>
        </w:rPr>
        <w:fldChar w:fldCharType="end"/>
      </w:r>
      <w:r w:rsidRPr="00D55B6D">
        <w:rPr>
          <w:rFonts w:cstheme="minorHAnsi"/>
          <w:sz w:val="20"/>
          <w:szCs w:val="20"/>
        </w:rPr>
        <w:t xml:space="preserve"> de la</w:t>
      </w:r>
      <w:r w:rsidR="00604D00" w:rsidRPr="00D55B6D">
        <w:rPr>
          <w:rFonts w:cstheme="minorHAnsi"/>
          <w:sz w:val="20"/>
          <w:szCs w:val="20"/>
        </w:rPr>
        <w:t>s</w:t>
      </w:r>
      <w:r w:rsidRPr="00D55B6D">
        <w:rPr>
          <w:rFonts w:cstheme="minorHAnsi"/>
          <w:sz w:val="20"/>
          <w:szCs w:val="20"/>
        </w:rPr>
        <w:t xml:space="preserve"> presente</w:t>
      </w:r>
      <w:r w:rsidR="00604D00" w:rsidRPr="00D55B6D">
        <w:rPr>
          <w:rFonts w:cstheme="minorHAnsi"/>
          <w:sz w:val="20"/>
          <w:szCs w:val="20"/>
        </w:rPr>
        <w:t>s</w:t>
      </w:r>
      <w:r w:rsidRPr="00D55B6D">
        <w:rPr>
          <w:rFonts w:cstheme="minorHAnsi"/>
          <w:sz w:val="20"/>
          <w:szCs w:val="20"/>
        </w:rPr>
        <w:t xml:space="preserve"> Base</w:t>
      </w:r>
      <w:r w:rsidR="00604D00" w:rsidRPr="00D55B6D">
        <w:rPr>
          <w:rFonts w:cstheme="minorHAnsi"/>
          <w:sz w:val="20"/>
          <w:szCs w:val="20"/>
        </w:rPr>
        <w:t>s</w:t>
      </w:r>
      <w:r w:rsidRPr="00D55B6D">
        <w:rPr>
          <w:rFonts w:cstheme="minorHAnsi"/>
          <w:sz w:val="20"/>
          <w:szCs w:val="20"/>
        </w:rPr>
        <w:t>.</w:t>
      </w:r>
    </w:p>
    <w:p w14:paraId="75857BFB" w14:textId="77777777" w:rsidR="0051161D" w:rsidRPr="00D55B6D" w:rsidRDefault="0051161D" w:rsidP="005A3412">
      <w:pPr>
        <w:pStyle w:val="Prrafodelista"/>
        <w:keepNext/>
        <w:spacing w:after="0" w:line="20" w:lineRule="atLeast"/>
        <w:ind w:left="993"/>
        <w:jc w:val="both"/>
        <w:rPr>
          <w:rFonts w:cstheme="minorHAnsi"/>
          <w:sz w:val="20"/>
          <w:szCs w:val="20"/>
        </w:rPr>
      </w:pPr>
    </w:p>
    <w:p w14:paraId="1CF24319" w14:textId="61D2EF14" w:rsidR="00FE0928" w:rsidRPr="00D55B6D" w:rsidRDefault="00FE0928" w:rsidP="002612C2">
      <w:pPr>
        <w:pStyle w:val="Prrafodelista"/>
        <w:keepNext/>
        <w:numPr>
          <w:ilvl w:val="1"/>
          <w:numId w:val="28"/>
        </w:numPr>
        <w:spacing w:after="0" w:line="20" w:lineRule="atLeast"/>
        <w:ind w:left="993" w:hanging="567"/>
        <w:jc w:val="both"/>
        <w:rPr>
          <w:rFonts w:cstheme="minorHAnsi"/>
          <w:sz w:val="20"/>
          <w:szCs w:val="20"/>
        </w:rPr>
      </w:pPr>
      <w:r w:rsidRPr="00D55B6D">
        <w:rPr>
          <w:rFonts w:cstheme="minorHAnsi"/>
          <w:sz w:val="20"/>
          <w:szCs w:val="20"/>
        </w:rPr>
        <w:t xml:space="preserve">Si el </w:t>
      </w:r>
      <w:r w:rsidR="00C028F0" w:rsidRPr="00D55B6D">
        <w:rPr>
          <w:rFonts w:cstheme="minorHAnsi"/>
          <w:sz w:val="20"/>
          <w:szCs w:val="20"/>
        </w:rPr>
        <w:t>Comité</w:t>
      </w:r>
      <w:r w:rsidR="00D95F90" w:rsidRPr="00D55B6D">
        <w:rPr>
          <w:rFonts w:cstheme="minorHAnsi"/>
          <w:sz w:val="20"/>
          <w:szCs w:val="20"/>
        </w:rPr>
        <w:t xml:space="preserve">, </w:t>
      </w:r>
      <w:r w:rsidRPr="00D55B6D">
        <w:rPr>
          <w:rFonts w:cstheme="minorHAnsi"/>
          <w:sz w:val="20"/>
          <w:szCs w:val="20"/>
        </w:rPr>
        <w:t xml:space="preserve">opta por aceptar la segunda mejor oferta en la </w:t>
      </w:r>
      <w:r w:rsidR="0039593E" w:rsidRPr="00D55B6D">
        <w:rPr>
          <w:rFonts w:cstheme="minorHAnsi"/>
          <w:sz w:val="20"/>
          <w:szCs w:val="20"/>
        </w:rPr>
        <w:t xml:space="preserve">Oferta </w:t>
      </w:r>
      <w:r w:rsidRPr="00D55B6D">
        <w:rPr>
          <w:rFonts w:cstheme="minorHAnsi"/>
          <w:sz w:val="20"/>
          <w:szCs w:val="20"/>
        </w:rPr>
        <w:t xml:space="preserve">Económica, notificará al Postor Calificado titular de tal </w:t>
      </w:r>
      <w:r w:rsidR="0039593E" w:rsidRPr="00D55B6D">
        <w:rPr>
          <w:rFonts w:cstheme="minorHAnsi"/>
          <w:sz w:val="20"/>
          <w:szCs w:val="20"/>
        </w:rPr>
        <w:t xml:space="preserve">oferta </w:t>
      </w:r>
      <w:r w:rsidRPr="00D55B6D">
        <w:rPr>
          <w:rFonts w:cstheme="minorHAnsi"/>
          <w:sz w:val="20"/>
          <w:szCs w:val="20"/>
        </w:rPr>
        <w:t xml:space="preserve">su decisión de declararlo el nuevo Adjudicatario y, de ser el caso, solicitarle la extensión de la vigencia de su Garantía de Validez, Vigencia y Seriedad de la Oferta y su </w:t>
      </w:r>
      <w:r w:rsidR="0039593E" w:rsidRPr="00D55B6D">
        <w:rPr>
          <w:rFonts w:cstheme="minorHAnsi"/>
          <w:sz w:val="20"/>
          <w:szCs w:val="20"/>
        </w:rPr>
        <w:t>Oferta</w:t>
      </w:r>
      <w:r w:rsidR="00675741">
        <w:rPr>
          <w:rFonts w:cstheme="minorHAnsi"/>
          <w:sz w:val="20"/>
          <w:szCs w:val="20"/>
        </w:rPr>
        <w:t xml:space="preserve"> </w:t>
      </w:r>
      <w:r w:rsidRPr="00D55B6D">
        <w:rPr>
          <w:rFonts w:cstheme="minorHAnsi"/>
          <w:sz w:val="20"/>
          <w:szCs w:val="20"/>
        </w:rPr>
        <w:t xml:space="preserve">Económica por el plazo que le comunique, caso contrario, el </w:t>
      </w:r>
      <w:r w:rsidR="00A52F20" w:rsidRPr="00D55B6D">
        <w:rPr>
          <w:rFonts w:cstheme="minorHAnsi"/>
          <w:sz w:val="20"/>
          <w:szCs w:val="20"/>
        </w:rPr>
        <w:t xml:space="preserve">Director </w:t>
      </w:r>
      <w:r w:rsidR="00CA6BB0" w:rsidRPr="00D55B6D">
        <w:rPr>
          <w:rFonts w:cstheme="minorHAnsi"/>
          <w:sz w:val="20"/>
          <w:szCs w:val="20"/>
        </w:rPr>
        <w:t>Ejecutivo</w:t>
      </w:r>
      <w:r w:rsidR="00A52F20" w:rsidRPr="00D55B6D">
        <w:rPr>
          <w:rFonts w:cstheme="minorHAnsi"/>
          <w:sz w:val="20"/>
          <w:szCs w:val="20"/>
        </w:rPr>
        <w:t xml:space="preserve"> </w:t>
      </w:r>
      <w:r w:rsidRPr="00D55B6D">
        <w:rPr>
          <w:rFonts w:cstheme="minorHAnsi"/>
          <w:sz w:val="20"/>
          <w:szCs w:val="20"/>
        </w:rPr>
        <w:t>podrá ejecutar dicha garantía</w:t>
      </w:r>
      <w:r w:rsidR="00CA6BB0" w:rsidRPr="00D55B6D">
        <w:rPr>
          <w:rFonts w:cstheme="minorHAnsi"/>
          <w:sz w:val="20"/>
          <w:szCs w:val="20"/>
        </w:rPr>
        <w:t xml:space="preserve"> y el Comité procederá con la </w:t>
      </w:r>
      <w:r w:rsidRPr="00D55B6D">
        <w:rPr>
          <w:rFonts w:cstheme="minorHAnsi"/>
          <w:sz w:val="20"/>
          <w:szCs w:val="20"/>
        </w:rPr>
        <w:t>cancela</w:t>
      </w:r>
      <w:r w:rsidR="00CA6BB0" w:rsidRPr="00D55B6D">
        <w:rPr>
          <w:rFonts w:cstheme="minorHAnsi"/>
          <w:sz w:val="20"/>
          <w:szCs w:val="20"/>
        </w:rPr>
        <w:t>ción d</w:t>
      </w:r>
      <w:r w:rsidRPr="00D55B6D">
        <w:rPr>
          <w:rFonts w:cstheme="minorHAnsi"/>
          <w:sz w:val="20"/>
          <w:szCs w:val="20"/>
        </w:rPr>
        <w:t xml:space="preserve">el </w:t>
      </w:r>
      <w:r w:rsidR="009D0024" w:rsidRPr="00D55B6D">
        <w:rPr>
          <w:rFonts w:cstheme="minorHAnsi"/>
          <w:sz w:val="20"/>
          <w:szCs w:val="20"/>
          <w:lang w:val="es-ES"/>
        </w:rPr>
        <w:t>Concurso</w:t>
      </w:r>
      <w:r w:rsidRPr="00D55B6D">
        <w:rPr>
          <w:rFonts w:cstheme="minorHAnsi"/>
          <w:sz w:val="20"/>
          <w:szCs w:val="20"/>
        </w:rPr>
        <w:t>.</w:t>
      </w:r>
    </w:p>
    <w:p w14:paraId="1504D3C0" w14:textId="77777777" w:rsidR="0051161D" w:rsidRPr="00D55B6D" w:rsidRDefault="0051161D" w:rsidP="00330B8F">
      <w:pPr>
        <w:pStyle w:val="Prrafodelista"/>
        <w:keepNext/>
        <w:spacing w:after="0" w:line="20" w:lineRule="atLeast"/>
        <w:ind w:left="993"/>
        <w:jc w:val="both"/>
        <w:rPr>
          <w:rFonts w:cstheme="minorHAnsi"/>
          <w:sz w:val="20"/>
          <w:szCs w:val="20"/>
        </w:rPr>
      </w:pPr>
      <w:bookmarkStart w:id="1476" w:name="_Toc346087311"/>
      <w:bookmarkStart w:id="1477" w:name="_Toc346087645"/>
      <w:bookmarkStart w:id="1478" w:name="_Toc346087964"/>
      <w:bookmarkEnd w:id="1476"/>
      <w:bookmarkEnd w:id="1477"/>
      <w:bookmarkEnd w:id="1478"/>
    </w:p>
    <w:p w14:paraId="753C3308" w14:textId="77777777" w:rsidR="003228A2" w:rsidRPr="00D55B6D" w:rsidRDefault="00FE0928" w:rsidP="002612C2">
      <w:pPr>
        <w:pStyle w:val="Prrafodelista"/>
        <w:keepNext/>
        <w:numPr>
          <w:ilvl w:val="1"/>
          <w:numId w:val="28"/>
        </w:numPr>
        <w:spacing w:after="0" w:line="20" w:lineRule="atLeast"/>
        <w:ind w:left="993" w:hanging="567"/>
        <w:jc w:val="both"/>
        <w:rPr>
          <w:rFonts w:cstheme="minorHAnsi"/>
          <w:sz w:val="20"/>
          <w:szCs w:val="20"/>
        </w:rPr>
      </w:pPr>
      <w:r w:rsidRPr="00D55B6D">
        <w:rPr>
          <w:rFonts w:cstheme="minorHAnsi"/>
          <w:sz w:val="20"/>
          <w:szCs w:val="20"/>
        </w:rPr>
        <w:t xml:space="preserve">La opción que elija el </w:t>
      </w:r>
      <w:r w:rsidR="007C61D7" w:rsidRPr="00D55B6D">
        <w:rPr>
          <w:rFonts w:cstheme="minorHAnsi"/>
          <w:sz w:val="20"/>
          <w:szCs w:val="20"/>
        </w:rPr>
        <w:t>Comité</w:t>
      </w:r>
      <w:r w:rsidR="00D95F90" w:rsidRPr="00D55B6D">
        <w:rPr>
          <w:rFonts w:cstheme="minorHAnsi"/>
          <w:sz w:val="20"/>
          <w:szCs w:val="20"/>
        </w:rPr>
        <w:t xml:space="preserve"> </w:t>
      </w:r>
      <w:r w:rsidRPr="00D55B6D">
        <w:rPr>
          <w:rFonts w:cstheme="minorHAnsi"/>
          <w:sz w:val="20"/>
          <w:szCs w:val="20"/>
        </w:rPr>
        <w:t>será comunicada a los Postores Calificados mediante Circular</w:t>
      </w:r>
      <w:r w:rsidR="005D0545" w:rsidRPr="00D55B6D">
        <w:rPr>
          <w:rFonts w:cstheme="minorHAnsi"/>
          <w:sz w:val="20"/>
          <w:szCs w:val="20"/>
        </w:rPr>
        <w:t>.</w:t>
      </w:r>
    </w:p>
    <w:p w14:paraId="217EA249" w14:textId="77777777" w:rsidR="006227BE" w:rsidRPr="00D55B6D" w:rsidRDefault="006227BE" w:rsidP="006227BE">
      <w:pPr>
        <w:pStyle w:val="Ttulo2"/>
        <w:spacing w:before="0" w:line="20" w:lineRule="atLeast"/>
        <w:ind w:left="426"/>
        <w:jc w:val="both"/>
        <w:rPr>
          <w:rFonts w:asciiTheme="minorHAnsi" w:hAnsiTheme="minorHAnsi" w:cstheme="minorHAnsi"/>
          <w:color w:val="auto"/>
          <w:sz w:val="20"/>
          <w:szCs w:val="20"/>
        </w:rPr>
      </w:pPr>
    </w:p>
    <w:p w14:paraId="12247F0C" w14:textId="6F16EB3C" w:rsidR="00D95F90" w:rsidRPr="00D55B6D" w:rsidRDefault="00D95F90" w:rsidP="002612C2">
      <w:pPr>
        <w:pStyle w:val="EstiloTtulo2SinNegritaCursivaIzquierda0cmPrimeral"/>
        <w:numPr>
          <w:ilvl w:val="0"/>
          <w:numId w:val="70"/>
        </w:numPr>
        <w:rPr>
          <w:rFonts w:asciiTheme="minorHAnsi" w:hAnsiTheme="minorHAnsi" w:cstheme="minorHAnsi"/>
          <w:sz w:val="20"/>
        </w:rPr>
      </w:pPr>
      <w:bookmarkStart w:id="1479" w:name="_Toc48150775"/>
      <w:bookmarkStart w:id="1480" w:name="_Toc76138270"/>
      <w:bookmarkStart w:id="1481" w:name="_Hlk30685410"/>
      <w:r w:rsidRPr="00D55B6D">
        <w:rPr>
          <w:rFonts w:asciiTheme="minorHAnsi" w:hAnsiTheme="minorHAnsi" w:cstheme="minorHAnsi"/>
          <w:sz w:val="20"/>
        </w:rPr>
        <w:t xml:space="preserve">Suspensión y cancelación del </w:t>
      </w:r>
      <w:bookmarkEnd w:id="1479"/>
      <w:r w:rsidR="009D0024" w:rsidRPr="00D55B6D">
        <w:rPr>
          <w:rFonts w:asciiTheme="minorHAnsi" w:hAnsiTheme="minorHAnsi" w:cstheme="minorHAnsi"/>
          <w:sz w:val="20"/>
          <w:lang w:val="es-ES"/>
        </w:rPr>
        <w:t>Concurso</w:t>
      </w:r>
      <w:bookmarkEnd w:id="1480"/>
      <w:r w:rsidRPr="00D55B6D">
        <w:rPr>
          <w:rFonts w:asciiTheme="minorHAnsi" w:hAnsiTheme="minorHAnsi" w:cstheme="minorHAnsi"/>
          <w:sz w:val="20"/>
        </w:rPr>
        <w:t xml:space="preserve"> </w:t>
      </w:r>
    </w:p>
    <w:p w14:paraId="1D2AAF80" w14:textId="77777777" w:rsidR="006036CD" w:rsidRPr="00D55B6D" w:rsidRDefault="006036CD" w:rsidP="006036CD">
      <w:pPr>
        <w:pStyle w:val="Prrafodelista"/>
        <w:keepNext/>
        <w:spacing w:after="0" w:line="20" w:lineRule="atLeast"/>
        <w:ind w:left="993"/>
        <w:jc w:val="both"/>
        <w:rPr>
          <w:rFonts w:cstheme="minorHAnsi"/>
          <w:sz w:val="20"/>
          <w:szCs w:val="20"/>
        </w:rPr>
      </w:pPr>
    </w:p>
    <w:p w14:paraId="099B8790" w14:textId="5D4B5654" w:rsidR="00D95F90" w:rsidRPr="00D55B6D" w:rsidRDefault="00D95F90" w:rsidP="002612C2">
      <w:pPr>
        <w:pStyle w:val="Prrafodelista"/>
        <w:keepNext/>
        <w:numPr>
          <w:ilvl w:val="0"/>
          <w:numId w:val="62"/>
        </w:numPr>
        <w:spacing w:after="0" w:line="20" w:lineRule="atLeast"/>
        <w:ind w:left="993" w:hanging="567"/>
        <w:jc w:val="both"/>
        <w:rPr>
          <w:rFonts w:cstheme="minorHAnsi"/>
          <w:sz w:val="20"/>
          <w:szCs w:val="20"/>
        </w:rPr>
      </w:pPr>
      <w:r w:rsidRPr="00D55B6D">
        <w:rPr>
          <w:rFonts w:cstheme="minorHAnsi"/>
          <w:sz w:val="20"/>
          <w:szCs w:val="20"/>
        </w:rPr>
        <w:t xml:space="preserve">El </w:t>
      </w:r>
      <w:r w:rsidR="00220186" w:rsidRPr="00D55B6D">
        <w:rPr>
          <w:rFonts w:cstheme="minorHAnsi"/>
          <w:sz w:val="20"/>
          <w:szCs w:val="20"/>
        </w:rPr>
        <w:t>Comité</w:t>
      </w:r>
      <w:r w:rsidRPr="00D55B6D">
        <w:rPr>
          <w:rFonts w:cstheme="minorHAnsi"/>
          <w:sz w:val="20"/>
          <w:szCs w:val="20"/>
        </w:rPr>
        <w:t xml:space="preserve"> puede suspender</w:t>
      </w:r>
      <w:r w:rsidR="00994972" w:rsidRPr="00D55B6D">
        <w:rPr>
          <w:rFonts w:cstheme="minorHAnsi"/>
          <w:sz w:val="20"/>
          <w:szCs w:val="20"/>
        </w:rPr>
        <w:t>,</w:t>
      </w:r>
      <w:r w:rsidRPr="00D55B6D">
        <w:rPr>
          <w:rFonts w:cstheme="minorHAnsi"/>
          <w:sz w:val="20"/>
          <w:szCs w:val="20"/>
        </w:rPr>
        <w:t xml:space="preserve"> </w:t>
      </w:r>
      <w:r w:rsidR="00994972" w:rsidRPr="00D55B6D">
        <w:rPr>
          <w:rFonts w:cstheme="minorHAnsi"/>
          <w:sz w:val="20"/>
          <w:szCs w:val="20"/>
        </w:rPr>
        <w:t xml:space="preserve">sin expresión de causa alguna, </w:t>
      </w:r>
      <w:r w:rsidRPr="00D55B6D">
        <w:rPr>
          <w:rFonts w:cstheme="minorHAnsi"/>
          <w:sz w:val="20"/>
          <w:szCs w:val="20"/>
        </w:rPr>
        <w:t xml:space="preserve">el </w:t>
      </w:r>
      <w:r w:rsidR="009D0024" w:rsidRPr="00D55B6D">
        <w:rPr>
          <w:rFonts w:cstheme="minorHAnsi"/>
          <w:sz w:val="20"/>
          <w:szCs w:val="20"/>
          <w:lang w:val="es-ES"/>
        </w:rPr>
        <w:t>Concurso</w:t>
      </w:r>
      <w:r w:rsidRPr="00D55B6D">
        <w:rPr>
          <w:rFonts w:cstheme="minorHAnsi"/>
          <w:sz w:val="20"/>
          <w:szCs w:val="20"/>
        </w:rPr>
        <w:t xml:space="preserve"> si así lo estimare conveniente</w:t>
      </w:r>
      <w:r w:rsidR="00330EB2" w:rsidRPr="00D55B6D">
        <w:rPr>
          <w:rFonts w:cstheme="minorHAnsi"/>
          <w:sz w:val="20"/>
          <w:szCs w:val="20"/>
        </w:rPr>
        <w:t xml:space="preserve"> </w:t>
      </w:r>
      <w:r w:rsidRPr="00D55B6D">
        <w:rPr>
          <w:rFonts w:cstheme="minorHAnsi"/>
          <w:sz w:val="20"/>
          <w:szCs w:val="20"/>
        </w:rPr>
        <w:t>y sin incurrir en responsabilidad alguna como consecuencia de ello.</w:t>
      </w:r>
      <w:r w:rsidR="00AF4E16" w:rsidRPr="00D55B6D">
        <w:rPr>
          <w:rFonts w:cstheme="minorHAnsi"/>
          <w:sz w:val="20"/>
          <w:szCs w:val="20"/>
        </w:rPr>
        <w:t xml:space="preserve"> Esta decisión no es impugnable.</w:t>
      </w:r>
    </w:p>
    <w:p w14:paraId="2EAC4C6C" w14:textId="46348159" w:rsidR="00053272" w:rsidRPr="00D55B6D" w:rsidRDefault="00053272" w:rsidP="002612C2">
      <w:pPr>
        <w:pStyle w:val="Prrafodelista"/>
        <w:keepNext/>
        <w:numPr>
          <w:ilvl w:val="0"/>
          <w:numId w:val="62"/>
        </w:numPr>
        <w:spacing w:after="0" w:line="20" w:lineRule="atLeast"/>
        <w:ind w:left="993" w:hanging="567"/>
        <w:jc w:val="both"/>
        <w:rPr>
          <w:rFonts w:cstheme="minorHAnsi"/>
          <w:sz w:val="20"/>
          <w:szCs w:val="20"/>
        </w:rPr>
      </w:pPr>
      <w:r w:rsidRPr="00D55B6D">
        <w:rPr>
          <w:rFonts w:cstheme="minorHAnsi"/>
          <w:sz w:val="20"/>
          <w:szCs w:val="20"/>
        </w:rPr>
        <w:t xml:space="preserve">El Comité puede cancelar el </w:t>
      </w:r>
      <w:r w:rsidR="009D0024" w:rsidRPr="00D55B6D">
        <w:rPr>
          <w:rFonts w:cstheme="minorHAnsi"/>
          <w:sz w:val="20"/>
          <w:szCs w:val="20"/>
        </w:rPr>
        <w:t>Concurso</w:t>
      </w:r>
      <w:r w:rsidRPr="00D55B6D">
        <w:rPr>
          <w:rFonts w:cstheme="minorHAnsi"/>
          <w:sz w:val="20"/>
          <w:szCs w:val="20"/>
        </w:rPr>
        <w:t xml:space="preserve"> </w:t>
      </w:r>
      <w:r w:rsidR="00777451" w:rsidRPr="00D55B6D">
        <w:rPr>
          <w:rFonts w:cstheme="minorHAnsi"/>
          <w:sz w:val="20"/>
          <w:szCs w:val="20"/>
        </w:rPr>
        <w:t xml:space="preserve">por razones de interés público, hasta antes de la suscripción del contrato, sin obligación de pago de indemnización alguna a favor de los postores </w:t>
      </w:r>
      <w:r w:rsidRPr="00D55B6D">
        <w:rPr>
          <w:rFonts w:cstheme="minorHAnsi"/>
          <w:sz w:val="20"/>
          <w:szCs w:val="20"/>
        </w:rPr>
        <w:t>y sin incurrir en responsabilidad como consecuencia de ello.</w:t>
      </w:r>
      <w:r w:rsidR="00AF4E16" w:rsidRPr="00D55B6D">
        <w:rPr>
          <w:rFonts w:cstheme="minorHAnsi"/>
          <w:sz w:val="20"/>
          <w:szCs w:val="20"/>
        </w:rPr>
        <w:t xml:space="preserve"> Esta decisión no es impugnable.</w:t>
      </w:r>
    </w:p>
    <w:bookmarkEnd w:id="1481"/>
    <w:p w14:paraId="22FC8C0D" w14:textId="77777777" w:rsidR="00053272" w:rsidRPr="00D55B6D" w:rsidRDefault="00053272" w:rsidP="0085478F">
      <w:pPr>
        <w:pStyle w:val="Prrafodelista"/>
        <w:keepNext/>
        <w:spacing w:after="0" w:line="20" w:lineRule="atLeast"/>
        <w:ind w:left="993"/>
        <w:jc w:val="both"/>
        <w:rPr>
          <w:rFonts w:cstheme="minorHAnsi"/>
          <w:sz w:val="20"/>
          <w:szCs w:val="20"/>
        </w:rPr>
      </w:pPr>
    </w:p>
    <w:p w14:paraId="3A8B0B29" w14:textId="672AD9FB" w:rsidR="00E73363" w:rsidRPr="00D55B6D" w:rsidRDefault="00E73363" w:rsidP="00E73363">
      <w:pPr>
        <w:pStyle w:val="EstiloTtulo2SinNegritaCursivaIzquierda0cmPrimeral"/>
        <w:numPr>
          <w:ilvl w:val="0"/>
          <w:numId w:val="70"/>
        </w:numPr>
        <w:rPr>
          <w:rFonts w:asciiTheme="minorHAnsi" w:hAnsiTheme="minorHAnsi" w:cstheme="minorHAnsi"/>
          <w:sz w:val="20"/>
        </w:rPr>
      </w:pPr>
      <w:bookmarkStart w:id="1482" w:name="_Toc867306"/>
      <w:bookmarkStart w:id="1483" w:name="_Toc50116239"/>
      <w:bookmarkStart w:id="1484" w:name="_Toc50120332"/>
      <w:bookmarkStart w:id="1485" w:name="_Toc76138271"/>
      <w:bookmarkStart w:id="1486" w:name="_Toc48150776"/>
      <w:bookmarkStart w:id="1487" w:name="_Toc441240267"/>
      <w:r w:rsidRPr="00D55B6D">
        <w:rPr>
          <w:rFonts w:asciiTheme="minorHAnsi" w:hAnsiTheme="minorHAnsi" w:cstheme="minorHAnsi"/>
          <w:sz w:val="20"/>
        </w:rPr>
        <w:t>Mecanismos de mitigación de Ofertas temerarias</w:t>
      </w:r>
      <w:bookmarkEnd w:id="1482"/>
      <w:bookmarkEnd w:id="1483"/>
      <w:bookmarkEnd w:id="1484"/>
      <w:bookmarkEnd w:id="1485"/>
    </w:p>
    <w:p w14:paraId="0337E7B5" w14:textId="77777777" w:rsidR="00E73363" w:rsidRPr="0035138D" w:rsidRDefault="00E73363" w:rsidP="00E73363">
      <w:pPr>
        <w:pStyle w:val="Prrafodelista"/>
        <w:spacing w:after="0" w:line="240" w:lineRule="auto"/>
        <w:ind w:left="567"/>
        <w:rPr>
          <w:sz w:val="20"/>
        </w:rPr>
      </w:pPr>
    </w:p>
    <w:p w14:paraId="3AEF5107" w14:textId="4796FE43" w:rsidR="00826DEF" w:rsidRPr="00D55B6D" w:rsidRDefault="00826DEF" w:rsidP="00826DEF">
      <w:pPr>
        <w:ind w:left="426"/>
        <w:jc w:val="both"/>
        <w:rPr>
          <w:rFonts w:eastAsia="Batang" w:cstheme="minorHAnsi"/>
          <w:color w:val="000000" w:themeColor="text1"/>
          <w:sz w:val="20"/>
          <w:szCs w:val="20"/>
        </w:rPr>
      </w:pPr>
      <w:bookmarkStart w:id="1488" w:name="_Toc410908291"/>
      <w:bookmarkStart w:id="1489" w:name="_Ref54835164"/>
      <w:bookmarkStart w:id="1490" w:name="_Ref54836175"/>
      <w:bookmarkStart w:id="1491" w:name="_Ref54836202"/>
      <w:bookmarkStart w:id="1492" w:name="_Ref54836219"/>
      <w:bookmarkStart w:id="1493" w:name="_Ref54836323"/>
      <w:r w:rsidRPr="00D55B6D">
        <w:rPr>
          <w:rFonts w:eastAsia="Batang" w:cstheme="minorHAnsi"/>
          <w:color w:val="000000" w:themeColor="text1"/>
          <w:sz w:val="20"/>
          <w:szCs w:val="20"/>
        </w:rPr>
        <w:t xml:space="preserve">Se considerará </w:t>
      </w:r>
      <w:r w:rsidR="00380D76">
        <w:rPr>
          <w:rFonts w:eastAsia="Batang" w:cstheme="minorHAnsi"/>
          <w:color w:val="000000" w:themeColor="text1"/>
          <w:sz w:val="20"/>
          <w:szCs w:val="20"/>
        </w:rPr>
        <w:t xml:space="preserve">un mecanismo de Oferta temeraria el cual se comunicará mediante Circular. </w:t>
      </w:r>
    </w:p>
    <w:p w14:paraId="5C98EE2A" w14:textId="62D29DD6" w:rsidR="00826DEF" w:rsidRPr="00D55B6D" w:rsidRDefault="00826DEF" w:rsidP="00826DEF">
      <w:pPr>
        <w:spacing w:after="0" w:line="240" w:lineRule="auto"/>
        <w:ind w:left="426"/>
        <w:jc w:val="both"/>
        <w:rPr>
          <w:rFonts w:cstheme="minorHAnsi"/>
          <w:sz w:val="20"/>
          <w:szCs w:val="20"/>
        </w:rPr>
      </w:pPr>
      <w:r w:rsidRPr="00D55B6D">
        <w:rPr>
          <w:rFonts w:cstheme="minorHAnsi"/>
          <w:sz w:val="20"/>
          <w:szCs w:val="20"/>
        </w:rPr>
        <w:br w:type="page"/>
      </w:r>
    </w:p>
    <w:p w14:paraId="63C531A3" w14:textId="24300613" w:rsidR="00A50518" w:rsidRPr="00D55B6D" w:rsidRDefault="00A50518" w:rsidP="00510FEB">
      <w:pPr>
        <w:pStyle w:val="Normal0"/>
        <w:numPr>
          <w:ilvl w:val="0"/>
          <w:numId w:val="73"/>
        </w:numPr>
        <w:pBdr>
          <w:top w:val="nil"/>
          <w:left w:val="nil"/>
          <w:bottom w:val="nil"/>
          <w:right w:val="nil"/>
          <w:between w:val="nil"/>
        </w:pBdr>
        <w:tabs>
          <w:tab w:val="left" w:pos="993"/>
        </w:tabs>
        <w:spacing w:after="0" w:line="240" w:lineRule="auto"/>
        <w:ind w:left="284" w:hanging="284"/>
        <w:jc w:val="both"/>
        <w:outlineLvl w:val="0"/>
        <w:rPr>
          <w:rFonts w:asciiTheme="minorHAnsi" w:hAnsiTheme="minorHAnsi" w:cstheme="minorHAnsi"/>
          <w:sz w:val="20"/>
          <w:szCs w:val="20"/>
        </w:rPr>
      </w:pPr>
      <w:bookmarkStart w:id="1494" w:name="_Ref70011740"/>
      <w:bookmarkStart w:id="1495" w:name="_Toc76138272"/>
      <w:r w:rsidRPr="0035138D">
        <w:rPr>
          <w:rFonts w:asciiTheme="minorHAnsi" w:hAnsiTheme="minorHAnsi"/>
          <w:b/>
          <w:color w:val="000000"/>
          <w:sz w:val="20"/>
        </w:rPr>
        <w:lastRenderedPageBreak/>
        <w:t>–</w:t>
      </w:r>
      <w:bookmarkEnd w:id="1488"/>
      <w:r w:rsidRPr="00D55B6D">
        <w:rPr>
          <w:rFonts w:asciiTheme="minorHAnsi" w:hAnsiTheme="minorHAnsi" w:cstheme="minorHAnsi"/>
          <w:b/>
          <w:bCs/>
          <w:sz w:val="20"/>
          <w:szCs w:val="20"/>
        </w:rPr>
        <w:t xml:space="preserve"> </w:t>
      </w:r>
      <w:r w:rsidRPr="00D55B6D">
        <w:rPr>
          <w:rFonts w:asciiTheme="minorHAnsi" w:hAnsiTheme="minorHAnsi" w:cstheme="minorHAnsi"/>
          <w:b/>
          <w:sz w:val="20"/>
          <w:szCs w:val="20"/>
        </w:rPr>
        <w:t>Notificación de información</w:t>
      </w:r>
      <w:bookmarkEnd w:id="1486"/>
      <w:bookmarkEnd w:id="1487"/>
      <w:bookmarkEnd w:id="1489"/>
      <w:bookmarkEnd w:id="1490"/>
      <w:bookmarkEnd w:id="1491"/>
      <w:bookmarkEnd w:id="1492"/>
      <w:bookmarkEnd w:id="1493"/>
      <w:bookmarkEnd w:id="1494"/>
      <w:bookmarkEnd w:id="1495"/>
    </w:p>
    <w:p w14:paraId="1F0E1A6D" w14:textId="77777777" w:rsidR="00A50518" w:rsidRPr="00D55B6D" w:rsidRDefault="00A50518" w:rsidP="00A50518">
      <w:pPr>
        <w:rPr>
          <w:rFonts w:cstheme="minorHAnsi"/>
          <w:sz w:val="20"/>
          <w:szCs w:val="20"/>
        </w:rPr>
      </w:pPr>
    </w:p>
    <w:p w14:paraId="7B1883C3" w14:textId="5529445D" w:rsidR="00A50518" w:rsidRPr="00D55B6D" w:rsidRDefault="001C36A8" w:rsidP="00A50518">
      <w:pPr>
        <w:pStyle w:val="Textosinformato"/>
        <w:ind w:left="0"/>
        <w:jc w:val="center"/>
        <w:rPr>
          <w:rFonts w:asciiTheme="minorHAnsi" w:hAnsiTheme="minorHAnsi" w:cstheme="minorHAnsi"/>
          <w:b/>
          <w:bCs/>
          <w:sz w:val="20"/>
        </w:rPr>
      </w:pPr>
      <w:r w:rsidRPr="00D55B6D">
        <w:rPr>
          <w:rFonts w:asciiTheme="minorHAnsi" w:hAnsiTheme="minorHAnsi" w:cstheme="minorHAnsi"/>
          <w:b/>
          <w:bCs/>
          <w:sz w:val="20"/>
        </w:rPr>
        <w:t>DECLARACIÓN JURADA</w:t>
      </w:r>
    </w:p>
    <w:p w14:paraId="7683CA92" w14:textId="77777777" w:rsidR="00A50518" w:rsidRPr="0035138D" w:rsidRDefault="00A50518" w:rsidP="00510FEB">
      <w:pPr>
        <w:pStyle w:val="Textosinformato"/>
        <w:ind w:left="0"/>
        <w:jc w:val="center"/>
        <w:rPr>
          <w:rFonts w:asciiTheme="minorHAnsi" w:hAnsiTheme="minorHAnsi"/>
          <w:b/>
          <w:i/>
          <w:sz w:val="20"/>
        </w:rPr>
      </w:pPr>
    </w:p>
    <w:p w14:paraId="38FF3142" w14:textId="77777777"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b/>
          <w:i/>
          <w:sz w:val="20"/>
        </w:rPr>
        <w:t>Interesado: .................................................................</w:t>
      </w:r>
    </w:p>
    <w:p w14:paraId="3111924F" w14:textId="77777777" w:rsidR="00A50518" w:rsidRPr="00D55B6D" w:rsidRDefault="00A50518" w:rsidP="00A50518">
      <w:pPr>
        <w:rPr>
          <w:rFonts w:cstheme="minorHAnsi"/>
          <w:sz w:val="20"/>
          <w:szCs w:val="20"/>
        </w:rPr>
      </w:pPr>
    </w:p>
    <w:p w14:paraId="0A26B8AB" w14:textId="77777777" w:rsidR="00A50518" w:rsidRPr="00D55B6D" w:rsidRDefault="00A50518" w:rsidP="00A50518">
      <w:pPr>
        <w:rPr>
          <w:rFonts w:cstheme="minorHAnsi"/>
          <w:sz w:val="20"/>
          <w:szCs w:val="20"/>
        </w:rPr>
      </w:pPr>
      <w:r w:rsidRPr="00D55B6D">
        <w:rPr>
          <w:rFonts w:cstheme="minorHAnsi"/>
          <w:sz w:val="20"/>
          <w:szCs w:val="20"/>
        </w:rPr>
        <w:t>Por medio de la presente, declaramos bajo juramento lo siguiente:</w:t>
      </w:r>
    </w:p>
    <w:p w14:paraId="0A87350B" w14:textId="77777777" w:rsidR="00A50518" w:rsidRPr="00D55B6D" w:rsidRDefault="00A50518" w:rsidP="00A50518">
      <w:pPr>
        <w:rPr>
          <w:rFonts w:cstheme="minorHAnsi"/>
          <w:sz w:val="20"/>
          <w:szCs w:val="20"/>
        </w:rPr>
      </w:pPr>
    </w:p>
    <w:p w14:paraId="000A8DF7" w14:textId="77777777" w:rsidR="00A50518" w:rsidRPr="00D55B6D" w:rsidRDefault="00A50518" w:rsidP="00A50518">
      <w:pPr>
        <w:jc w:val="both"/>
        <w:rPr>
          <w:rFonts w:cstheme="minorHAnsi"/>
          <w:sz w:val="20"/>
          <w:szCs w:val="20"/>
        </w:rPr>
      </w:pPr>
      <w:r w:rsidRPr="00D55B6D">
        <w:rPr>
          <w:rFonts w:cstheme="minorHAnsi"/>
          <w:sz w:val="20"/>
          <w:szCs w:val="20"/>
        </w:rPr>
        <w:t>Que, de acuerdo a lo establecido por el numeral 20.4 del artículo 20 del TUO de la Ley 27444, Ley del Procedimiento Administrativo General, aceptamos expresamente que toda notificación o comunicación (dentro de éstas las Circulares), que se realice en el marco del proceso de promoción de la inversión privada que regula las presentes Bases, sea notificada, a través de los siguientes correos electrónicos:</w:t>
      </w:r>
    </w:p>
    <w:tbl>
      <w:tblPr>
        <w:tblStyle w:val="Tablaconcuadrcula"/>
        <w:tblW w:w="0" w:type="auto"/>
        <w:tblLook w:val="04A0" w:firstRow="1" w:lastRow="0" w:firstColumn="1" w:lastColumn="0" w:noHBand="0" w:noVBand="1"/>
      </w:tblPr>
      <w:tblGrid>
        <w:gridCol w:w="817"/>
        <w:gridCol w:w="2977"/>
        <w:gridCol w:w="3135"/>
        <w:gridCol w:w="2310"/>
      </w:tblGrid>
      <w:tr w:rsidR="00A50518" w:rsidRPr="00D55B6D" w14:paraId="133575E7" w14:textId="77777777" w:rsidTr="0035138D">
        <w:tc>
          <w:tcPr>
            <w:tcW w:w="817" w:type="dxa"/>
          </w:tcPr>
          <w:p w14:paraId="2FF4DB3A" w14:textId="77777777" w:rsidR="00A50518" w:rsidRPr="00D55B6D" w:rsidRDefault="00A50518" w:rsidP="00AD7347">
            <w:pPr>
              <w:rPr>
                <w:rFonts w:asciiTheme="minorHAnsi" w:hAnsiTheme="minorHAnsi" w:cstheme="minorHAnsi"/>
              </w:rPr>
            </w:pPr>
            <w:r w:rsidRPr="00D55B6D">
              <w:rPr>
                <w:rFonts w:asciiTheme="minorHAnsi" w:hAnsiTheme="minorHAnsi" w:cstheme="minorHAnsi"/>
              </w:rPr>
              <w:t>Nº</w:t>
            </w:r>
          </w:p>
        </w:tc>
        <w:tc>
          <w:tcPr>
            <w:tcW w:w="2977" w:type="dxa"/>
          </w:tcPr>
          <w:p w14:paraId="5F8B1723" w14:textId="77777777" w:rsidR="00A50518" w:rsidRPr="00D55B6D" w:rsidRDefault="00A50518" w:rsidP="00AD7347">
            <w:pPr>
              <w:rPr>
                <w:rFonts w:asciiTheme="minorHAnsi" w:hAnsiTheme="minorHAnsi" w:cstheme="minorHAnsi"/>
              </w:rPr>
            </w:pPr>
            <w:r w:rsidRPr="00D55B6D">
              <w:rPr>
                <w:rFonts w:asciiTheme="minorHAnsi" w:hAnsiTheme="minorHAnsi" w:cstheme="minorHAnsi"/>
              </w:rPr>
              <w:t>Cuenta de correo electrónico</w:t>
            </w:r>
          </w:p>
        </w:tc>
        <w:tc>
          <w:tcPr>
            <w:tcW w:w="3135" w:type="dxa"/>
          </w:tcPr>
          <w:p w14:paraId="760383BC" w14:textId="77777777" w:rsidR="00A50518" w:rsidRPr="00D55B6D" w:rsidRDefault="00A50518" w:rsidP="00AD7347">
            <w:pPr>
              <w:rPr>
                <w:rFonts w:asciiTheme="minorHAnsi" w:hAnsiTheme="minorHAnsi" w:cstheme="minorHAnsi"/>
              </w:rPr>
            </w:pPr>
            <w:r w:rsidRPr="00D55B6D">
              <w:rPr>
                <w:rFonts w:asciiTheme="minorHAnsi" w:hAnsiTheme="minorHAnsi" w:cstheme="minorHAnsi"/>
              </w:rPr>
              <w:t>Titular de la cuenta</w:t>
            </w:r>
          </w:p>
        </w:tc>
        <w:tc>
          <w:tcPr>
            <w:tcW w:w="2310" w:type="dxa"/>
          </w:tcPr>
          <w:p w14:paraId="7FE1C452" w14:textId="77777777" w:rsidR="00A50518" w:rsidRPr="00D55B6D" w:rsidRDefault="00A50518" w:rsidP="00AD7347">
            <w:pPr>
              <w:rPr>
                <w:rFonts w:asciiTheme="minorHAnsi" w:hAnsiTheme="minorHAnsi" w:cstheme="minorHAnsi"/>
              </w:rPr>
            </w:pPr>
            <w:r w:rsidRPr="00D55B6D">
              <w:rPr>
                <w:rFonts w:asciiTheme="minorHAnsi" w:hAnsiTheme="minorHAnsi" w:cstheme="minorHAnsi"/>
              </w:rPr>
              <w:t>Relación del titular con el Interesado</w:t>
            </w:r>
          </w:p>
        </w:tc>
      </w:tr>
      <w:tr w:rsidR="00A50518" w:rsidRPr="00D55B6D" w14:paraId="0A88BEA1" w14:textId="77777777" w:rsidTr="0035138D">
        <w:tc>
          <w:tcPr>
            <w:tcW w:w="817" w:type="dxa"/>
          </w:tcPr>
          <w:p w14:paraId="04F8D8FE" w14:textId="77777777" w:rsidR="00A50518" w:rsidRPr="00D55B6D" w:rsidRDefault="00A50518" w:rsidP="00AD7347">
            <w:pPr>
              <w:rPr>
                <w:rFonts w:asciiTheme="minorHAnsi" w:hAnsiTheme="minorHAnsi" w:cstheme="minorHAnsi"/>
              </w:rPr>
            </w:pPr>
            <w:r w:rsidRPr="00D55B6D">
              <w:rPr>
                <w:rFonts w:asciiTheme="minorHAnsi" w:hAnsiTheme="minorHAnsi" w:cstheme="minorHAnsi"/>
              </w:rPr>
              <w:t>1</w:t>
            </w:r>
          </w:p>
        </w:tc>
        <w:tc>
          <w:tcPr>
            <w:tcW w:w="2977" w:type="dxa"/>
          </w:tcPr>
          <w:p w14:paraId="59A932FB" w14:textId="77777777" w:rsidR="00A50518" w:rsidRPr="00D55B6D" w:rsidRDefault="00A50518" w:rsidP="00AD7347">
            <w:pPr>
              <w:rPr>
                <w:rFonts w:asciiTheme="minorHAnsi" w:hAnsiTheme="minorHAnsi" w:cstheme="minorHAnsi"/>
              </w:rPr>
            </w:pPr>
          </w:p>
        </w:tc>
        <w:tc>
          <w:tcPr>
            <w:tcW w:w="3135" w:type="dxa"/>
          </w:tcPr>
          <w:p w14:paraId="4B15B58D" w14:textId="77777777" w:rsidR="00A50518" w:rsidRPr="00D55B6D" w:rsidRDefault="00A50518" w:rsidP="00AD7347">
            <w:pPr>
              <w:rPr>
                <w:rFonts w:asciiTheme="minorHAnsi" w:hAnsiTheme="minorHAnsi" w:cstheme="minorHAnsi"/>
              </w:rPr>
            </w:pPr>
          </w:p>
        </w:tc>
        <w:tc>
          <w:tcPr>
            <w:tcW w:w="2310" w:type="dxa"/>
          </w:tcPr>
          <w:p w14:paraId="1AE2D16B" w14:textId="77777777" w:rsidR="00A50518" w:rsidRPr="00D55B6D" w:rsidRDefault="00A50518" w:rsidP="00AD7347">
            <w:pPr>
              <w:rPr>
                <w:rFonts w:asciiTheme="minorHAnsi" w:hAnsiTheme="minorHAnsi" w:cstheme="minorHAnsi"/>
              </w:rPr>
            </w:pPr>
          </w:p>
        </w:tc>
      </w:tr>
      <w:tr w:rsidR="00A50518" w:rsidRPr="00D55B6D" w14:paraId="7F2E51D3" w14:textId="77777777" w:rsidTr="0035138D">
        <w:tc>
          <w:tcPr>
            <w:tcW w:w="817" w:type="dxa"/>
          </w:tcPr>
          <w:p w14:paraId="3B05E847" w14:textId="77777777" w:rsidR="00A50518" w:rsidRPr="00D55B6D" w:rsidRDefault="00A50518" w:rsidP="00AD7347">
            <w:pPr>
              <w:rPr>
                <w:rFonts w:asciiTheme="minorHAnsi" w:hAnsiTheme="minorHAnsi" w:cstheme="minorHAnsi"/>
              </w:rPr>
            </w:pPr>
            <w:r w:rsidRPr="00D55B6D">
              <w:rPr>
                <w:rFonts w:asciiTheme="minorHAnsi" w:hAnsiTheme="minorHAnsi" w:cstheme="minorHAnsi"/>
              </w:rPr>
              <w:t>2</w:t>
            </w:r>
          </w:p>
        </w:tc>
        <w:tc>
          <w:tcPr>
            <w:tcW w:w="2977" w:type="dxa"/>
          </w:tcPr>
          <w:p w14:paraId="6CACB1B3" w14:textId="77777777" w:rsidR="00A50518" w:rsidRPr="00D55B6D" w:rsidRDefault="00A50518" w:rsidP="00AD7347">
            <w:pPr>
              <w:rPr>
                <w:rFonts w:asciiTheme="minorHAnsi" w:hAnsiTheme="minorHAnsi" w:cstheme="minorHAnsi"/>
              </w:rPr>
            </w:pPr>
          </w:p>
        </w:tc>
        <w:tc>
          <w:tcPr>
            <w:tcW w:w="3135" w:type="dxa"/>
          </w:tcPr>
          <w:p w14:paraId="382A0BED" w14:textId="77777777" w:rsidR="00A50518" w:rsidRPr="00D55B6D" w:rsidRDefault="00A50518" w:rsidP="00AD7347">
            <w:pPr>
              <w:rPr>
                <w:rFonts w:asciiTheme="minorHAnsi" w:hAnsiTheme="minorHAnsi" w:cstheme="minorHAnsi"/>
              </w:rPr>
            </w:pPr>
          </w:p>
        </w:tc>
        <w:tc>
          <w:tcPr>
            <w:tcW w:w="2310" w:type="dxa"/>
          </w:tcPr>
          <w:p w14:paraId="40184C27" w14:textId="77777777" w:rsidR="00A50518" w:rsidRPr="00D55B6D" w:rsidRDefault="00A50518" w:rsidP="00AD7347">
            <w:pPr>
              <w:rPr>
                <w:rFonts w:asciiTheme="minorHAnsi" w:hAnsiTheme="minorHAnsi" w:cstheme="minorHAnsi"/>
              </w:rPr>
            </w:pPr>
          </w:p>
        </w:tc>
      </w:tr>
    </w:tbl>
    <w:p w14:paraId="2F060DCE" w14:textId="77777777" w:rsidR="00A50518" w:rsidRPr="00D55B6D" w:rsidRDefault="00A50518" w:rsidP="00A50518">
      <w:pPr>
        <w:jc w:val="both"/>
        <w:rPr>
          <w:rFonts w:cstheme="minorHAnsi"/>
          <w:sz w:val="20"/>
          <w:szCs w:val="20"/>
        </w:rPr>
      </w:pPr>
    </w:p>
    <w:p w14:paraId="164C5EF2" w14:textId="77777777" w:rsidR="00A50518" w:rsidRPr="00D55B6D" w:rsidRDefault="00A50518" w:rsidP="00A50518">
      <w:pPr>
        <w:jc w:val="both"/>
        <w:rPr>
          <w:rFonts w:cstheme="minorHAnsi"/>
          <w:sz w:val="20"/>
          <w:szCs w:val="20"/>
        </w:rPr>
      </w:pPr>
      <w:r w:rsidRPr="00D55B6D">
        <w:rPr>
          <w:rFonts w:cstheme="minorHAnsi"/>
          <w:sz w:val="20"/>
          <w:szCs w:val="20"/>
        </w:rPr>
        <w:t>Que me comprometo, durante la realización del proceso de promoción de la inversión privada, a mantener activas las dos cuentas de correo electrónico, de lo contrario se entenderá la no existencia de responsabilidad por parte de PROINVERSIÓN.</w:t>
      </w:r>
    </w:p>
    <w:p w14:paraId="0AE32BDB" w14:textId="77777777" w:rsidR="00A50518" w:rsidRPr="00D55B6D" w:rsidRDefault="00A50518" w:rsidP="00A50518">
      <w:pPr>
        <w:pStyle w:val="Ttulo"/>
        <w:rPr>
          <w:rFonts w:asciiTheme="minorHAnsi" w:hAnsiTheme="minorHAnsi" w:cstheme="minorHAnsi"/>
          <w:sz w:val="20"/>
        </w:rPr>
      </w:pPr>
    </w:p>
    <w:p w14:paraId="48161E0A" w14:textId="77777777" w:rsidR="00A50518" w:rsidRPr="00D55B6D" w:rsidRDefault="00A50518" w:rsidP="00A50518">
      <w:pPr>
        <w:pStyle w:val="Ttulo"/>
        <w:rPr>
          <w:rFonts w:asciiTheme="minorHAnsi" w:hAnsiTheme="minorHAnsi" w:cstheme="minorHAnsi"/>
          <w:sz w:val="20"/>
        </w:rPr>
      </w:pPr>
    </w:p>
    <w:p w14:paraId="138B494A" w14:textId="77777777" w:rsidR="00A50518" w:rsidRPr="00D55B6D" w:rsidRDefault="00A50518" w:rsidP="00A50518">
      <w:pPr>
        <w:rPr>
          <w:rFonts w:cstheme="minorHAnsi"/>
          <w:sz w:val="20"/>
          <w:szCs w:val="20"/>
        </w:rPr>
      </w:pPr>
      <w:r w:rsidRPr="00D55B6D">
        <w:rPr>
          <w:rFonts w:cstheme="minorHAnsi"/>
          <w:sz w:val="20"/>
          <w:szCs w:val="20"/>
        </w:rPr>
        <w:t>Lugar y fecha: .............., ........ de ..................... de 202...</w:t>
      </w:r>
    </w:p>
    <w:p w14:paraId="618765AF" w14:textId="77777777" w:rsidR="00A50518" w:rsidRPr="00D55B6D" w:rsidRDefault="00A50518" w:rsidP="00A50518">
      <w:pPr>
        <w:rPr>
          <w:rFonts w:cstheme="minorHAnsi"/>
          <w:sz w:val="20"/>
          <w:szCs w:val="20"/>
        </w:rPr>
      </w:pPr>
    </w:p>
    <w:p w14:paraId="2254E78F" w14:textId="100EBB96" w:rsidR="00A50518" w:rsidRPr="00D55B6D" w:rsidRDefault="00A50518" w:rsidP="00A50518">
      <w:pPr>
        <w:rPr>
          <w:rFonts w:cstheme="minorHAnsi"/>
          <w:sz w:val="20"/>
          <w:szCs w:val="20"/>
        </w:rPr>
      </w:pPr>
      <w:r w:rsidRPr="00D55B6D">
        <w:rPr>
          <w:rFonts w:cstheme="minorHAnsi"/>
          <w:sz w:val="20"/>
          <w:szCs w:val="20"/>
        </w:rPr>
        <w:t>Nombre, representante y firma de la empresa o empresas, según corresponda, que integrarán el Consorcio.</w:t>
      </w:r>
    </w:p>
    <w:p w14:paraId="203F3060" w14:textId="77777777" w:rsidR="001C36A8" w:rsidRPr="00D55B6D" w:rsidRDefault="001C36A8" w:rsidP="00A50518">
      <w:pPr>
        <w:rPr>
          <w:rFonts w:cstheme="minorHAnsi"/>
          <w:sz w:val="20"/>
          <w:szCs w:val="20"/>
        </w:rPr>
      </w:pPr>
    </w:p>
    <w:p w14:paraId="2E440B87" w14:textId="28F6685F"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037B04D3"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Interesado</w:t>
      </w:r>
    </w:p>
    <w:p w14:paraId="2174D0C5"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1979DF4C" w14:textId="77777777" w:rsidR="00A50518" w:rsidRPr="00D55B6D" w:rsidRDefault="00A50518" w:rsidP="00A50518">
      <w:pPr>
        <w:ind w:firstLine="1440"/>
        <w:rPr>
          <w:rFonts w:cstheme="minorHAnsi"/>
          <w:sz w:val="20"/>
          <w:szCs w:val="20"/>
          <w:lang w:val="pt-BR"/>
        </w:rPr>
      </w:pPr>
      <w:r w:rsidRPr="00D55B6D">
        <w:rPr>
          <w:rFonts w:cstheme="minorHAnsi"/>
          <w:sz w:val="20"/>
          <w:szCs w:val="20"/>
          <w:lang w:val="pt-BR"/>
        </w:rPr>
        <w:t xml:space="preserve">Representante Legal </w:t>
      </w:r>
      <w:r w:rsidRPr="00D55B6D">
        <w:rPr>
          <w:rFonts w:cstheme="minorHAnsi"/>
          <w:sz w:val="20"/>
          <w:szCs w:val="20"/>
        </w:rPr>
        <w:t>del Interesado</w:t>
      </w:r>
    </w:p>
    <w:p w14:paraId="73783641" w14:textId="77777777" w:rsidR="00A50518" w:rsidRPr="00D55B6D" w:rsidRDefault="00A50518" w:rsidP="00A50518">
      <w:pPr>
        <w:pStyle w:val="Ttulo"/>
        <w:rPr>
          <w:rFonts w:asciiTheme="minorHAnsi" w:hAnsiTheme="minorHAnsi" w:cstheme="minorHAnsi"/>
          <w:sz w:val="20"/>
          <w:lang w:val="pt-BR"/>
        </w:rPr>
      </w:pPr>
    </w:p>
    <w:p w14:paraId="43341D84" w14:textId="2A10A636" w:rsidR="001C36A8" w:rsidRPr="00D55B6D" w:rsidRDefault="001C36A8">
      <w:pPr>
        <w:rPr>
          <w:rFonts w:eastAsia="Calibri" w:cstheme="minorHAnsi"/>
          <w:b/>
          <w:bCs/>
          <w:sz w:val="20"/>
          <w:szCs w:val="20"/>
        </w:rPr>
      </w:pPr>
      <w:bookmarkStart w:id="1496" w:name="_Toc48150777"/>
      <w:bookmarkStart w:id="1497" w:name="_Toc441240268"/>
      <w:bookmarkStart w:id="1498" w:name="_Ref54831316"/>
      <w:bookmarkStart w:id="1499" w:name="_Ref54833732"/>
      <w:r w:rsidRPr="00D55B6D">
        <w:rPr>
          <w:rFonts w:cstheme="minorHAnsi"/>
          <w:b/>
          <w:bCs/>
          <w:sz w:val="20"/>
          <w:szCs w:val="20"/>
        </w:rPr>
        <w:br w:type="page"/>
      </w:r>
    </w:p>
    <w:p w14:paraId="0638CD31" w14:textId="4E8AF05E" w:rsidR="00A50518" w:rsidRPr="00D55B6D" w:rsidRDefault="00A50518" w:rsidP="00510FEB">
      <w:pPr>
        <w:pStyle w:val="Normal0"/>
        <w:numPr>
          <w:ilvl w:val="0"/>
          <w:numId w:val="73"/>
        </w:numPr>
        <w:pBdr>
          <w:top w:val="nil"/>
          <w:left w:val="nil"/>
          <w:bottom w:val="nil"/>
          <w:right w:val="nil"/>
          <w:between w:val="nil"/>
        </w:pBdr>
        <w:tabs>
          <w:tab w:val="left" w:pos="993"/>
        </w:tabs>
        <w:spacing w:after="0" w:line="240" w:lineRule="auto"/>
        <w:ind w:left="284" w:hanging="284"/>
        <w:jc w:val="both"/>
        <w:outlineLvl w:val="0"/>
        <w:rPr>
          <w:rFonts w:asciiTheme="minorHAnsi" w:hAnsiTheme="minorHAnsi" w:cstheme="minorHAnsi"/>
          <w:sz w:val="20"/>
          <w:szCs w:val="20"/>
        </w:rPr>
      </w:pPr>
      <w:bookmarkStart w:id="1500" w:name="_Ref70005474"/>
      <w:bookmarkStart w:id="1501" w:name="_Ref70005483"/>
      <w:bookmarkStart w:id="1502" w:name="_Toc76138273"/>
      <w:bookmarkStart w:id="1503" w:name="_Ref54858480"/>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Entidades Financieras Autorizadas para Emitir las Garantías Establecidas en las Bases</w:t>
      </w:r>
      <w:bookmarkEnd w:id="1496"/>
      <w:bookmarkEnd w:id="1497"/>
      <w:bookmarkEnd w:id="1498"/>
      <w:bookmarkEnd w:id="1499"/>
      <w:bookmarkEnd w:id="1500"/>
      <w:bookmarkEnd w:id="1501"/>
      <w:bookmarkEnd w:id="1502"/>
      <w:r w:rsidRPr="00D55B6D">
        <w:rPr>
          <w:rFonts w:asciiTheme="minorHAnsi" w:hAnsiTheme="minorHAnsi" w:cstheme="minorHAnsi"/>
          <w:b/>
          <w:sz w:val="20"/>
          <w:szCs w:val="20"/>
        </w:rPr>
        <w:t xml:space="preserve"> </w:t>
      </w:r>
      <w:bookmarkEnd w:id="1503"/>
    </w:p>
    <w:p w14:paraId="4C247A03" w14:textId="268F3A93" w:rsidR="00A50518" w:rsidRPr="00D55B6D" w:rsidRDefault="00A50518" w:rsidP="00510FEB">
      <w:pPr>
        <w:pStyle w:val="Ttulo"/>
        <w:rPr>
          <w:rFonts w:asciiTheme="minorHAnsi" w:hAnsiTheme="minorHAnsi" w:cstheme="minorHAnsi"/>
          <w:b w:val="0"/>
          <w:sz w:val="20"/>
        </w:rPr>
      </w:pPr>
    </w:p>
    <w:p w14:paraId="2473289A" w14:textId="77777777" w:rsidR="00A50518" w:rsidRPr="00D55B6D" w:rsidRDefault="00A50518" w:rsidP="00A50518">
      <w:pPr>
        <w:rPr>
          <w:rFonts w:cstheme="minorHAnsi"/>
          <w:b/>
          <w:sz w:val="20"/>
          <w:szCs w:val="20"/>
        </w:rPr>
      </w:pPr>
      <w:r w:rsidRPr="00D55B6D">
        <w:rPr>
          <w:rFonts w:cstheme="minorHAnsi"/>
          <w:b/>
          <w:sz w:val="20"/>
          <w:szCs w:val="20"/>
        </w:rPr>
        <w:t>EMPRESAS BANCARIAS</w:t>
      </w:r>
    </w:p>
    <w:p w14:paraId="70E95D35" w14:textId="77777777" w:rsidR="00A50518" w:rsidRPr="00D55B6D" w:rsidRDefault="00A50518" w:rsidP="00A50518">
      <w:pPr>
        <w:jc w:val="both"/>
        <w:rPr>
          <w:rFonts w:cstheme="minorHAnsi"/>
          <w:sz w:val="20"/>
          <w:szCs w:val="20"/>
        </w:rPr>
      </w:pPr>
      <w:r w:rsidRPr="00D55B6D">
        <w:rPr>
          <w:rFonts w:cstheme="minorHAnsi"/>
          <w:sz w:val="20"/>
          <w:szCs w:val="20"/>
        </w:rPr>
        <w:t>Los bancos nacionales autorizados a emitir cartas fianzas serán aquellos que ostenten la calificación mínima de CP-1, categoría 1, CLA-1 o EQL-1 para obligaciones de corto plazo; categoría A para fortaleza financiera; y categoría AA para obligaciones a largo plazo.</w:t>
      </w:r>
    </w:p>
    <w:p w14:paraId="43A99C1C" w14:textId="77777777" w:rsidR="00A50518" w:rsidRPr="00D55B6D" w:rsidRDefault="00A50518" w:rsidP="00A50518">
      <w:pPr>
        <w:jc w:val="both"/>
        <w:rPr>
          <w:rFonts w:cstheme="minorHAnsi"/>
          <w:sz w:val="20"/>
          <w:szCs w:val="20"/>
        </w:rPr>
      </w:pPr>
      <w:r w:rsidRPr="00D55B6D">
        <w:rPr>
          <w:rFonts w:cstheme="minorHAnsi"/>
          <w:sz w:val="20"/>
          <w:szCs w:val="20"/>
        </w:rPr>
        <w:t>Estas clasificaciones deberán estar vigentes al momento de presentar las cartas fianzas y ser otorgadas por al menos dos clasificadoras de riesgos reconocidas y acreditadas en el Perú.</w:t>
      </w:r>
    </w:p>
    <w:p w14:paraId="5CD6C0B3" w14:textId="77777777" w:rsidR="00A50518" w:rsidRPr="00D55B6D" w:rsidRDefault="00A50518" w:rsidP="00A50518">
      <w:pPr>
        <w:rPr>
          <w:rFonts w:cstheme="minorHAnsi"/>
          <w:b/>
          <w:sz w:val="20"/>
          <w:szCs w:val="20"/>
        </w:rPr>
      </w:pPr>
      <w:r w:rsidRPr="00D55B6D">
        <w:rPr>
          <w:rFonts w:cstheme="minorHAnsi"/>
          <w:b/>
          <w:sz w:val="20"/>
          <w:szCs w:val="20"/>
        </w:rPr>
        <w:t>EMPRESAS DE SEGUROS</w:t>
      </w:r>
    </w:p>
    <w:p w14:paraId="35AB8DC3" w14:textId="407E8BC8" w:rsidR="00A50518" w:rsidRPr="00D55B6D" w:rsidRDefault="00A50518" w:rsidP="00A50518">
      <w:pPr>
        <w:jc w:val="both"/>
        <w:rPr>
          <w:rFonts w:cstheme="minorHAnsi"/>
          <w:sz w:val="20"/>
          <w:szCs w:val="20"/>
        </w:rPr>
      </w:pPr>
      <w:r w:rsidRPr="00D55B6D">
        <w:rPr>
          <w:rFonts w:cstheme="minorHAnsi"/>
          <w:sz w:val="20"/>
          <w:szCs w:val="20"/>
        </w:rPr>
        <w:t xml:space="preserve">Empresas de seguros nacionales autorizadas a emitir cartas fianzas serán aquellas que se encuentren autorizadas por la Superintendencia de Banca, Seguros y AFP y que a la fecha de emisión de las cartas fianzas cuenten con una </w:t>
      </w:r>
      <w:r w:rsidRPr="007D3E40">
        <w:rPr>
          <w:rFonts w:cstheme="minorHAnsi"/>
          <w:sz w:val="20"/>
          <w:szCs w:val="20"/>
        </w:rPr>
        <w:t>calificación mínima de A</w:t>
      </w:r>
      <w:r w:rsidR="00E04B00" w:rsidRPr="007D3E40">
        <w:rPr>
          <w:rFonts w:cstheme="minorHAnsi"/>
          <w:sz w:val="20"/>
          <w:szCs w:val="20"/>
        </w:rPr>
        <w:t>A</w:t>
      </w:r>
      <w:r w:rsidRPr="007D3E40">
        <w:rPr>
          <w:rFonts w:cstheme="minorHAnsi"/>
          <w:sz w:val="20"/>
          <w:szCs w:val="20"/>
        </w:rPr>
        <w:t>,</w:t>
      </w:r>
      <w:r w:rsidRPr="00D55B6D">
        <w:rPr>
          <w:rFonts w:cstheme="minorHAnsi"/>
          <w:sz w:val="20"/>
          <w:szCs w:val="20"/>
        </w:rPr>
        <w:t xml:space="preserve"> para fortaleza financiera.</w:t>
      </w:r>
    </w:p>
    <w:p w14:paraId="116A398D" w14:textId="77777777" w:rsidR="00A50518" w:rsidRPr="00D55B6D" w:rsidRDefault="00A50518" w:rsidP="00A50518">
      <w:pPr>
        <w:jc w:val="both"/>
        <w:rPr>
          <w:rFonts w:cstheme="minorHAnsi"/>
          <w:sz w:val="20"/>
          <w:szCs w:val="20"/>
        </w:rPr>
      </w:pPr>
      <w:r w:rsidRPr="00D55B6D">
        <w:rPr>
          <w:rFonts w:cstheme="minorHAnsi"/>
          <w:sz w:val="20"/>
          <w:szCs w:val="20"/>
        </w:rPr>
        <w:t>Estas clasificaciones deberán ser otorgadas por al menos dos clasificadoras de riesgos reconocidas y acreditadas en el Perú.</w:t>
      </w:r>
    </w:p>
    <w:p w14:paraId="332E832E" w14:textId="77777777" w:rsidR="00A50518" w:rsidRPr="00D55B6D" w:rsidRDefault="00A50518" w:rsidP="00A50518">
      <w:pPr>
        <w:tabs>
          <w:tab w:val="left" w:pos="426"/>
          <w:tab w:val="left" w:pos="7655"/>
        </w:tabs>
        <w:ind w:right="-1085"/>
        <w:rPr>
          <w:rFonts w:cstheme="minorHAnsi"/>
          <w:b/>
          <w:sz w:val="20"/>
          <w:szCs w:val="20"/>
        </w:rPr>
      </w:pPr>
      <w:bookmarkStart w:id="1504" w:name="_Toc90818784"/>
      <w:bookmarkStart w:id="1505" w:name="_Toc90818896"/>
      <w:bookmarkStart w:id="1506" w:name="_Toc96323722"/>
      <w:bookmarkStart w:id="1507" w:name="_Ref317244250"/>
      <w:r w:rsidRPr="00D55B6D">
        <w:rPr>
          <w:rFonts w:cstheme="minorHAnsi"/>
          <w:b/>
          <w:sz w:val="20"/>
          <w:szCs w:val="20"/>
        </w:rPr>
        <w:t>Bancos Extranjeros de Primera Categoría:</w:t>
      </w:r>
    </w:p>
    <w:p w14:paraId="1A6B54F4" w14:textId="51E3FD45" w:rsidR="00A50518" w:rsidRPr="00D55B6D" w:rsidRDefault="00A50518" w:rsidP="00A50518">
      <w:pPr>
        <w:tabs>
          <w:tab w:val="left" w:pos="7655"/>
        </w:tabs>
        <w:ind w:right="56"/>
        <w:jc w:val="both"/>
        <w:rPr>
          <w:rFonts w:cstheme="minorHAnsi"/>
          <w:spacing w:val="2"/>
          <w:sz w:val="20"/>
          <w:szCs w:val="20"/>
        </w:rPr>
      </w:pPr>
      <w:r w:rsidRPr="00D55B6D">
        <w:rPr>
          <w:rFonts w:cstheme="minorHAnsi"/>
          <w:sz w:val="20"/>
          <w:szCs w:val="20"/>
        </w:rPr>
        <w:t xml:space="preserve">Se tomarán en cuenta los bancos extranjeros de primera categoría, incluidos en la relación aprobada por el Banco Central de Reserva mediante Circular N° </w:t>
      </w:r>
      <w:r w:rsidR="00B1680A" w:rsidRPr="00D55B6D">
        <w:rPr>
          <w:rFonts w:cstheme="minorHAnsi"/>
          <w:sz w:val="20"/>
          <w:szCs w:val="20"/>
        </w:rPr>
        <w:t>0006-2021-BCRP</w:t>
      </w:r>
      <w:r w:rsidRPr="00D55B6D">
        <w:rPr>
          <w:rFonts w:cstheme="minorHAnsi"/>
          <w:spacing w:val="2"/>
          <w:sz w:val="20"/>
          <w:szCs w:val="20"/>
        </w:rPr>
        <w:t xml:space="preserve">, o la norma que la modifique o sustituya. </w:t>
      </w:r>
    </w:p>
    <w:p w14:paraId="22A6D4EE" w14:textId="77777777" w:rsidR="00A50518" w:rsidRPr="00D55B6D" w:rsidRDefault="00A50518" w:rsidP="00A50518">
      <w:pPr>
        <w:tabs>
          <w:tab w:val="left" w:pos="426"/>
          <w:tab w:val="left" w:pos="7655"/>
        </w:tabs>
        <w:ind w:right="-1085"/>
        <w:rPr>
          <w:rFonts w:cstheme="minorHAnsi"/>
          <w:b/>
          <w:sz w:val="20"/>
          <w:szCs w:val="20"/>
        </w:rPr>
      </w:pPr>
      <w:r w:rsidRPr="00D55B6D">
        <w:rPr>
          <w:rFonts w:cstheme="minorHAnsi"/>
          <w:b/>
          <w:sz w:val="20"/>
          <w:szCs w:val="20"/>
        </w:rPr>
        <w:t xml:space="preserve">Entidades Financieras Internacionales: </w:t>
      </w:r>
    </w:p>
    <w:p w14:paraId="75438274" w14:textId="77777777" w:rsidR="00A50518" w:rsidRPr="00D55B6D" w:rsidRDefault="00A50518" w:rsidP="002612C2">
      <w:pPr>
        <w:numPr>
          <w:ilvl w:val="1"/>
          <w:numId w:val="60"/>
        </w:numPr>
        <w:tabs>
          <w:tab w:val="clear" w:pos="360"/>
          <w:tab w:val="left" w:pos="851"/>
        </w:tabs>
        <w:spacing w:after="0" w:line="240" w:lineRule="auto"/>
        <w:ind w:left="851" w:hanging="425"/>
        <w:jc w:val="both"/>
        <w:rPr>
          <w:rFonts w:cstheme="minorHAnsi"/>
          <w:sz w:val="20"/>
          <w:szCs w:val="20"/>
        </w:rPr>
      </w:pPr>
      <w:r w:rsidRPr="00D55B6D">
        <w:rPr>
          <w:rFonts w:cstheme="minorHAnsi"/>
          <w:sz w:val="20"/>
          <w:szCs w:val="20"/>
        </w:rPr>
        <w:t>Cualquier entidad financiera internacional, con grado de inversión, evaluada por una entidad de reconocido prestigio a nivel internacional, autorizada para clasificación internacional.</w:t>
      </w:r>
    </w:p>
    <w:p w14:paraId="39F08DBC" w14:textId="77777777" w:rsidR="00A50518" w:rsidRPr="00D55B6D" w:rsidRDefault="00A50518" w:rsidP="002612C2">
      <w:pPr>
        <w:numPr>
          <w:ilvl w:val="1"/>
          <w:numId w:val="60"/>
        </w:numPr>
        <w:tabs>
          <w:tab w:val="clear" w:pos="360"/>
          <w:tab w:val="left" w:pos="851"/>
        </w:tabs>
        <w:spacing w:after="0" w:line="240" w:lineRule="auto"/>
        <w:ind w:left="851" w:hanging="425"/>
        <w:jc w:val="both"/>
        <w:rPr>
          <w:rFonts w:cstheme="minorHAnsi"/>
          <w:sz w:val="20"/>
          <w:szCs w:val="20"/>
        </w:rPr>
      </w:pPr>
      <w:r w:rsidRPr="00D55B6D">
        <w:rPr>
          <w:rFonts w:cstheme="minorHAnsi"/>
          <w:sz w:val="20"/>
          <w:szCs w:val="20"/>
        </w:rPr>
        <w:t>Cualquier institución multilateral de crédito de la cual el Estado de la República del Perú sea miembro.</w:t>
      </w:r>
    </w:p>
    <w:p w14:paraId="3E06C444" w14:textId="77777777" w:rsidR="00E83167" w:rsidRPr="00D55B6D" w:rsidRDefault="00E83167" w:rsidP="00510FEB">
      <w:pPr>
        <w:jc w:val="both"/>
        <w:rPr>
          <w:rFonts w:cstheme="minorHAnsi"/>
          <w:sz w:val="20"/>
          <w:szCs w:val="20"/>
        </w:rPr>
      </w:pPr>
    </w:p>
    <w:p w14:paraId="55319D4A" w14:textId="0E250A3F" w:rsidR="00A50518" w:rsidRPr="00D55B6D" w:rsidRDefault="00A50518" w:rsidP="00A50518">
      <w:pPr>
        <w:jc w:val="both"/>
        <w:rPr>
          <w:rFonts w:cstheme="minorHAnsi"/>
          <w:sz w:val="20"/>
          <w:szCs w:val="20"/>
        </w:rPr>
      </w:pPr>
      <w:r w:rsidRPr="00D55B6D">
        <w:rPr>
          <w:rFonts w:cstheme="minorHAnsi"/>
          <w:sz w:val="20"/>
          <w:szCs w:val="20"/>
        </w:rPr>
        <w:t>Cabe señalar que las cartas de crédito stand-by provenientes de bancos extranjeros de primera categoría y de entidades financieras Internacionales, deberán estar confirmadas por alguna de las empresas bancarias nacionales señaladas en el presente anexo.</w:t>
      </w:r>
    </w:p>
    <w:bookmarkEnd w:id="1504"/>
    <w:bookmarkEnd w:id="1505"/>
    <w:bookmarkEnd w:id="1506"/>
    <w:bookmarkEnd w:id="1507"/>
    <w:p w14:paraId="6B6BF1C7" w14:textId="04F2E604" w:rsidR="00A50518" w:rsidRPr="00003659" w:rsidRDefault="00A50518" w:rsidP="00510FEB">
      <w:pPr>
        <w:pStyle w:val="Normal0"/>
        <w:numPr>
          <w:ilvl w:val="0"/>
          <w:numId w:val="73"/>
        </w:numPr>
        <w:pBdr>
          <w:top w:val="nil"/>
          <w:left w:val="nil"/>
          <w:bottom w:val="nil"/>
          <w:right w:val="nil"/>
          <w:between w:val="nil"/>
        </w:pBdr>
        <w:spacing w:after="0" w:line="240" w:lineRule="auto"/>
        <w:ind w:left="1134" w:hanging="1134"/>
        <w:jc w:val="both"/>
        <w:outlineLvl w:val="0"/>
        <w:rPr>
          <w:rFonts w:asciiTheme="minorHAnsi" w:hAnsiTheme="minorHAnsi"/>
          <w:b/>
          <w:sz w:val="20"/>
        </w:rPr>
      </w:pPr>
      <w:r w:rsidRPr="0035138D">
        <w:rPr>
          <w:rFonts w:asciiTheme="minorHAnsi" w:hAnsiTheme="minorHAnsi"/>
          <w:sz w:val="20"/>
        </w:rPr>
        <w:br w:type="page"/>
      </w:r>
      <w:bookmarkStart w:id="1508" w:name="_Ref54829232"/>
      <w:bookmarkStart w:id="1509" w:name="_Toc76138274"/>
      <w:r w:rsidRPr="00003659">
        <w:rPr>
          <w:rFonts w:asciiTheme="minorHAnsi" w:hAnsiTheme="minorHAnsi"/>
          <w:b/>
          <w:sz w:val="20"/>
        </w:rPr>
        <w:lastRenderedPageBreak/>
        <w:t xml:space="preserve">– </w:t>
      </w:r>
      <w:bookmarkStart w:id="1510" w:name="_Hlk69139846"/>
      <w:r w:rsidRPr="00003659">
        <w:rPr>
          <w:rFonts w:asciiTheme="minorHAnsi" w:hAnsiTheme="minorHAnsi"/>
          <w:b/>
          <w:sz w:val="20"/>
        </w:rPr>
        <w:t>Lista de personas naturales o jurídicas del sector privado que prestan servicios de consultoría o asesoría a PROINVERSIÓN, en el proceso de promoción de la inversión privada del Proyecto</w:t>
      </w:r>
      <w:bookmarkEnd w:id="1508"/>
      <w:bookmarkEnd w:id="1509"/>
      <w:bookmarkEnd w:id="1510"/>
    </w:p>
    <w:p w14:paraId="27274D97" w14:textId="7DF4BB96" w:rsidR="00A50518" w:rsidRPr="0035138D" w:rsidRDefault="00A50518" w:rsidP="00510FEB">
      <w:pPr>
        <w:ind w:left="851"/>
        <w:rPr>
          <w:sz w:val="20"/>
        </w:rPr>
      </w:pPr>
    </w:p>
    <w:p w14:paraId="6640C5C4" w14:textId="6FE57F1D" w:rsidR="00E83167" w:rsidRPr="00D55B6D" w:rsidRDefault="00E83167">
      <w:pPr>
        <w:pStyle w:val="Prrafodelista"/>
        <w:widowControl w:val="0"/>
        <w:numPr>
          <w:ilvl w:val="0"/>
          <w:numId w:val="116"/>
        </w:numPr>
        <w:spacing w:after="0" w:line="360" w:lineRule="auto"/>
        <w:ind w:left="567" w:hanging="567"/>
        <w:jc w:val="both"/>
        <w:rPr>
          <w:rFonts w:eastAsia="Calibri" w:cstheme="minorHAnsi"/>
          <w:sz w:val="20"/>
          <w:szCs w:val="20"/>
        </w:rPr>
      </w:pPr>
      <w:bookmarkStart w:id="1511" w:name="_Ref241771059"/>
      <w:bookmarkStart w:id="1512" w:name="_Toc410908303"/>
      <w:bookmarkStart w:id="1513" w:name="_Toc48150778"/>
      <w:r w:rsidRPr="00D55B6D">
        <w:rPr>
          <w:rFonts w:eastAsia="Calibri" w:cstheme="minorHAnsi"/>
          <w:sz w:val="20"/>
          <w:szCs w:val="20"/>
        </w:rPr>
        <w:t>Banco Interamericano de Desarrollo (BID).</w:t>
      </w:r>
    </w:p>
    <w:p w14:paraId="524A6003" w14:textId="34BF8E1F" w:rsidR="00D97F18" w:rsidRPr="00D55B6D" w:rsidRDefault="00D97F18" w:rsidP="007C24DA">
      <w:pPr>
        <w:pStyle w:val="Prrafodelista"/>
        <w:widowControl w:val="0"/>
        <w:numPr>
          <w:ilvl w:val="0"/>
          <w:numId w:val="116"/>
        </w:numPr>
        <w:spacing w:after="0" w:line="360" w:lineRule="auto"/>
        <w:ind w:left="567" w:hanging="567"/>
        <w:jc w:val="both"/>
        <w:rPr>
          <w:rFonts w:eastAsia="Calibri" w:cstheme="minorHAnsi"/>
          <w:sz w:val="20"/>
          <w:szCs w:val="20"/>
        </w:rPr>
      </w:pPr>
      <w:r w:rsidRPr="00D55B6D">
        <w:rPr>
          <w:rFonts w:eastAsia="Calibri" w:cstheme="minorHAnsi"/>
          <w:sz w:val="20"/>
          <w:szCs w:val="20"/>
        </w:rPr>
        <w:t>Consorcio Salud Perú (integrado por TP Invest S.A.C, Antares Consulting S.A, Carrizales &amp; Vidal Abogados Sociedad Civil y Árgola Arquitectos Planeamiento Urbano Arquitectura e Ingeniería)</w:t>
      </w:r>
    </w:p>
    <w:p w14:paraId="15A9084C" w14:textId="4A485FF4" w:rsidR="00E83167" w:rsidRPr="00D55B6D" w:rsidRDefault="00E83167" w:rsidP="007C24DA">
      <w:pPr>
        <w:pStyle w:val="Prrafodelista"/>
        <w:widowControl w:val="0"/>
        <w:numPr>
          <w:ilvl w:val="0"/>
          <w:numId w:val="116"/>
        </w:numPr>
        <w:spacing w:after="0" w:line="360" w:lineRule="auto"/>
        <w:ind w:left="567" w:hanging="567"/>
        <w:jc w:val="both"/>
        <w:rPr>
          <w:rFonts w:eastAsia="Calibri" w:cstheme="minorHAnsi"/>
          <w:sz w:val="20"/>
          <w:szCs w:val="20"/>
        </w:rPr>
      </w:pPr>
      <w:r w:rsidRPr="00D55B6D">
        <w:rPr>
          <w:rFonts w:eastAsia="Calibri" w:cstheme="minorHAnsi"/>
          <w:sz w:val="20"/>
          <w:szCs w:val="20"/>
        </w:rPr>
        <w:t>Hernández &amp; Cía Abogados.</w:t>
      </w:r>
    </w:p>
    <w:p w14:paraId="3072C96B" w14:textId="5595FDBD" w:rsidR="00E83167" w:rsidRPr="00D55B6D" w:rsidRDefault="00E83167" w:rsidP="007C24DA">
      <w:pPr>
        <w:pStyle w:val="Prrafodelista"/>
        <w:widowControl w:val="0"/>
        <w:numPr>
          <w:ilvl w:val="0"/>
          <w:numId w:val="116"/>
        </w:numPr>
        <w:spacing w:after="0" w:line="360" w:lineRule="auto"/>
        <w:ind w:left="567" w:hanging="567"/>
        <w:jc w:val="both"/>
        <w:rPr>
          <w:rFonts w:eastAsia="Calibri" w:cstheme="minorHAnsi"/>
          <w:sz w:val="20"/>
          <w:szCs w:val="20"/>
        </w:rPr>
      </w:pPr>
      <w:r w:rsidRPr="00D55B6D">
        <w:rPr>
          <w:rFonts w:eastAsia="Calibri" w:cstheme="minorHAnsi"/>
          <w:sz w:val="20"/>
          <w:szCs w:val="20"/>
        </w:rPr>
        <w:t>Pablo Francisco La Rosa Sánchez Paredes.</w:t>
      </w:r>
    </w:p>
    <w:p w14:paraId="76341D4A" w14:textId="2730DF40" w:rsidR="00E83167" w:rsidRPr="00D55B6D" w:rsidRDefault="00E83167" w:rsidP="007C24DA">
      <w:pPr>
        <w:pStyle w:val="Prrafodelista"/>
        <w:widowControl w:val="0"/>
        <w:numPr>
          <w:ilvl w:val="0"/>
          <w:numId w:val="116"/>
        </w:numPr>
        <w:spacing w:after="0" w:line="360" w:lineRule="auto"/>
        <w:ind w:left="567" w:hanging="567"/>
        <w:jc w:val="both"/>
        <w:rPr>
          <w:rFonts w:eastAsia="Calibri" w:cstheme="minorHAnsi"/>
          <w:sz w:val="20"/>
          <w:szCs w:val="20"/>
        </w:rPr>
      </w:pPr>
      <w:r w:rsidRPr="00D55B6D">
        <w:rPr>
          <w:rFonts w:eastAsia="Calibri" w:cstheme="minorHAnsi"/>
          <w:sz w:val="20"/>
          <w:szCs w:val="20"/>
        </w:rPr>
        <w:t xml:space="preserve">Jorge Documet </w:t>
      </w:r>
      <w:r w:rsidR="00D32C48" w:rsidRPr="00D55B6D">
        <w:rPr>
          <w:rFonts w:eastAsia="Calibri" w:cstheme="minorHAnsi"/>
          <w:sz w:val="20"/>
          <w:szCs w:val="20"/>
        </w:rPr>
        <w:t>Celis.</w:t>
      </w:r>
    </w:p>
    <w:p w14:paraId="5F988CF8" w14:textId="62F25494" w:rsidR="00D32C48" w:rsidRPr="00D55B6D" w:rsidRDefault="00D32C48" w:rsidP="007C24DA">
      <w:pPr>
        <w:pStyle w:val="Prrafodelista"/>
        <w:widowControl w:val="0"/>
        <w:numPr>
          <w:ilvl w:val="0"/>
          <w:numId w:val="116"/>
        </w:numPr>
        <w:spacing w:after="0" w:line="360" w:lineRule="auto"/>
        <w:ind w:left="567" w:hanging="567"/>
        <w:jc w:val="both"/>
        <w:rPr>
          <w:rFonts w:eastAsia="Calibri" w:cstheme="minorHAnsi"/>
          <w:sz w:val="20"/>
          <w:szCs w:val="20"/>
        </w:rPr>
      </w:pPr>
      <w:r w:rsidRPr="00D55B6D">
        <w:rPr>
          <w:rFonts w:eastAsia="Calibri" w:cstheme="minorHAnsi"/>
          <w:sz w:val="20"/>
          <w:szCs w:val="20"/>
        </w:rPr>
        <w:t>William Augusto Tasayco García.</w:t>
      </w:r>
    </w:p>
    <w:p w14:paraId="05A39D24" w14:textId="7ACE0559" w:rsidR="00BA2DE2" w:rsidRDefault="00BA2DE2" w:rsidP="007C24DA">
      <w:pPr>
        <w:pStyle w:val="Prrafodelista"/>
        <w:widowControl w:val="0"/>
        <w:numPr>
          <w:ilvl w:val="0"/>
          <w:numId w:val="116"/>
        </w:numPr>
        <w:spacing w:after="0" w:line="360" w:lineRule="auto"/>
        <w:ind w:left="567" w:hanging="567"/>
        <w:jc w:val="both"/>
        <w:rPr>
          <w:rFonts w:eastAsia="Calibri" w:cstheme="minorHAnsi"/>
          <w:sz w:val="20"/>
          <w:szCs w:val="20"/>
        </w:rPr>
      </w:pPr>
      <w:r w:rsidRPr="00D55B6D">
        <w:rPr>
          <w:rFonts w:eastAsia="Calibri" w:cstheme="minorHAnsi"/>
          <w:sz w:val="20"/>
          <w:szCs w:val="20"/>
        </w:rPr>
        <w:t>Sergio Herrera Bartra.</w:t>
      </w:r>
    </w:p>
    <w:p w14:paraId="4CB033D2" w14:textId="2CA2C397" w:rsidR="000C6BAA" w:rsidRPr="00D55B6D" w:rsidRDefault="000C6BAA" w:rsidP="007C24DA">
      <w:pPr>
        <w:pStyle w:val="Prrafodelista"/>
        <w:widowControl w:val="0"/>
        <w:numPr>
          <w:ilvl w:val="0"/>
          <w:numId w:val="116"/>
        </w:numPr>
        <w:spacing w:after="0" w:line="360" w:lineRule="auto"/>
        <w:ind w:left="567" w:hanging="567"/>
        <w:jc w:val="both"/>
        <w:rPr>
          <w:rFonts w:eastAsia="Calibri" w:cstheme="minorHAnsi"/>
          <w:sz w:val="20"/>
          <w:szCs w:val="20"/>
        </w:rPr>
      </w:pPr>
      <w:r>
        <w:rPr>
          <w:rFonts w:eastAsia="Calibri" w:cstheme="minorHAnsi"/>
          <w:sz w:val="20"/>
          <w:szCs w:val="20"/>
        </w:rPr>
        <w:t>Mauricio Ga</w:t>
      </w:r>
      <w:r w:rsidR="001B04CA">
        <w:rPr>
          <w:rFonts w:eastAsia="Calibri" w:cstheme="minorHAnsi"/>
          <w:sz w:val="20"/>
          <w:szCs w:val="20"/>
        </w:rPr>
        <w:t>tica Sotomayor</w:t>
      </w:r>
    </w:p>
    <w:p w14:paraId="00C12EDD" w14:textId="4CF7D5CB" w:rsidR="001D5052" w:rsidRPr="00D55B6D" w:rsidRDefault="00E83167">
      <w:pPr>
        <w:pStyle w:val="Prrafodelista"/>
        <w:widowControl w:val="0"/>
        <w:numPr>
          <w:ilvl w:val="0"/>
          <w:numId w:val="116"/>
        </w:numPr>
        <w:spacing w:after="0" w:line="360" w:lineRule="auto"/>
        <w:ind w:left="567" w:hanging="567"/>
        <w:jc w:val="both"/>
        <w:rPr>
          <w:rFonts w:eastAsia="Calibri" w:cstheme="minorHAnsi"/>
          <w:sz w:val="20"/>
          <w:szCs w:val="20"/>
        </w:rPr>
      </w:pPr>
      <w:bookmarkStart w:id="1514" w:name="_Hlk55555239"/>
      <w:r w:rsidRPr="00D55B6D">
        <w:rPr>
          <w:rFonts w:eastAsia="Calibri" w:cstheme="minorHAnsi"/>
          <w:sz w:val="20"/>
          <w:szCs w:val="20"/>
        </w:rPr>
        <w:t>Ikons ATN Inversiones Limitada.</w:t>
      </w:r>
    </w:p>
    <w:p w14:paraId="12D1B4DE" w14:textId="28A8D44E" w:rsidR="00D97F18" w:rsidRPr="00D55B6D" w:rsidRDefault="00D97F18">
      <w:pPr>
        <w:pStyle w:val="Prrafodelista"/>
        <w:widowControl w:val="0"/>
        <w:numPr>
          <w:ilvl w:val="0"/>
          <w:numId w:val="116"/>
        </w:numPr>
        <w:spacing w:after="0" w:line="360" w:lineRule="auto"/>
        <w:ind w:left="567" w:hanging="567"/>
        <w:jc w:val="both"/>
        <w:rPr>
          <w:rFonts w:eastAsia="Calibri" w:cstheme="minorHAnsi"/>
          <w:sz w:val="20"/>
          <w:szCs w:val="20"/>
        </w:rPr>
      </w:pPr>
      <w:r w:rsidRPr="00D55B6D">
        <w:rPr>
          <w:rFonts w:eastAsia="Calibri" w:cstheme="minorHAnsi"/>
          <w:sz w:val="20"/>
          <w:szCs w:val="20"/>
        </w:rPr>
        <w:t>Tetra Tech</w:t>
      </w:r>
    </w:p>
    <w:p w14:paraId="053EEC09" w14:textId="750B0E49" w:rsidR="009750C3" w:rsidRPr="00D55B6D" w:rsidRDefault="009750C3">
      <w:pPr>
        <w:pStyle w:val="Prrafodelista"/>
        <w:widowControl w:val="0"/>
        <w:numPr>
          <w:ilvl w:val="0"/>
          <w:numId w:val="116"/>
        </w:numPr>
        <w:spacing w:after="0" w:line="360" w:lineRule="auto"/>
        <w:ind w:left="567" w:hanging="567"/>
        <w:jc w:val="both"/>
        <w:rPr>
          <w:rFonts w:eastAsia="Calibri" w:cstheme="minorHAnsi"/>
          <w:sz w:val="20"/>
          <w:szCs w:val="20"/>
        </w:rPr>
      </w:pPr>
      <w:r w:rsidRPr="00D55B6D">
        <w:rPr>
          <w:rFonts w:eastAsia="Calibri" w:cstheme="minorHAnsi"/>
          <w:sz w:val="20"/>
          <w:szCs w:val="20"/>
        </w:rPr>
        <w:t xml:space="preserve">Estudio Roselló Soc. de Responsabilidad Ltda. </w:t>
      </w:r>
    </w:p>
    <w:p w14:paraId="44A25CA5" w14:textId="7F92AB8F" w:rsidR="00B9547F" w:rsidRPr="00CB50A7" w:rsidRDefault="00B9547F" w:rsidP="007C24DA">
      <w:pPr>
        <w:pStyle w:val="Prrafodelista"/>
        <w:widowControl w:val="0"/>
        <w:numPr>
          <w:ilvl w:val="0"/>
          <w:numId w:val="116"/>
        </w:numPr>
        <w:spacing w:after="0" w:line="360" w:lineRule="auto"/>
        <w:ind w:left="567" w:hanging="567"/>
        <w:jc w:val="both"/>
        <w:rPr>
          <w:rFonts w:eastAsia="Calibri" w:cstheme="minorHAnsi"/>
          <w:sz w:val="20"/>
          <w:szCs w:val="20"/>
          <w:lang w:val="en-US"/>
        </w:rPr>
      </w:pPr>
      <w:r w:rsidRPr="00CB50A7">
        <w:rPr>
          <w:rFonts w:eastAsia="Calibri" w:cstheme="minorHAnsi"/>
          <w:sz w:val="20"/>
          <w:szCs w:val="20"/>
          <w:lang w:val="en-US"/>
        </w:rPr>
        <w:t>Ernst &amp; Young</w:t>
      </w:r>
      <w:r w:rsidR="00CB50A7" w:rsidRPr="00CB50A7">
        <w:rPr>
          <w:rFonts w:eastAsia="Calibri" w:cstheme="minorHAnsi"/>
          <w:sz w:val="20"/>
          <w:szCs w:val="20"/>
          <w:lang w:val="en-US"/>
        </w:rPr>
        <w:t xml:space="preserve"> S.A.S</w:t>
      </w:r>
      <w:r w:rsidR="00CB50A7">
        <w:rPr>
          <w:rFonts w:eastAsia="Calibri" w:cstheme="minorHAnsi"/>
          <w:sz w:val="20"/>
          <w:szCs w:val="20"/>
          <w:lang w:val="en-US"/>
        </w:rPr>
        <w:t>.</w:t>
      </w:r>
    </w:p>
    <w:p w14:paraId="505918B4" w14:textId="5E47FCD0" w:rsidR="003B08A0" w:rsidRDefault="003B08A0" w:rsidP="007C24DA">
      <w:pPr>
        <w:pStyle w:val="Prrafodelista"/>
        <w:widowControl w:val="0"/>
        <w:numPr>
          <w:ilvl w:val="0"/>
          <w:numId w:val="116"/>
        </w:numPr>
        <w:spacing w:after="0" w:line="360" w:lineRule="auto"/>
        <w:ind w:left="567" w:hanging="567"/>
        <w:jc w:val="both"/>
        <w:rPr>
          <w:rFonts w:eastAsia="Calibri" w:cstheme="minorHAnsi"/>
          <w:sz w:val="20"/>
          <w:szCs w:val="20"/>
        </w:rPr>
      </w:pPr>
      <w:r>
        <w:rPr>
          <w:rFonts w:eastAsia="Calibri" w:cstheme="minorHAnsi"/>
          <w:sz w:val="20"/>
          <w:szCs w:val="20"/>
        </w:rPr>
        <w:t>Eduardo Abedrapo Bustos</w:t>
      </w:r>
    </w:p>
    <w:p w14:paraId="0ABAB020" w14:textId="5EF8F6B6" w:rsidR="00D826A9" w:rsidRPr="00D55B6D" w:rsidRDefault="00D826A9" w:rsidP="007C24DA">
      <w:pPr>
        <w:pStyle w:val="Prrafodelista"/>
        <w:widowControl w:val="0"/>
        <w:numPr>
          <w:ilvl w:val="0"/>
          <w:numId w:val="116"/>
        </w:numPr>
        <w:spacing w:after="0" w:line="360" w:lineRule="auto"/>
        <w:ind w:left="567" w:hanging="567"/>
        <w:jc w:val="both"/>
        <w:rPr>
          <w:rFonts w:eastAsia="Calibri" w:cstheme="minorHAnsi"/>
          <w:sz w:val="20"/>
          <w:szCs w:val="20"/>
        </w:rPr>
      </w:pPr>
      <w:r>
        <w:rPr>
          <w:rFonts w:eastAsia="Calibri" w:cstheme="minorHAnsi"/>
          <w:sz w:val="20"/>
          <w:szCs w:val="20"/>
        </w:rPr>
        <w:t>J</w:t>
      </w:r>
      <w:r w:rsidR="00CB50A7">
        <w:rPr>
          <w:rFonts w:eastAsia="Calibri" w:cstheme="minorHAnsi"/>
          <w:sz w:val="20"/>
          <w:szCs w:val="20"/>
        </w:rPr>
        <w:t>GP Consultoria y Participaos Ltda.</w:t>
      </w:r>
    </w:p>
    <w:bookmarkEnd w:id="1514"/>
    <w:p w14:paraId="46ACC6CE" w14:textId="77777777" w:rsidR="001D5052" w:rsidRPr="00D55B6D" w:rsidRDefault="001D5052" w:rsidP="007C24DA">
      <w:pPr>
        <w:spacing w:line="360" w:lineRule="auto"/>
        <w:rPr>
          <w:rFonts w:cstheme="minorHAnsi"/>
          <w:bCs/>
          <w:sz w:val="20"/>
          <w:szCs w:val="20"/>
        </w:rPr>
      </w:pPr>
      <w:r w:rsidRPr="00D55B6D">
        <w:rPr>
          <w:rFonts w:cstheme="minorHAnsi"/>
          <w:bCs/>
          <w:sz w:val="20"/>
          <w:szCs w:val="20"/>
        </w:rPr>
        <w:br w:type="page"/>
      </w:r>
    </w:p>
    <w:p w14:paraId="29D85BB8" w14:textId="5168F461" w:rsidR="00A50518" w:rsidRPr="00D55B6D" w:rsidRDefault="00A50518" w:rsidP="00510FEB">
      <w:pPr>
        <w:pStyle w:val="Normal0"/>
        <w:numPr>
          <w:ilvl w:val="0"/>
          <w:numId w:val="73"/>
        </w:numPr>
        <w:pBdr>
          <w:top w:val="nil"/>
          <w:left w:val="nil"/>
          <w:bottom w:val="nil"/>
          <w:right w:val="nil"/>
          <w:between w:val="nil"/>
        </w:pBdr>
        <w:spacing w:after="0" w:line="240" w:lineRule="auto"/>
        <w:ind w:left="1134" w:hanging="1134"/>
        <w:jc w:val="both"/>
        <w:outlineLvl w:val="0"/>
        <w:rPr>
          <w:rFonts w:asciiTheme="minorHAnsi" w:hAnsiTheme="minorHAnsi" w:cstheme="minorHAnsi"/>
          <w:sz w:val="20"/>
          <w:szCs w:val="20"/>
        </w:rPr>
      </w:pPr>
      <w:bookmarkStart w:id="1515" w:name="_Toc410908304"/>
      <w:bookmarkStart w:id="1516" w:name="_Toc441240270"/>
      <w:bookmarkStart w:id="1517" w:name="_Ref54842790"/>
      <w:bookmarkStart w:id="1518" w:name="_Toc76138275"/>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bookmarkEnd w:id="1511"/>
      <w:bookmarkEnd w:id="1512"/>
      <w:r w:rsidRPr="00D55B6D">
        <w:rPr>
          <w:rFonts w:asciiTheme="minorHAnsi" w:hAnsiTheme="minorHAnsi" w:cstheme="minorHAnsi"/>
          <w:b/>
          <w:sz w:val="20"/>
          <w:szCs w:val="20"/>
        </w:rPr>
        <w:t>Vigencia de la Documentación Referida en el “Certificado de Vigencia de Documentos de Precalificación / Credenciales”</w:t>
      </w:r>
      <w:bookmarkEnd w:id="1513"/>
      <w:bookmarkEnd w:id="1515"/>
      <w:bookmarkEnd w:id="1516"/>
      <w:bookmarkEnd w:id="1517"/>
      <w:bookmarkEnd w:id="1518"/>
    </w:p>
    <w:p w14:paraId="6C436EB8" w14:textId="68AA34D5" w:rsidR="00A50518" w:rsidRPr="006605B5" w:rsidRDefault="008D1026" w:rsidP="0035138D">
      <w:pPr>
        <w:ind w:left="426" w:firstLine="708"/>
        <w:rPr>
          <w:color w:val="000000" w:themeColor="text1"/>
          <w:sz w:val="20"/>
        </w:rPr>
      </w:pPr>
      <w:r w:rsidRPr="006605B5">
        <w:rPr>
          <w:color w:val="000000" w:themeColor="text1"/>
          <w:sz w:val="20"/>
        </w:rPr>
        <w:t>(Referencia: Procedimiento Simplificado)</w:t>
      </w:r>
    </w:p>
    <w:p w14:paraId="670EB59C" w14:textId="77777777" w:rsidR="008D1026" w:rsidRPr="00D55B6D" w:rsidRDefault="008D1026" w:rsidP="00A50518">
      <w:pPr>
        <w:ind w:right="-81"/>
        <w:jc w:val="center"/>
        <w:rPr>
          <w:rFonts w:cstheme="minorHAnsi"/>
          <w:b/>
          <w:sz w:val="20"/>
          <w:szCs w:val="20"/>
        </w:rPr>
      </w:pPr>
    </w:p>
    <w:p w14:paraId="71FB709E" w14:textId="556D8EDE" w:rsidR="00A50518" w:rsidRPr="00D55B6D" w:rsidRDefault="00A50518" w:rsidP="00A50518">
      <w:pPr>
        <w:ind w:right="-81"/>
        <w:jc w:val="center"/>
        <w:rPr>
          <w:rFonts w:cstheme="minorHAnsi"/>
          <w:b/>
          <w:sz w:val="20"/>
          <w:szCs w:val="20"/>
        </w:rPr>
      </w:pPr>
      <w:r w:rsidRPr="00D55B6D">
        <w:rPr>
          <w:rFonts w:cstheme="minorHAnsi"/>
          <w:b/>
          <w:sz w:val="20"/>
          <w:szCs w:val="20"/>
        </w:rPr>
        <w:t>DECLARACIÓN JURADA</w:t>
      </w:r>
    </w:p>
    <w:p w14:paraId="561C4D44" w14:textId="77777777" w:rsidR="00A50518" w:rsidRPr="00D55B6D" w:rsidRDefault="00A50518" w:rsidP="00A50518">
      <w:pPr>
        <w:pStyle w:val="Ttulo2"/>
        <w:ind w:left="426"/>
        <w:rPr>
          <w:rFonts w:asciiTheme="minorHAnsi" w:hAnsiTheme="minorHAnsi" w:cstheme="minorHAnsi"/>
          <w:sz w:val="20"/>
          <w:szCs w:val="20"/>
        </w:rPr>
      </w:pPr>
    </w:p>
    <w:p w14:paraId="16CD0AE3" w14:textId="77777777" w:rsidR="00A50518" w:rsidRPr="00D55B6D" w:rsidRDefault="00A50518" w:rsidP="00A50518">
      <w:pPr>
        <w:rPr>
          <w:rFonts w:cstheme="minorHAnsi"/>
          <w:sz w:val="20"/>
          <w:szCs w:val="20"/>
        </w:rPr>
      </w:pPr>
      <w:r w:rsidRPr="00D55B6D">
        <w:rPr>
          <w:rFonts w:cstheme="minorHAnsi"/>
          <w:sz w:val="20"/>
          <w:szCs w:val="20"/>
        </w:rPr>
        <w:t>Postor: ..................................................................................................</w:t>
      </w:r>
    </w:p>
    <w:p w14:paraId="5327707E" w14:textId="77777777" w:rsidR="00A50518" w:rsidRPr="00D55B6D" w:rsidRDefault="00A50518" w:rsidP="00A50518">
      <w:pPr>
        <w:pStyle w:val="Ttulo2"/>
        <w:ind w:left="426"/>
        <w:rPr>
          <w:rFonts w:asciiTheme="minorHAnsi" w:hAnsiTheme="minorHAnsi" w:cstheme="minorHAnsi"/>
          <w:sz w:val="20"/>
          <w:szCs w:val="20"/>
        </w:rPr>
      </w:pPr>
    </w:p>
    <w:p w14:paraId="2B137D4C" w14:textId="44E831AC" w:rsidR="00A50518" w:rsidRPr="00D55B6D" w:rsidRDefault="00A50518" w:rsidP="00A50518">
      <w:pPr>
        <w:ind w:right="-81"/>
        <w:jc w:val="both"/>
        <w:rPr>
          <w:rFonts w:cstheme="minorHAnsi"/>
          <w:sz w:val="20"/>
          <w:szCs w:val="20"/>
        </w:rPr>
      </w:pPr>
      <w:r w:rsidRPr="00D55B6D">
        <w:rPr>
          <w:rFonts w:cstheme="minorHAnsi"/>
          <w:sz w:val="20"/>
          <w:szCs w:val="20"/>
        </w:rPr>
        <w:t xml:space="preserve">Por la presente, declaramos bajo juramento que la documentación presentada en el </w:t>
      </w:r>
      <w:r w:rsidR="009D0024" w:rsidRPr="00D55B6D">
        <w:rPr>
          <w:rFonts w:cstheme="minorHAnsi"/>
          <w:sz w:val="20"/>
          <w:szCs w:val="20"/>
          <w:lang w:val="es-ES"/>
        </w:rPr>
        <w:t>Concurso</w:t>
      </w:r>
      <w:r w:rsidRPr="00D55B6D">
        <w:rPr>
          <w:rFonts w:cstheme="minorHAnsi"/>
          <w:sz w:val="20"/>
          <w:szCs w:val="20"/>
        </w:rPr>
        <w:t xml:space="preserve"> </w:t>
      </w:r>
      <w:r w:rsidR="001C36A8" w:rsidRPr="00D55B6D">
        <w:rPr>
          <w:rFonts w:cstheme="minorHAnsi"/>
          <w:sz w:val="20"/>
          <w:szCs w:val="20"/>
        </w:rPr>
        <w:t>[</w:t>
      </w:r>
      <w:r w:rsidR="008D1026" w:rsidRPr="0035138D">
        <w:rPr>
          <w:i/>
          <w:sz w:val="20"/>
        </w:rPr>
        <w:t>señalar el nombre del proceso en el cual oportunamente presentó documentación para precalificar o presentó credenciales</w:t>
      </w:r>
      <w:r w:rsidR="001C36A8" w:rsidRPr="00D55B6D">
        <w:rPr>
          <w:rFonts w:eastAsia="Calibri" w:cstheme="minorHAnsi"/>
          <w:color w:val="000000"/>
          <w:sz w:val="20"/>
          <w:szCs w:val="20"/>
        </w:rPr>
        <w:t>]</w:t>
      </w:r>
      <w:r w:rsidR="001C36A8" w:rsidRPr="00D55B6D">
        <w:rPr>
          <w:rFonts w:cstheme="minorHAnsi"/>
          <w:sz w:val="20"/>
          <w:szCs w:val="20"/>
        </w:rPr>
        <w:t xml:space="preserve"> </w:t>
      </w:r>
      <w:r w:rsidRPr="00D55B6D">
        <w:rPr>
          <w:rFonts w:cstheme="minorHAnsi"/>
          <w:sz w:val="20"/>
          <w:szCs w:val="20"/>
        </w:rPr>
        <w:t>para los efectos de obtener nuestra precalificación o respecto del cual presentamos nuestras credenciales, en calidad de postor, o como miembro de un Consorcio, a la fecha de suscripción de la presente se mantiene vigente, no habiéndose producido variaciones en dicha documentación.</w:t>
      </w:r>
    </w:p>
    <w:p w14:paraId="25BA9930" w14:textId="77777777" w:rsidR="00A50518" w:rsidRPr="00D55B6D" w:rsidRDefault="00A50518" w:rsidP="00A50518">
      <w:pPr>
        <w:pStyle w:val="Piedepgina"/>
        <w:ind w:right="-1341"/>
        <w:rPr>
          <w:rFonts w:cstheme="minorHAnsi"/>
          <w:color w:val="000000"/>
          <w:sz w:val="20"/>
          <w:szCs w:val="20"/>
        </w:rPr>
      </w:pPr>
    </w:p>
    <w:p w14:paraId="02939258" w14:textId="3DF4E17E" w:rsidR="00A50518" w:rsidRPr="00D55B6D" w:rsidRDefault="00A50518" w:rsidP="00A50518">
      <w:pPr>
        <w:ind w:right="-1341"/>
        <w:rPr>
          <w:rFonts w:cstheme="minorHAnsi"/>
          <w:sz w:val="20"/>
          <w:szCs w:val="20"/>
        </w:rPr>
      </w:pPr>
      <w:r w:rsidRPr="00D55B6D">
        <w:rPr>
          <w:rFonts w:cstheme="minorHAnsi"/>
          <w:sz w:val="20"/>
          <w:szCs w:val="20"/>
        </w:rPr>
        <w:t xml:space="preserve">La documentación a la que hacemos </w:t>
      </w:r>
      <w:r w:rsidR="001C36A8" w:rsidRPr="00D55B6D">
        <w:rPr>
          <w:rFonts w:cstheme="minorHAnsi"/>
          <w:sz w:val="20"/>
          <w:szCs w:val="20"/>
        </w:rPr>
        <w:t>referencia</w:t>
      </w:r>
      <w:r w:rsidRPr="00D55B6D">
        <w:rPr>
          <w:rFonts w:cstheme="minorHAnsi"/>
          <w:sz w:val="20"/>
          <w:szCs w:val="20"/>
        </w:rPr>
        <w:t xml:space="preserve"> es la siguiente:</w:t>
      </w:r>
    </w:p>
    <w:p w14:paraId="7261ED84" w14:textId="77777777" w:rsidR="00A50518" w:rsidRPr="00D55B6D" w:rsidRDefault="00A50518" w:rsidP="00A50518">
      <w:pPr>
        <w:ind w:right="-1341"/>
        <w:rPr>
          <w:rFonts w:cstheme="minorHAnsi"/>
          <w:sz w:val="20"/>
          <w:szCs w:val="20"/>
        </w:rPr>
      </w:pPr>
    </w:p>
    <w:p w14:paraId="31E1DFF6" w14:textId="77777777" w:rsidR="00A50518" w:rsidRPr="00D55B6D" w:rsidRDefault="00A50518" w:rsidP="00A50518">
      <w:pPr>
        <w:ind w:right="-1341"/>
        <w:rPr>
          <w:rFonts w:cstheme="minorHAnsi"/>
          <w:sz w:val="20"/>
          <w:szCs w:val="20"/>
        </w:rPr>
      </w:pPr>
      <w:r w:rsidRPr="00D55B6D">
        <w:rPr>
          <w:rFonts w:cstheme="minorHAnsi"/>
          <w:sz w:val="20"/>
          <w:szCs w:val="20"/>
        </w:rPr>
        <w:t xml:space="preserve">1. </w:t>
      </w:r>
    </w:p>
    <w:p w14:paraId="4159A647" w14:textId="77777777" w:rsidR="00A50518" w:rsidRPr="00D55B6D" w:rsidRDefault="00A50518" w:rsidP="00A50518">
      <w:pPr>
        <w:ind w:right="-1341"/>
        <w:rPr>
          <w:rFonts w:cstheme="minorHAnsi"/>
          <w:sz w:val="20"/>
          <w:szCs w:val="20"/>
        </w:rPr>
      </w:pPr>
      <w:r w:rsidRPr="00D55B6D">
        <w:rPr>
          <w:rFonts w:cstheme="minorHAnsi"/>
          <w:sz w:val="20"/>
          <w:szCs w:val="20"/>
        </w:rPr>
        <w:t>2.</w:t>
      </w:r>
    </w:p>
    <w:p w14:paraId="274CB754" w14:textId="77777777" w:rsidR="00A50518" w:rsidRPr="00D55B6D" w:rsidRDefault="00A50518" w:rsidP="00A50518">
      <w:pPr>
        <w:ind w:right="-1341"/>
        <w:rPr>
          <w:rFonts w:cstheme="minorHAnsi"/>
          <w:sz w:val="20"/>
          <w:szCs w:val="20"/>
        </w:rPr>
      </w:pPr>
      <w:r w:rsidRPr="00D55B6D">
        <w:rPr>
          <w:rFonts w:cstheme="minorHAnsi"/>
          <w:sz w:val="20"/>
          <w:szCs w:val="20"/>
        </w:rPr>
        <w:t>3.</w:t>
      </w:r>
    </w:p>
    <w:p w14:paraId="4521DA92" w14:textId="77777777" w:rsidR="00A50518" w:rsidRPr="00D55B6D" w:rsidRDefault="00A50518" w:rsidP="00A50518">
      <w:pPr>
        <w:pStyle w:val="Ttulo"/>
        <w:rPr>
          <w:rFonts w:asciiTheme="minorHAnsi" w:hAnsiTheme="minorHAnsi" w:cstheme="minorHAnsi"/>
          <w:sz w:val="20"/>
        </w:rPr>
      </w:pPr>
    </w:p>
    <w:p w14:paraId="3ECAF0B3" w14:textId="77777777" w:rsidR="00A50518" w:rsidRPr="00D55B6D" w:rsidRDefault="00A50518" w:rsidP="00A50518">
      <w:pPr>
        <w:ind w:right="-1341"/>
        <w:rPr>
          <w:rFonts w:cstheme="minorHAnsi"/>
          <w:sz w:val="20"/>
          <w:szCs w:val="20"/>
        </w:rPr>
      </w:pPr>
      <w:r w:rsidRPr="00D55B6D">
        <w:rPr>
          <w:rFonts w:cstheme="minorHAnsi"/>
          <w:sz w:val="20"/>
          <w:szCs w:val="20"/>
        </w:rPr>
        <w:t>Lugar y fecha: ............, ....... de ............................. de 202...</w:t>
      </w:r>
    </w:p>
    <w:p w14:paraId="0A80DED1" w14:textId="77777777" w:rsidR="00A50518" w:rsidRPr="00D55B6D" w:rsidRDefault="00A50518" w:rsidP="00A50518">
      <w:pPr>
        <w:ind w:right="-1341"/>
        <w:rPr>
          <w:rFonts w:cstheme="minorHAnsi"/>
          <w:sz w:val="20"/>
          <w:szCs w:val="20"/>
        </w:rPr>
      </w:pPr>
    </w:p>
    <w:p w14:paraId="0CF0BEF6" w14:textId="77777777" w:rsidR="00A50518" w:rsidRPr="00D55B6D" w:rsidRDefault="00A50518" w:rsidP="00A50518">
      <w:pPr>
        <w:pStyle w:val="Ttulo"/>
        <w:ind w:left="0"/>
        <w:jc w:val="both"/>
        <w:rPr>
          <w:rFonts w:asciiTheme="minorHAnsi" w:hAnsiTheme="minorHAnsi" w:cstheme="minorHAnsi"/>
          <w:sz w:val="20"/>
        </w:rPr>
      </w:pPr>
    </w:p>
    <w:p w14:paraId="0ADA9E57" w14:textId="2B30995A" w:rsidR="00A50518" w:rsidRPr="00D55B6D" w:rsidRDefault="00A50518" w:rsidP="00A50518">
      <w:pPr>
        <w:pStyle w:val="Textosinformato"/>
        <w:ind w:left="0" w:right="-1341"/>
        <w:jc w:val="both"/>
        <w:rPr>
          <w:rFonts w:asciiTheme="minorHAnsi" w:hAnsiTheme="minorHAnsi" w:cstheme="minorHAnsi"/>
          <w:sz w:val="20"/>
        </w:rPr>
      </w:pPr>
      <w:r w:rsidRPr="00D55B6D">
        <w:rPr>
          <w:rFonts w:asciiTheme="minorHAnsi" w:hAnsiTheme="minorHAnsi" w:cstheme="minorHAnsi"/>
          <w:sz w:val="20"/>
        </w:rPr>
        <w:t>Nombre</w:t>
      </w:r>
      <w:r w:rsidRPr="00D55B6D">
        <w:rPr>
          <w:rFonts w:asciiTheme="minorHAnsi" w:hAnsiTheme="minorHAnsi" w:cstheme="minorHAnsi"/>
          <w:sz w:val="20"/>
        </w:rPr>
        <w:tab/>
      </w:r>
      <w:r w:rsidR="001C36A8" w:rsidRPr="00D55B6D">
        <w:rPr>
          <w:rFonts w:asciiTheme="minorHAnsi" w:hAnsiTheme="minorHAnsi" w:cstheme="minorHAnsi"/>
          <w:sz w:val="20"/>
        </w:rPr>
        <w:tab/>
      </w:r>
      <w:r w:rsidRPr="00D55B6D">
        <w:rPr>
          <w:rFonts w:asciiTheme="minorHAnsi" w:hAnsiTheme="minorHAnsi" w:cstheme="minorHAnsi"/>
          <w:sz w:val="20"/>
        </w:rPr>
        <w:t>...........................................................</w:t>
      </w:r>
    </w:p>
    <w:p w14:paraId="7FF92134" w14:textId="77777777" w:rsidR="00A50518" w:rsidRPr="00D55B6D" w:rsidRDefault="00A50518" w:rsidP="00A50518">
      <w:pPr>
        <w:pStyle w:val="Textosinformato"/>
        <w:ind w:left="0" w:right="-1341"/>
        <w:jc w:val="both"/>
        <w:rPr>
          <w:rFonts w:asciiTheme="minorHAnsi" w:hAnsiTheme="minorHAnsi" w:cstheme="minorHAnsi"/>
          <w:sz w:val="20"/>
        </w:rPr>
      </w:pPr>
      <w:r w:rsidRPr="00D55B6D">
        <w:rPr>
          <w:rFonts w:asciiTheme="minorHAnsi" w:hAnsiTheme="minorHAnsi" w:cstheme="minorHAnsi"/>
          <w:sz w:val="20"/>
        </w:rPr>
        <w:tab/>
      </w:r>
      <w:r w:rsidRPr="00D55B6D">
        <w:rPr>
          <w:rFonts w:asciiTheme="minorHAnsi" w:hAnsiTheme="minorHAnsi" w:cstheme="minorHAnsi"/>
          <w:sz w:val="20"/>
        </w:rPr>
        <w:tab/>
        <w:t>Representante Legal del Postor</w:t>
      </w:r>
    </w:p>
    <w:p w14:paraId="137BD189" w14:textId="77777777" w:rsidR="00A50518" w:rsidRPr="00D55B6D" w:rsidRDefault="00A50518" w:rsidP="00A50518">
      <w:pPr>
        <w:pStyle w:val="Textosinformato"/>
        <w:ind w:left="0" w:right="-1341"/>
        <w:jc w:val="both"/>
        <w:rPr>
          <w:rFonts w:asciiTheme="minorHAnsi" w:hAnsiTheme="minorHAnsi" w:cstheme="minorHAnsi"/>
          <w:sz w:val="20"/>
        </w:rPr>
      </w:pPr>
    </w:p>
    <w:p w14:paraId="1022422C" w14:textId="77777777" w:rsidR="00A50518" w:rsidRPr="00D55B6D" w:rsidRDefault="00A50518" w:rsidP="00A50518">
      <w:pPr>
        <w:pStyle w:val="Textosinformato"/>
        <w:ind w:left="0" w:right="-1341"/>
        <w:jc w:val="both"/>
        <w:rPr>
          <w:rFonts w:asciiTheme="minorHAnsi" w:hAnsiTheme="minorHAnsi" w:cstheme="minorHAnsi"/>
          <w:sz w:val="20"/>
        </w:rPr>
      </w:pPr>
    </w:p>
    <w:p w14:paraId="0D515DD1" w14:textId="77777777" w:rsidR="00A50518" w:rsidRPr="00D55B6D" w:rsidRDefault="00A50518" w:rsidP="00A50518">
      <w:pPr>
        <w:pStyle w:val="Textosinformato"/>
        <w:ind w:left="0" w:right="-1341"/>
        <w:jc w:val="both"/>
        <w:rPr>
          <w:rFonts w:asciiTheme="minorHAnsi" w:hAnsiTheme="minorHAnsi" w:cstheme="minorHAnsi"/>
          <w:sz w:val="20"/>
        </w:rPr>
      </w:pPr>
      <w:r w:rsidRPr="00D55B6D">
        <w:rPr>
          <w:rFonts w:asciiTheme="minorHAnsi" w:hAnsiTheme="minorHAnsi" w:cstheme="minorHAnsi"/>
          <w:sz w:val="20"/>
        </w:rPr>
        <w:t xml:space="preserve">Firma </w:t>
      </w:r>
      <w:r w:rsidRPr="00D55B6D">
        <w:rPr>
          <w:rFonts w:asciiTheme="minorHAnsi" w:hAnsiTheme="minorHAnsi" w:cstheme="minorHAnsi"/>
          <w:sz w:val="20"/>
        </w:rPr>
        <w:tab/>
      </w:r>
      <w:r w:rsidRPr="00D55B6D">
        <w:rPr>
          <w:rFonts w:asciiTheme="minorHAnsi" w:hAnsiTheme="minorHAnsi" w:cstheme="minorHAnsi"/>
          <w:sz w:val="20"/>
        </w:rPr>
        <w:tab/>
        <w:t>............................................................</w:t>
      </w:r>
    </w:p>
    <w:p w14:paraId="0588C783" w14:textId="77777777" w:rsidR="00A50518" w:rsidRPr="00D55B6D" w:rsidRDefault="00A50518" w:rsidP="00A50518">
      <w:pPr>
        <w:pStyle w:val="Textosinformato"/>
        <w:ind w:left="0" w:right="-1341" w:firstLine="1440"/>
        <w:jc w:val="both"/>
        <w:rPr>
          <w:rFonts w:asciiTheme="minorHAnsi" w:hAnsiTheme="minorHAnsi" w:cstheme="minorHAnsi"/>
          <w:sz w:val="20"/>
          <w:lang w:val="pt-BR"/>
        </w:rPr>
      </w:pPr>
      <w:r w:rsidRPr="00D55B6D">
        <w:rPr>
          <w:rFonts w:asciiTheme="minorHAnsi" w:hAnsiTheme="minorHAnsi" w:cstheme="minorHAnsi"/>
          <w:sz w:val="20"/>
          <w:lang w:val="pt-BR"/>
        </w:rPr>
        <w:t xml:space="preserve">Representante Legal </w:t>
      </w:r>
      <w:r w:rsidRPr="00D55B6D">
        <w:rPr>
          <w:rFonts w:asciiTheme="minorHAnsi" w:hAnsiTheme="minorHAnsi" w:cstheme="minorHAnsi"/>
          <w:sz w:val="20"/>
        </w:rPr>
        <w:t>del</w:t>
      </w:r>
      <w:r w:rsidRPr="00D55B6D">
        <w:rPr>
          <w:rFonts w:asciiTheme="minorHAnsi" w:hAnsiTheme="minorHAnsi" w:cstheme="minorHAnsi"/>
          <w:sz w:val="20"/>
          <w:lang w:val="pt-BR"/>
        </w:rPr>
        <w:t xml:space="preserve"> </w:t>
      </w:r>
      <w:r w:rsidRPr="00D55B6D">
        <w:rPr>
          <w:rFonts w:asciiTheme="minorHAnsi" w:hAnsiTheme="minorHAnsi" w:cstheme="minorHAnsi"/>
          <w:sz w:val="20"/>
        </w:rPr>
        <w:t>Postor</w:t>
      </w:r>
    </w:p>
    <w:p w14:paraId="6B5AA2FC" w14:textId="77777777" w:rsidR="00A50518" w:rsidRPr="00D55B6D" w:rsidRDefault="00A50518" w:rsidP="00A50518">
      <w:pPr>
        <w:ind w:right="-1341"/>
        <w:rPr>
          <w:rFonts w:cstheme="minorHAnsi"/>
          <w:sz w:val="20"/>
          <w:szCs w:val="20"/>
          <w:lang w:val="pt-BR"/>
        </w:rPr>
      </w:pPr>
    </w:p>
    <w:p w14:paraId="0F2B98CF" w14:textId="77777777" w:rsidR="00A50518" w:rsidRPr="00D55B6D" w:rsidRDefault="00A50518" w:rsidP="00A50518">
      <w:pPr>
        <w:pStyle w:val="Anexos"/>
        <w:rPr>
          <w:rFonts w:asciiTheme="minorHAnsi" w:hAnsiTheme="minorHAnsi" w:cstheme="minorHAnsi"/>
          <w:sz w:val="20"/>
        </w:rPr>
      </w:pPr>
      <w:bookmarkStart w:id="1519" w:name="_Toc241495010"/>
    </w:p>
    <w:p w14:paraId="1691E909" w14:textId="77777777" w:rsidR="00A50518" w:rsidRPr="00D55B6D" w:rsidRDefault="00A50518" w:rsidP="00A50518">
      <w:pPr>
        <w:rPr>
          <w:rFonts w:cstheme="minorHAnsi"/>
          <w:sz w:val="20"/>
          <w:szCs w:val="20"/>
          <w:lang w:val="pt-BR"/>
        </w:rPr>
      </w:pPr>
    </w:p>
    <w:p w14:paraId="76A5BBB5" w14:textId="77777777" w:rsidR="00A50518" w:rsidRPr="00D55B6D" w:rsidRDefault="00A50518" w:rsidP="00A50518">
      <w:pPr>
        <w:pStyle w:val="Ttulo"/>
        <w:rPr>
          <w:rFonts w:asciiTheme="minorHAnsi" w:hAnsiTheme="minorHAnsi" w:cstheme="minorHAnsi"/>
          <w:sz w:val="20"/>
          <w:lang w:val="pt-BR"/>
        </w:rPr>
      </w:pPr>
    </w:p>
    <w:p w14:paraId="4F1F0CDC" w14:textId="77777777" w:rsidR="00A50518" w:rsidRPr="00D55B6D" w:rsidRDefault="00A50518" w:rsidP="00A50518">
      <w:pPr>
        <w:pStyle w:val="Ttulo"/>
        <w:rPr>
          <w:rFonts w:asciiTheme="minorHAnsi" w:hAnsiTheme="minorHAnsi" w:cstheme="minorHAnsi"/>
          <w:sz w:val="20"/>
          <w:lang w:val="pt-BR"/>
        </w:rPr>
      </w:pPr>
    </w:p>
    <w:p w14:paraId="753D225E" w14:textId="767B70BE" w:rsidR="00A50518" w:rsidRPr="00D55B6D" w:rsidRDefault="00A50518" w:rsidP="002612C2">
      <w:pPr>
        <w:pStyle w:val="Normal0"/>
        <w:numPr>
          <w:ilvl w:val="0"/>
          <w:numId w:val="73"/>
        </w:numPr>
        <w:pBdr>
          <w:top w:val="nil"/>
          <w:left w:val="nil"/>
          <w:bottom w:val="nil"/>
          <w:right w:val="nil"/>
          <w:between w:val="nil"/>
        </w:pBdr>
        <w:spacing w:after="0" w:line="240" w:lineRule="auto"/>
        <w:ind w:left="1134" w:hanging="1134"/>
        <w:jc w:val="both"/>
        <w:outlineLvl w:val="0"/>
        <w:rPr>
          <w:rFonts w:asciiTheme="minorHAnsi" w:hAnsiTheme="minorHAnsi" w:cstheme="minorHAnsi"/>
          <w:b/>
          <w:bCs/>
          <w:sz w:val="20"/>
          <w:szCs w:val="20"/>
        </w:rPr>
      </w:pPr>
      <w:r w:rsidRPr="00D55B6D">
        <w:rPr>
          <w:rFonts w:asciiTheme="minorHAnsi" w:hAnsiTheme="minorHAnsi" w:cstheme="minorHAnsi"/>
          <w:b/>
          <w:sz w:val="20"/>
          <w:szCs w:val="20"/>
          <w:lang w:val="pt-BR"/>
        </w:rPr>
        <w:br w:type="page"/>
      </w:r>
      <w:bookmarkStart w:id="1520" w:name="_Ref54837622"/>
      <w:bookmarkStart w:id="1521" w:name="_Ref54837628"/>
      <w:bookmarkStart w:id="1522" w:name="_Toc76138276"/>
      <w:bookmarkStart w:id="1523" w:name="_Toc441240271"/>
      <w:bookmarkStart w:id="1524" w:name="_Toc48150779"/>
      <w:bookmarkEnd w:id="1519"/>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bookmarkStart w:id="1525" w:name="_Ref241770485"/>
      <w:bookmarkStart w:id="1526" w:name="_Toc410908306"/>
      <w:bookmarkStart w:id="1527" w:name="_Toc131568990"/>
      <w:bookmarkStart w:id="1528" w:name="_Toc241495011"/>
      <w:bookmarkStart w:id="1529" w:name="_Toc82510140"/>
      <w:r w:rsidRPr="00D55B6D">
        <w:rPr>
          <w:rFonts w:asciiTheme="minorHAnsi" w:hAnsiTheme="minorHAnsi" w:cstheme="minorHAnsi"/>
          <w:b/>
          <w:sz w:val="20"/>
          <w:szCs w:val="20"/>
        </w:rPr>
        <w:t xml:space="preserve">Formulario </w:t>
      </w:r>
      <w:r w:rsidRPr="00D55B6D">
        <w:rPr>
          <w:rFonts w:asciiTheme="minorHAnsi" w:hAnsiTheme="minorHAnsi" w:cstheme="minorHAnsi"/>
          <w:b/>
          <w:bCs/>
          <w:sz w:val="20"/>
          <w:szCs w:val="20"/>
        </w:rPr>
        <w:t>N° 1</w:t>
      </w:r>
      <w:bookmarkEnd w:id="1520"/>
      <w:bookmarkEnd w:id="1521"/>
      <w:bookmarkEnd w:id="1522"/>
    </w:p>
    <w:p w14:paraId="455C772B" w14:textId="77777777"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bookmarkStart w:id="1530" w:name="_Toc410908307"/>
      <w:bookmarkEnd w:id="1525"/>
      <w:bookmarkEnd w:id="1526"/>
      <w:r w:rsidRPr="00D55B6D">
        <w:rPr>
          <w:rFonts w:asciiTheme="minorHAnsi" w:hAnsiTheme="minorHAnsi" w:cstheme="minorHAnsi"/>
          <w:sz w:val="20"/>
        </w:rPr>
        <w:t>Credenciales Para Calificación</w:t>
      </w:r>
      <w:bookmarkEnd w:id="1527"/>
      <w:bookmarkEnd w:id="1528"/>
      <w:bookmarkEnd w:id="1530"/>
      <w:r w:rsidRPr="00D55B6D">
        <w:rPr>
          <w:rFonts w:asciiTheme="minorHAnsi" w:hAnsiTheme="minorHAnsi" w:cstheme="minorHAnsi"/>
          <w:sz w:val="20"/>
        </w:rPr>
        <w:t xml:space="preserve"> </w:t>
      </w:r>
      <w:bookmarkStart w:id="1531" w:name="_Toc131568991"/>
      <w:r w:rsidRPr="00D55B6D">
        <w:rPr>
          <w:rFonts w:asciiTheme="minorHAnsi" w:hAnsiTheme="minorHAnsi" w:cstheme="minorHAnsi"/>
          <w:sz w:val="20"/>
        </w:rPr>
        <w:t>(Persona jurídica constituida)</w:t>
      </w:r>
      <w:bookmarkEnd w:id="1523"/>
      <w:bookmarkEnd w:id="1524"/>
      <w:bookmarkEnd w:id="1529"/>
      <w:bookmarkEnd w:id="1531"/>
    </w:p>
    <w:p w14:paraId="075492C1" w14:textId="77777777" w:rsidR="00A50518" w:rsidRPr="00D55B6D" w:rsidRDefault="00A50518" w:rsidP="00A50518">
      <w:pPr>
        <w:pStyle w:val="Textosinformato"/>
        <w:ind w:left="0"/>
        <w:jc w:val="center"/>
        <w:rPr>
          <w:rFonts w:asciiTheme="minorHAnsi" w:hAnsiTheme="minorHAnsi" w:cstheme="minorHAnsi"/>
          <w:sz w:val="20"/>
        </w:rPr>
      </w:pPr>
    </w:p>
    <w:p w14:paraId="528E9954"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439D1397" w14:textId="77777777" w:rsidR="00A50518" w:rsidRPr="00D55B6D" w:rsidRDefault="00A50518" w:rsidP="00A50518">
      <w:pPr>
        <w:pStyle w:val="Textosinformato"/>
        <w:ind w:left="0"/>
        <w:jc w:val="both"/>
        <w:rPr>
          <w:rFonts w:asciiTheme="minorHAnsi" w:hAnsiTheme="minorHAnsi" w:cstheme="minorHAnsi"/>
          <w:sz w:val="20"/>
        </w:rPr>
      </w:pPr>
    </w:p>
    <w:p w14:paraId="7C056D28" w14:textId="77777777" w:rsidR="00A50518" w:rsidRPr="00D55B6D" w:rsidRDefault="00A50518" w:rsidP="00A50518">
      <w:pPr>
        <w:pStyle w:val="Textosinformato"/>
        <w:ind w:left="0"/>
        <w:jc w:val="both"/>
        <w:rPr>
          <w:rFonts w:asciiTheme="minorHAnsi" w:hAnsiTheme="minorHAnsi" w:cstheme="minorHAnsi"/>
          <w:sz w:val="20"/>
        </w:rPr>
      </w:pPr>
    </w:p>
    <w:p w14:paraId="7739878C" w14:textId="77777777" w:rsidR="00A50518" w:rsidRPr="00D55B6D" w:rsidRDefault="00A50518" w:rsidP="00A50518">
      <w:pPr>
        <w:pStyle w:val="Textosinformato"/>
        <w:ind w:left="0"/>
        <w:jc w:val="both"/>
        <w:rPr>
          <w:rFonts w:asciiTheme="minorHAnsi" w:hAnsiTheme="minorHAnsi" w:cstheme="minorHAnsi"/>
          <w:b/>
          <w:i/>
          <w:sz w:val="20"/>
        </w:rPr>
      </w:pPr>
      <w:r w:rsidRPr="00D55B6D">
        <w:rPr>
          <w:rFonts w:asciiTheme="minorHAnsi" w:hAnsiTheme="minorHAnsi" w:cstheme="minorHAnsi"/>
          <w:b/>
          <w:i/>
          <w:sz w:val="20"/>
        </w:rPr>
        <w:t>Postor: ..................................................................................................</w:t>
      </w:r>
    </w:p>
    <w:p w14:paraId="7511F4FA" w14:textId="77777777" w:rsidR="00A50518" w:rsidRPr="00D55B6D" w:rsidRDefault="00A50518" w:rsidP="00A50518">
      <w:pPr>
        <w:pStyle w:val="Textosinformato"/>
        <w:ind w:left="0"/>
        <w:jc w:val="both"/>
        <w:rPr>
          <w:rFonts w:asciiTheme="minorHAnsi" w:hAnsiTheme="minorHAnsi" w:cstheme="minorHAnsi"/>
          <w:sz w:val="20"/>
        </w:rPr>
      </w:pPr>
    </w:p>
    <w:p w14:paraId="4CF0030C" w14:textId="77777777" w:rsidR="00A50518" w:rsidRPr="00D55B6D" w:rsidRDefault="00A50518" w:rsidP="00A50518">
      <w:pPr>
        <w:ind w:right="-81"/>
        <w:jc w:val="both"/>
        <w:rPr>
          <w:rFonts w:cstheme="minorHAnsi"/>
          <w:sz w:val="20"/>
          <w:szCs w:val="20"/>
        </w:rPr>
      </w:pPr>
      <w:r w:rsidRPr="00D55B6D">
        <w:rPr>
          <w:rFonts w:cstheme="minorHAnsi"/>
          <w:sz w:val="20"/>
          <w:szCs w:val="20"/>
        </w:rPr>
        <w:t>Por medio del presente, declaramos bajo juramento que ............................................................ (Nombre del Postor) es una persona jurídica debidamente constituida bajo las leyes de …………………………….. y que se mantiene vigente de conformidad con los principios legales aplicables del país de origen.</w:t>
      </w:r>
    </w:p>
    <w:p w14:paraId="2EB1B050" w14:textId="77777777" w:rsidR="00A50518" w:rsidRPr="00D55B6D" w:rsidRDefault="00A50518" w:rsidP="00A50518">
      <w:pPr>
        <w:ind w:right="-1341"/>
        <w:rPr>
          <w:rFonts w:cstheme="minorHAnsi"/>
          <w:sz w:val="20"/>
          <w:szCs w:val="20"/>
        </w:rPr>
      </w:pPr>
    </w:p>
    <w:p w14:paraId="71C5B571" w14:textId="77777777" w:rsidR="00A50518" w:rsidRPr="00D55B6D" w:rsidRDefault="00A50518" w:rsidP="00A50518">
      <w:pPr>
        <w:ind w:right="-1341"/>
        <w:rPr>
          <w:rFonts w:cstheme="minorHAnsi"/>
          <w:sz w:val="20"/>
          <w:szCs w:val="20"/>
        </w:rPr>
      </w:pPr>
      <w:r w:rsidRPr="00D55B6D">
        <w:rPr>
          <w:rFonts w:cstheme="minorHAnsi"/>
          <w:sz w:val="20"/>
          <w:szCs w:val="20"/>
        </w:rPr>
        <w:t>Lugar y fecha: ............, ....... de ............................. de 202...</w:t>
      </w:r>
    </w:p>
    <w:p w14:paraId="48CE9BB9" w14:textId="77777777" w:rsidR="00A50518" w:rsidRPr="00D55B6D" w:rsidRDefault="00A50518" w:rsidP="00A50518">
      <w:pPr>
        <w:ind w:right="-1341"/>
        <w:rPr>
          <w:rFonts w:cstheme="minorHAnsi"/>
          <w:sz w:val="20"/>
          <w:szCs w:val="20"/>
        </w:rPr>
      </w:pPr>
    </w:p>
    <w:p w14:paraId="3938E2CC" w14:textId="77777777" w:rsidR="00A50518" w:rsidRPr="00D55B6D" w:rsidRDefault="00A50518" w:rsidP="00A50518">
      <w:pPr>
        <w:ind w:right="-1341"/>
        <w:rPr>
          <w:rFonts w:cstheme="minorHAnsi"/>
          <w:sz w:val="20"/>
          <w:szCs w:val="20"/>
        </w:rPr>
      </w:pPr>
    </w:p>
    <w:p w14:paraId="566176BD" w14:textId="7EC5854C" w:rsidR="00A50518" w:rsidRPr="00D55B6D" w:rsidRDefault="00A50518" w:rsidP="00A50518">
      <w:pPr>
        <w:ind w:right="-1341"/>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74150733" w14:textId="77777777" w:rsidR="00A50518" w:rsidRPr="00D55B6D" w:rsidRDefault="00A50518" w:rsidP="00A50518">
      <w:pPr>
        <w:ind w:right="-1341"/>
        <w:rPr>
          <w:rFonts w:cstheme="minorHAnsi"/>
          <w:sz w:val="20"/>
          <w:szCs w:val="20"/>
        </w:rPr>
      </w:pPr>
      <w:r w:rsidRPr="00D55B6D">
        <w:rPr>
          <w:rFonts w:cstheme="minorHAnsi"/>
          <w:sz w:val="20"/>
          <w:szCs w:val="20"/>
        </w:rPr>
        <w:tab/>
      </w:r>
      <w:r w:rsidRPr="00D55B6D">
        <w:rPr>
          <w:rFonts w:cstheme="minorHAnsi"/>
          <w:sz w:val="20"/>
          <w:szCs w:val="20"/>
        </w:rPr>
        <w:tab/>
        <w:t>Representante Legal del Postor</w:t>
      </w:r>
    </w:p>
    <w:p w14:paraId="65C227DC" w14:textId="77777777" w:rsidR="00A50518" w:rsidRPr="00D55B6D" w:rsidRDefault="00A50518" w:rsidP="00A50518">
      <w:pPr>
        <w:ind w:right="-1341"/>
        <w:rPr>
          <w:rFonts w:cstheme="minorHAnsi"/>
          <w:sz w:val="20"/>
          <w:szCs w:val="20"/>
        </w:rPr>
      </w:pPr>
    </w:p>
    <w:p w14:paraId="64801855" w14:textId="77777777" w:rsidR="00A50518" w:rsidRPr="00D55B6D" w:rsidRDefault="00A50518" w:rsidP="00A50518">
      <w:pPr>
        <w:ind w:right="-1341"/>
        <w:rPr>
          <w:rFonts w:cstheme="minorHAnsi"/>
          <w:sz w:val="20"/>
          <w:szCs w:val="20"/>
        </w:rPr>
      </w:pPr>
      <w:r w:rsidRPr="00D55B6D">
        <w:rPr>
          <w:rFonts w:cstheme="minorHAnsi"/>
          <w:sz w:val="20"/>
          <w:szCs w:val="20"/>
        </w:rPr>
        <w:t xml:space="preserve">Firma </w:t>
      </w:r>
      <w:r w:rsidRPr="00D55B6D">
        <w:rPr>
          <w:rFonts w:cstheme="minorHAnsi"/>
          <w:sz w:val="20"/>
          <w:szCs w:val="20"/>
        </w:rPr>
        <w:tab/>
      </w:r>
      <w:r w:rsidRPr="00D55B6D">
        <w:rPr>
          <w:rFonts w:cstheme="minorHAnsi"/>
          <w:sz w:val="20"/>
          <w:szCs w:val="20"/>
        </w:rPr>
        <w:tab/>
        <w:t>............................................................</w:t>
      </w:r>
    </w:p>
    <w:p w14:paraId="213266EC" w14:textId="77777777" w:rsidR="00A50518" w:rsidRPr="00D55B6D" w:rsidRDefault="00A50518" w:rsidP="00A50518">
      <w:pPr>
        <w:ind w:right="-1341" w:firstLine="1440"/>
        <w:rPr>
          <w:rFonts w:cstheme="minorHAnsi"/>
          <w:sz w:val="20"/>
          <w:szCs w:val="20"/>
        </w:rPr>
      </w:pPr>
      <w:r w:rsidRPr="00D55B6D">
        <w:rPr>
          <w:rFonts w:cstheme="minorHAnsi"/>
          <w:sz w:val="20"/>
          <w:szCs w:val="20"/>
        </w:rPr>
        <w:t>Representante Legal del Postor</w:t>
      </w:r>
    </w:p>
    <w:p w14:paraId="25A330BF" w14:textId="77777777" w:rsidR="00A50518" w:rsidRPr="00D55B6D" w:rsidRDefault="00A50518" w:rsidP="00A50518">
      <w:pPr>
        <w:ind w:right="-1341"/>
        <w:rPr>
          <w:rFonts w:cstheme="minorHAnsi"/>
          <w:sz w:val="20"/>
          <w:szCs w:val="20"/>
        </w:rPr>
      </w:pPr>
    </w:p>
    <w:p w14:paraId="0091CE08" w14:textId="77777777" w:rsidR="00A50518" w:rsidRPr="00D55B6D" w:rsidRDefault="00A50518" w:rsidP="00A50518">
      <w:pPr>
        <w:ind w:right="-1341"/>
        <w:rPr>
          <w:rFonts w:cstheme="minorHAnsi"/>
          <w:sz w:val="20"/>
          <w:szCs w:val="20"/>
        </w:rPr>
      </w:pPr>
    </w:p>
    <w:p w14:paraId="7499B6AF" w14:textId="77777777" w:rsidR="00A50518" w:rsidRPr="00D55B6D" w:rsidRDefault="00A50518" w:rsidP="00A50518">
      <w:pPr>
        <w:pStyle w:val="Textosinformato"/>
        <w:ind w:left="0" w:right="-1341"/>
        <w:jc w:val="both"/>
        <w:rPr>
          <w:rFonts w:asciiTheme="minorHAnsi" w:hAnsiTheme="minorHAnsi" w:cstheme="minorHAnsi"/>
          <w:sz w:val="20"/>
        </w:rPr>
      </w:pPr>
    </w:p>
    <w:p w14:paraId="4802571A" w14:textId="77777777" w:rsidR="00A50518" w:rsidRPr="00D55B6D" w:rsidRDefault="00A50518" w:rsidP="00A50518">
      <w:pPr>
        <w:ind w:right="-1341"/>
        <w:rPr>
          <w:rFonts w:cstheme="minorHAnsi"/>
          <w:sz w:val="20"/>
          <w:szCs w:val="20"/>
        </w:rPr>
      </w:pPr>
    </w:p>
    <w:p w14:paraId="1CD46BAC" w14:textId="77777777" w:rsidR="00A50518" w:rsidRPr="00D55B6D" w:rsidRDefault="00A50518" w:rsidP="00A50518">
      <w:pPr>
        <w:ind w:right="-1341"/>
        <w:rPr>
          <w:rFonts w:cstheme="minorHAnsi"/>
          <w:sz w:val="20"/>
          <w:szCs w:val="20"/>
        </w:rPr>
      </w:pPr>
    </w:p>
    <w:p w14:paraId="1C335631" w14:textId="77777777" w:rsidR="00A50518" w:rsidRPr="00D55B6D" w:rsidRDefault="00A50518" w:rsidP="00A50518">
      <w:pPr>
        <w:pStyle w:val="Ttulo"/>
        <w:rPr>
          <w:rFonts w:asciiTheme="minorHAnsi" w:hAnsiTheme="minorHAnsi" w:cstheme="minorHAnsi"/>
          <w:color w:val="auto"/>
          <w:sz w:val="20"/>
        </w:rPr>
      </w:pPr>
    </w:p>
    <w:p w14:paraId="787E4BD2" w14:textId="77777777" w:rsidR="00A50518" w:rsidRPr="00D55B6D" w:rsidRDefault="00A50518" w:rsidP="00A50518">
      <w:pPr>
        <w:pStyle w:val="Ttulo"/>
        <w:rPr>
          <w:rFonts w:asciiTheme="minorHAnsi" w:hAnsiTheme="minorHAnsi" w:cstheme="minorHAnsi"/>
          <w:color w:val="auto"/>
          <w:sz w:val="20"/>
        </w:rPr>
      </w:pPr>
    </w:p>
    <w:p w14:paraId="202FB612" w14:textId="1BC776A9" w:rsidR="00A50518" w:rsidRPr="00D55B6D" w:rsidRDefault="00A50518" w:rsidP="00A50518">
      <w:pPr>
        <w:rPr>
          <w:rFonts w:cstheme="minorHAnsi"/>
          <w:b/>
          <w:sz w:val="20"/>
          <w:szCs w:val="20"/>
        </w:rPr>
      </w:pPr>
      <w:r w:rsidRPr="00D55B6D">
        <w:rPr>
          <w:rFonts w:cstheme="minorHAnsi"/>
          <w:sz w:val="20"/>
          <w:szCs w:val="20"/>
        </w:rPr>
        <w:br w:type="page"/>
      </w:r>
    </w:p>
    <w:p w14:paraId="616890E7" w14:textId="62B3C325" w:rsidR="00A50518" w:rsidRPr="00D55B6D" w:rsidRDefault="00A50518" w:rsidP="002612C2">
      <w:pPr>
        <w:pStyle w:val="Normal0"/>
        <w:numPr>
          <w:ilvl w:val="0"/>
          <w:numId w:val="75"/>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bookmarkStart w:id="1532" w:name="_Ref54837859"/>
      <w:bookmarkStart w:id="1533" w:name="_Ref54837866"/>
      <w:bookmarkStart w:id="1534" w:name="_Toc76138277"/>
      <w:bookmarkStart w:id="1535" w:name="_Toc441240272"/>
      <w:bookmarkStart w:id="1536" w:name="_Toc48150780"/>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bookmarkStart w:id="1537" w:name="_Ref241770514"/>
      <w:bookmarkStart w:id="1538" w:name="_Toc410908308"/>
      <w:bookmarkStart w:id="1539" w:name="_Toc241495012"/>
      <w:bookmarkStart w:id="1540" w:name="_Toc82510141"/>
      <w:bookmarkStart w:id="1541" w:name="_Toc131568992"/>
      <w:r w:rsidRPr="00D55B6D">
        <w:rPr>
          <w:rFonts w:asciiTheme="minorHAnsi" w:hAnsiTheme="minorHAnsi" w:cstheme="minorHAnsi"/>
          <w:b/>
          <w:sz w:val="20"/>
          <w:szCs w:val="20"/>
        </w:rPr>
        <w:t xml:space="preserve">Formulario </w:t>
      </w:r>
      <w:r w:rsidRPr="00D55B6D">
        <w:rPr>
          <w:rFonts w:asciiTheme="minorHAnsi" w:hAnsiTheme="minorHAnsi" w:cstheme="minorHAnsi"/>
          <w:b/>
          <w:bCs/>
          <w:sz w:val="20"/>
          <w:szCs w:val="20"/>
        </w:rPr>
        <w:t>N° 2</w:t>
      </w:r>
      <w:bookmarkEnd w:id="1532"/>
      <w:bookmarkEnd w:id="1533"/>
      <w:bookmarkEnd w:id="1534"/>
    </w:p>
    <w:p w14:paraId="038BC8E3" w14:textId="6FB824D5"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bookmarkStart w:id="1542" w:name="_Toc410908309"/>
      <w:bookmarkEnd w:id="1537"/>
      <w:bookmarkEnd w:id="1538"/>
      <w:r w:rsidRPr="00D55B6D">
        <w:rPr>
          <w:rFonts w:asciiTheme="minorHAnsi" w:hAnsiTheme="minorHAnsi" w:cstheme="minorHAnsi"/>
          <w:sz w:val="20"/>
        </w:rPr>
        <w:t>Credenciales Para Calificación</w:t>
      </w:r>
      <w:bookmarkEnd w:id="1539"/>
      <w:bookmarkEnd w:id="1542"/>
      <w:r w:rsidRPr="00D55B6D">
        <w:rPr>
          <w:rFonts w:asciiTheme="minorHAnsi" w:hAnsiTheme="minorHAnsi" w:cstheme="minorHAnsi"/>
          <w:sz w:val="20"/>
        </w:rPr>
        <w:t xml:space="preserve"> (Sólo para Consorcios)</w:t>
      </w:r>
      <w:bookmarkEnd w:id="1535"/>
      <w:bookmarkEnd w:id="1536"/>
    </w:p>
    <w:p w14:paraId="24A64D36" w14:textId="77777777" w:rsidR="00A50518" w:rsidRPr="00D55B6D" w:rsidRDefault="00A50518" w:rsidP="00A50518">
      <w:pPr>
        <w:ind w:right="-1341"/>
        <w:rPr>
          <w:rFonts w:cstheme="minorHAnsi"/>
          <w:sz w:val="20"/>
          <w:szCs w:val="20"/>
        </w:rPr>
      </w:pPr>
    </w:p>
    <w:p w14:paraId="1AECD28F" w14:textId="77777777" w:rsidR="00A50518" w:rsidRPr="00D55B6D" w:rsidRDefault="00A50518" w:rsidP="00A50518">
      <w:pPr>
        <w:ind w:right="-81"/>
        <w:jc w:val="center"/>
        <w:rPr>
          <w:rFonts w:cstheme="minorHAnsi"/>
          <w:b/>
          <w:sz w:val="20"/>
          <w:szCs w:val="20"/>
        </w:rPr>
      </w:pPr>
      <w:r w:rsidRPr="00D55B6D">
        <w:rPr>
          <w:rFonts w:cstheme="minorHAnsi"/>
          <w:b/>
          <w:sz w:val="20"/>
          <w:szCs w:val="20"/>
        </w:rPr>
        <w:t>DECLARACIÓN JURADA</w:t>
      </w:r>
    </w:p>
    <w:p w14:paraId="0A56656F" w14:textId="77777777" w:rsidR="00A50518" w:rsidRPr="00D55B6D" w:rsidRDefault="00A50518" w:rsidP="00A50518">
      <w:pPr>
        <w:pStyle w:val="Textosinformato"/>
        <w:ind w:left="0" w:right="-1341"/>
        <w:jc w:val="both"/>
        <w:rPr>
          <w:rFonts w:asciiTheme="minorHAnsi" w:hAnsiTheme="minorHAnsi" w:cstheme="minorHAnsi"/>
          <w:sz w:val="20"/>
        </w:rPr>
      </w:pPr>
    </w:p>
    <w:p w14:paraId="2F7E109E" w14:textId="77777777" w:rsidR="00A50518" w:rsidRPr="00D55B6D" w:rsidRDefault="00A50518" w:rsidP="00A50518">
      <w:pPr>
        <w:pStyle w:val="Textosinformato"/>
        <w:ind w:left="0"/>
        <w:jc w:val="both"/>
        <w:rPr>
          <w:rFonts w:asciiTheme="minorHAnsi" w:hAnsiTheme="minorHAnsi" w:cstheme="minorHAnsi"/>
          <w:b/>
          <w:i/>
          <w:sz w:val="20"/>
        </w:rPr>
      </w:pPr>
      <w:r w:rsidRPr="00D55B6D">
        <w:rPr>
          <w:rFonts w:asciiTheme="minorHAnsi" w:hAnsiTheme="minorHAnsi" w:cstheme="minorHAnsi"/>
          <w:b/>
          <w:i/>
          <w:sz w:val="20"/>
        </w:rPr>
        <w:t>Postor: ..................................................................................................</w:t>
      </w:r>
    </w:p>
    <w:p w14:paraId="12504735" w14:textId="77777777" w:rsidR="00A50518" w:rsidRPr="00D55B6D" w:rsidRDefault="00A50518" w:rsidP="00A50518">
      <w:pPr>
        <w:pStyle w:val="Textosinformato"/>
        <w:ind w:left="0" w:right="-1341"/>
        <w:jc w:val="both"/>
        <w:rPr>
          <w:rFonts w:asciiTheme="minorHAnsi" w:hAnsiTheme="minorHAnsi" w:cstheme="minorHAnsi"/>
          <w:sz w:val="20"/>
        </w:rPr>
      </w:pPr>
    </w:p>
    <w:p w14:paraId="2CC86C82" w14:textId="77777777" w:rsidR="00A50518" w:rsidRPr="00D55B6D" w:rsidRDefault="00A50518" w:rsidP="00A50518">
      <w:pPr>
        <w:ind w:right="-1341"/>
        <w:jc w:val="both"/>
        <w:rPr>
          <w:rFonts w:cstheme="minorHAnsi"/>
          <w:sz w:val="20"/>
          <w:szCs w:val="20"/>
        </w:rPr>
      </w:pPr>
      <w:r w:rsidRPr="00D55B6D">
        <w:rPr>
          <w:rFonts w:cstheme="minorHAnsi"/>
          <w:sz w:val="20"/>
          <w:szCs w:val="20"/>
        </w:rPr>
        <w:t>Por medio del presente, declaramos bajo juramento lo siguiente:</w:t>
      </w:r>
    </w:p>
    <w:p w14:paraId="1FF7902B" w14:textId="77777777" w:rsidR="00A50518" w:rsidRPr="00D55B6D" w:rsidRDefault="00A50518" w:rsidP="00A50518">
      <w:pPr>
        <w:ind w:right="-1341"/>
        <w:jc w:val="both"/>
        <w:rPr>
          <w:rFonts w:cstheme="minorHAnsi"/>
          <w:sz w:val="20"/>
          <w:szCs w:val="20"/>
        </w:rPr>
      </w:pPr>
    </w:p>
    <w:p w14:paraId="77628C65" w14:textId="088C2E7D" w:rsidR="00A50518" w:rsidRPr="00D55B6D" w:rsidRDefault="00A50518" w:rsidP="00A50518">
      <w:pPr>
        <w:ind w:right="-81"/>
        <w:jc w:val="both"/>
        <w:rPr>
          <w:rFonts w:cstheme="minorHAnsi"/>
          <w:sz w:val="20"/>
          <w:szCs w:val="20"/>
        </w:rPr>
      </w:pPr>
      <w:r w:rsidRPr="00D55B6D">
        <w:rPr>
          <w:rFonts w:cstheme="minorHAnsi"/>
          <w:sz w:val="20"/>
          <w:szCs w:val="20"/>
        </w:rPr>
        <w:t>Que ....................................................................................................... (Nombre de cada uno de los integrantes del Consorcio) se han asociado a través de un Consorcio a los efectos de participar en el Concurso de Proyectos Integrales.</w:t>
      </w:r>
    </w:p>
    <w:p w14:paraId="1AB10989" w14:textId="77777777" w:rsidR="00A50518" w:rsidRPr="00D55B6D" w:rsidRDefault="00A50518" w:rsidP="00A50518">
      <w:pPr>
        <w:ind w:right="-1341"/>
        <w:jc w:val="both"/>
        <w:rPr>
          <w:rFonts w:cstheme="minorHAnsi"/>
          <w:sz w:val="20"/>
          <w:szCs w:val="20"/>
        </w:rPr>
      </w:pPr>
    </w:p>
    <w:p w14:paraId="14C79694" w14:textId="77777777" w:rsidR="00A50518" w:rsidRPr="00D55B6D" w:rsidRDefault="00A50518" w:rsidP="00A50518">
      <w:pPr>
        <w:ind w:right="-81"/>
        <w:jc w:val="both"/>
        <w:rPr>
          <w:rFonts w:cstheme="minorHAnsi"/>
          <w:sz w:val="20"/>
          <w:szCs w:val="20"/>
        </w:rPr>
      </w:pPr>
      <w:r w:rsidRPr="00D55B6D">
        <w:rPr>
          <w:rFonts w:cstheme="minorHAnsi"/>
          <w:sz w:val="20"/>
          <w:szCs w:val="20"/>
        </w:rPr>
        <w:t>Que......................................................................................................... (Nombre de cada uno de los integrantes del Consorcio) son empresas constituidas de acuerdo con la legislación de …………………………, respectivamente, y mantienen su existencia.</w:t>
      </w:r>
    </w:p>
    <w:p w14:paraId="47E85C05" w14:textId="77777777" w:rsidR="00A50518" w:rsidRPr="00D55B6D" w:rsidRDefault="00A50518" w:rsidP="00A50518">
      <w:pPr>
        <w:autoSpaceDE w:val="0"/>
        <w:autoSpaceDN w:val="0"/>
        <w:adjustRightInd w:val="0"/>
        <w:ind w:right="-1341"/>
        <w:jc w:val="both"/>
        <w:rPr>
          <w:rFonts w:cstheme="minorHAnsi"/>
          <w:b/>
          <w:i/>
          <w:sz w:val="20"/>
          <w:szCs w:val="20"/>
        </w:rPr>
      </w:pPr>
    </w:p>
    <w:p w14:paraId="381F04C2" w14:textId="77777777" w:rsidR="00A50518" w:rsidRPr="00D55B6D" w:rsidRDefault="00A50518" w:rsidP="00A50518">
      <w:pPr>
        <w:pStyle w:val="Textosinformato"/>
        <w:ind w:left="0" w:right="-1341"/>
        <w:jc w:val="both"/>
        <w:rPr>
          <w:rFonts w:asciiTheme="minorHAnsi" w:hAnsiTheme="minorHAnsi" w:cstheme="minorHAnsi"/>
          <w:sz w:val="20"/>
        </w:rPr>
      </w:pPr>
    </w:p>
    <w:p w14:paraId="19065142" w14:textId="52608E10" w:rsidR="00A50518" w:rsidRPr="00D55B6D" w:rsidRDefault="00A50518" w:rsidP="00A50518">
      <w:pPr>
        <w:ind w:right="-81"/>
        <w:jc w:val="both"/>
        <w:rPr>
          <w:rFonts w:cstheme="minorHAnsi"/>
          <w:sz w:val="20"/>
          <w:szCs w:val="20"/>
        </w:rPr>
      </w:pPr>
      <w:r w:rsidRPr="00D55B6D">
        <w:rPr>
          <w:rFonts w:cstheme="minorHAnsi"/>
          <w:sz w:val="20"/>
          <w:szCs w:val="20"/>
        </w:rPr>
        <w:t>Que ......................................................................................................... (nombre de cada uno de los integrantes del Consorcio) son responsables solidaria e indivisiblemente frente a la República del Perú, PROINVERSIÓN respecto de todas y cada una de las obligaciones asumidas y declaraciones juradas presentadas por el Postor en relación con Concurso de Proyectos Integrales.</w:t>
      </w:r>
    </w:p>
    <w:p w14:paraId="22680F18" w14:textId="77777777" w:rsidR="00A50518" w:rsidRPr="00D55B6D" w:rsidRDefault="00A50518" w:rsidP="00A50518">
      <w:pPr>
        <w:ind w:right="-1341"/>
        <w:rPr>
          <w:rFonts w:cstheme="minorHAnsi"/>
          <w:sz w:val="20"/>
          <w:szCs w:val="20"/>
        </w:rPr>
      </w:pPr>
      <w:r w:rsidRPr="00D55B6D">
        <w:rPr>
          <w:rFonts w:cstheme="minorHAnsi"/>
          <w:sz w:val="20"/>
          <w:szCs w:val="20"/>
        </w:rPr>
        <w:t>Lugar y fecha: ......................</w:t>
      </w:r>
      <w:r w:rsidRPr="00D55B6D">
        <w:rPr>
          <w:rFonts w:cstheme="minorHAnsi"/>
          <w:sz w:val="20"/>
          <w:szCs w:val="20"/>
        </w:rPr>
        <w:tab/>
        <w:t>, .......</w:t>
      </w:r>
      <w:r w:rsidRPr="00D55B6D">
        <w:rPr>
          <w:rFonts w:cstheme="minorHAnsi"/>
          <w:sz w:val="20"/>
          <w:szCs w:val="20"/>
        </w:rPr>
        <w:tab/>
        <w:t>de .......................... de 202...</w:t>
      </w:r>
    </w:p>
    <w:p w14:paraId="004EA8BB" w14:textId="77777777" w:rsidR="001C36A8" w:rsidRPr="00D55B6D" w:rsidRDefault="001C36A8" w:rsidP="00A50518">
      <w:pPr>
        <w:ind w:right="-1341"/>
        <w:rPr>
          <w:rFonts w:cstheme="minorHAnsi"/>
          <w:sz w:val="20"/>
          <w:szCs w:val="20"/>
        </w:rPr>
      </w:pPr>
    </w:p>
    <w:p w14:paraId="0D17D574" w14:textId="017BAAA8" w:rsidR="00A50518" w:rsidRPr="00D55B6D" w:rsidRDefault="00A50518" w:rsidP="00A50518">
      <w:pPr>
        <w:ind w:right="-1341"/>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66646C6D" w14:textId="77777777" w:rsidR="00A50518" w:rsidRPr="00D55B6D" w:rsidRDefault="00A50518" w:rsidP="00A50518">
      <w:pPr>
        <w:ind w:right="-1341" w:firstLine="1440"/>
        <w:rPr>
          <w:rFonts w:cstheme="minorHAnsi"/>
          <w:sz w:val="20"/>
          <w:szCs w:val="20"/>
        </w:rPr>
      </w:pPr>
      <w:r w:rsidRPr="00D55B6D">
        <w:rPr>
          <w:rFonts w:cstheme="minorHAnsi"/>
          <w:sz w:val="20"/>
          <w:szCs w:val="20"/>
        </w:rPr>
        <w:t>Representante Legal del Postor</w:t>
      </w:r>
    </w:p>
    <w:p w14:paraId="66C213CC" w14:textId="77777777" w:rsidR="00A50518" w:rsidRPr="00D55B6D" w:rsidRDefault="00A50518" w:rsidP="00A50518">
      <w:pPr>
        <w:ind w:right="-1341"/>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3E7E611C" w14:textId="77777777" w:rsidR="00A50518" w:rsidRPr="00D55B6D" w:rsidRDefault="00A50518" w:rsidP="00A50518">
      <w:pPr>
        <w:ind w:right="-1341" w:firstLine="1440"/>
        <w:rPr>
          <w:rFonts w:cstheme="minorHAnsi"/>
          <w:sz w:val="20"/>
          <w:szCs w:val="20"/>
        </w:rPr>
      </w:pPr>
      <w:r w:rsidRPr="00D55B6D">
        <w:rPr>
          <w:rFonts w:cstheme="minorHAnsi"/>
          <w:sz w:val="20"/>
          <w:szCs w:val="20"/>
        </w:rPr>
        <w:t>Representante Legal del Postor</w:t>
      </w:r>
    </w:p>
    <w:p w14:paraId="033DEC41" w14:textId="77777777" w:rsidR="001C36A8" w:rsidRPr="00D55B6D" w:rsidRDefault="001C36A8" w:rsidP="00A50518">
      <w:pPr>
        <w:ind w:right="-1341"/>
        <w:rPr>
          <w:rFonts w:cstheme="minorHAnsi"/>
          <w:sz w:val="20"/>
          <w:szCs w:val="20"/>
        </w:rPr>
      </w:pPr>
    </w:p>
    <w:p w14:paraId="11604D82" w14:textId="48B5D875" w:rsidR="00A50518" w:rsidRPr="00D55B6D" w:rsidRDefault="00A50518" w:rsidP="00A50518">
      <w:pPr>
        <w:ind w:right="-1341"/>
        <w:rPr>
          <w:rFonts w:cstheme="minorHAnsi"/>
          <w:sz w:val="20"/>
          <w:szCs w:val="20"/>
        </w:rPr>
      </w:pPr>
      <w:r w:rsidRPr="00D55B6D">
        <w:rPr>
          <w:rFonts w:cstheme="minorHAnsi"/>
          <w:sz w:val="20"/>
          <w:szCs w:val="20"/>
        </w:rPr>
        <w:t>Empresa</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368A4201" w14:textId="3E7D7F61" w:rsidR="00A50518" w:rsidRPr="00D55B6D" w:rsidRDefault="00A50518" w:rsidP="00A50518">
      <w:pPr>
        <w:ind w:right="-1341"/>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7112E8AB" w14:textId="77777777" w:rsidR="00A50518" w:rsidRPr="00D55B6D" w:rsidRDefault="00A50518" w:rsidP="00A50518">
      <w:pPr>
        <w:ind w:right="-1341"/>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1)</w:t>
      </w:r>
    </w:p>
    <w:p w14:paraId="7D74CCD2" w14:textId="77777777" w:rsidR="00A50518" w:rsidRPr="00D55B6D" w:rsidRDefault="00A50518" w:rsidP="00A50518">
      <w:pPr>
        <w:ind w:right="-1341"/>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04E2994A" w14:textId="77777777" w:rsidR="00A50518" w:rsidRPr="00D55B6D" w:rsidRDefault="00A50518" w:rsidP="00A50518">
      <w:pPr>
        <w:ind w:right="-1341" w:firstLine="1440"/>
        <w:rPr>
          <w:rFonts w:cstheme="minorHAnsi"/>
          <w:sz w:val="20"/>
          <w:szCs w:val="20"/>
        </w:rPr>
      </w:pPr>
      <w:r w:rsidRPr="00D55B6D">
        <w:rPr>
          <w:rFonts w:cstheme="minorHAnsi"/>
          <w:sz w:val="20"/>
          <w:szCs w:val="20"/>
        </w:rPr>
        <w:lastRenderedPageBreak/>
        <w:t xml:space="preserve">Representante Legal de </w:t>
      </w:r>
      <w:r w:rsidRPr="00D55B6D">
        <w:rPr>
          <w:rFonts w:cstheme="minorHAnsi"/>
          <w:sz w:val="20"/>
          <w:szCs w:val="20"/>
        </w:rPr>
        <w:tab/>
        <w:t>(Integrante 1)</w:t>
      </w:r>
    </w:p>
    <w:p w14:paraId="1EFCCFD7" w14:textId="77777777" w:rsidR="001C36A8" w:rsidRPr="00D55B6D" w:rsidRDefault="001C36A8" w:rsidP="00A50518">
      <w:pPr>
        <w:ind w:right="-1341"/>
        <w:rPr>
          <w:rFonts w:cstheme="minorHAnsi"/>
          <w:sz w:val="20"/>
          <w:szCs w:val="20"/>
        </w:rPr>
      </w:pPr>
    </w:p>
    <w:p w14:paraId="041F6F3F" w14:textId="799D34BB" w:rsidR="00A50518" w:rsidRPr="00D55B6D" w:rsidRDefault="00A50518" w:rsidP="00A50518">
      <w:pPr>
        <w:ind w:right="-1341"/>
        <w:rPr>
          <w:rFonts w:cstheme="minorHAnsi"/>
          <w:sz w:val="20"/>
          <w:szCs w:val="20"/>
        </w:rPr>
      </w:pPr>
      <w:r w:rsidRPr="00D55B6D">
        <w:rPr>
          <w:rFonts w:cstheme="minorHAnsi"/>
          <w:sz w:val="20"/>
          <w:szCs w:val="20"/>
        </w:rPr>
        <w:t>Empresa</w:t>
      </w:r>
      <w:r w:rsidR="001C36A8"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44FB82AD" w14:textId="4FD3239D" w:rsidR="00A50518" w:rsidRPr="00D55B6D" w:rsidRDefault="00A50518" w:rsidP="00A50518">
      <w:pPr>
        <w:ind w:right="-1341"/>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7FD108ED" w14:textId="77777777" w:rsidR="00A50518" w:rsidRPr="00D55B6D" w:rsidRDefault="00A50518" w:rsidP="00A50518">
      <w:pPr>
        <w:ind w:right="-1341"/>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2)</w:t>
      </w:r>
    </w:p>
    <w:p w14:paraId="11506363" w14:textId="77777777" w:rsidR="00A50518" w:rsidRPr="00D55B6D" w:rsidRDefault="00A50518" w:rsidP="00A50518">
      <w:pPr>
        <w:ind w:right="-1341"/>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54018709" w14:textId="77777777" w:rsidR="00A50518" w:rsidRPr="00D55B6D" w:rsidRDefault="00A50518" w:rsidP="00A50518">
      <w:pPr>
        <w:ind w:right="-1341"/>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2)</w:t>
      </w:r>
    </w:p>
    <w:p w14:paraId="134B61E7" w14:textId="77777777" w:rsidR="001C36A8" w:rsidRPr="00D55B6D" w:rsidRDefault="001C36A8" w:rsidP="00A50518">
      <w:pPr>
        <w:ind w:right="-1341"/>
        <w:rPr>
          <w:rFonts w:cstheme="minorHAnsi"/>
          <w:sz w:val="20"/>
          <w:szCs w:val="20"/>
        </w:rPr>
      </w:pPr>
    </w:p>
    <w:p w14:paraId="71EB97A6" w14:textId="63BE36DB" w:rsidR="00A50518" w:rsidRPr="00D55B6D" w:rsidRDefault="00A50518" w:rsidP="00A50518">
      <w:pPr>
        <w:ind w:right="-1341"/>
        <w:rPr>
          <w:rFonts w:cstheme="minorHAnsi"/>
          <w:sz w:val="20"/>
          <w:szCs w:val="20"/>
        </w:rPr>
      </w:pPr>
      <w:r w:rsidRPr="00D55B6D">
        <w:rPr>
          <w:rFonts w:cstheme="minorHAnsi"/>
          <w:sz w:val="20"/>
          <w:szCs w:val="20"/>
        </w:rPr>
        <w:t>Empresa</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7625AA6C" w14:textId="08961A4D" w:rsidR="00A50518" w:rsidRPr="00D55B6D" w:rsidRDefault="00A50518" w:rsidP="00A50518">
      <w:pPr>
        <w:ind w:right="-1341"/>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1E07D976" w14:textId="77777777" w:rsidR="00A50518" w:rsidRPr="00D55B6D" w:rsidRDefault="00A50518" w:rsidP="00A50518">
      <w:pPr>
        <w:ind w:right="-1341" w:firstLine="1440"/>
        <w:rPr>
          <w:rFonts w:cstheme="minorHAnsi"/>
          <w:sz w:val="20"/>
          <w:szCs w:val="20"/>
        </w:rPr>
      </w:pPr>
      <w:r w:rsidRPr="00D55B6D">
        <w:rPr>
          <w:rFonts w:cstheme="minorHAnsi"/>
          <w:sz w:val="20"/>
          <w:szCs w:val="20"/>
        </w:rPr>
        <w:t xml:space="preserve">Representante Legal de </w:t>
      </w:r>
      <w:r w:rsidRPr="00D55B6D">
        <w:rPr>
          <w:rFonts w:cstheme="minorHAnsi"/>
          <w:sz w:val="20"/>
          <w:szCs w:val="20"/>
        </w:rPr>
        <w:tab/>
        <w:t>(Integrante 3)</w:t>
      </w:r>
    </w:p>
    <w:p w14:paraId="2E2E50D2" w14:textId="77777777" w:rsidR="00A50518" w:rsidRPr="00D55B6D" w:rsidRDefault="00A50518" w:rsidP="00A50518">
      <w:pPr>
        <w:ind w:right="-1341"/>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41DF50AC" w14:textId="77777777" w:rsidR="00A50518" w:rsidRPr="00D55B6D" w:rsidRDefault="00A50518" w:rsidP="00A50518">
      <w:pPr>
        <w:ind w:right="-1341"/>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3)</w:t>
      </w:r>
      <w:bookmarkEnd w:id="1540"/>
      <w:bookmarkEnd w:id="1541"/>
    </w:p>
    <w:p w14:paraId="2F269BCB" w14:textId="77777777" w:rsidR="00A50518" w:rsidRPr="00D55B6D" w:rsidRDefault="00A50518" w:rsidP="00A50518">
      <w:pPr>
        <w:pStyle w:val="Textosinformato"/>
        <w:ind w:left="0" w:right="-1341"/>
        <w:jc w:val="both"/>
        <w:rPr>
          <w:rFonts w:asciiTheme="minorHAnsi" w:hAnsiTheme="minorHAnsi" w:cstheme="minorHAnsi"/>
          <w:sz w:val="20"/>
        </w:rPr>
      </w:pPr>
    </w:p>
    <w:p w14:paraId="77339542" w14:textId="77777777" w:rsidR="00A50518" w:rsidRPr="00D55B6D" w:rsidRDefault="00A50518" w:rsidP="00A50518">
      <w:pPr>
        <w:rPr>
          <w:rFonts w:cstheme="minorHAnsi"/>
          <w:sz w:val="20"/>
          <w:szCs w:val="20"/>
        </w:rPr>
      </w:pPr>
    </w:p>
    <w:p w14:paraId="619AA8E3" w14:textId="150BFCA7" w:rsidR="00AD7347" w:rsidRPr="00D55B6D" w:rsidRDefault="00A50518" w:rsidP="002612C2">
      <w:pPr>
        <w:pStyle w:val="Normal0"/>
        <w:numPr>
          <w:ilvl w:val="0"/>
          <w:numId w:val="76"/>
        </w:numPr>
        <w:pBdr>
          <w:top w:val="nil"/>
          <w:left w:val="nil"/>
          <w:bottom w:val="nil"/>
          <w:right w:val="nil"/>
          <w:between w:val="nil"/>
        </w:pBdr>
        <w:tabs>
          <w:tab w:val="left" w:pos="1134"/>
        </w:tabs>
        <w:spacing w:after="0" w:line="240" w:lineRule="auto"/>
        <w:ind w:left="142"/>
        <w:jc w:val="both"/>
        <w:outlineLvl w:val="0"/>
        <w:rPr>
          <w:rFonts w:asciiTheme="minorHAnsi" w:hAnsiTheme="minorHAnsi" w:cstheme="minorHAnsi"/>
          <w:b/>
          <w:bCs/>
          <w:sz w:val="20"/>
          <w:szCs w:val="20"/>
        </w:rPr>
      </w:pPr>
      <w:r w:rsidRPr="00D55B6D">
        <w:rPr>
          <w:rFonts w:asciiTheme="minorHAnsi" w:hAnsiTheme="minorHAnsi" w:cstheme="minorHAnsi"/>
          <w:b/>
          <w:sz w:val="20"/>
          <w:szCs w:val="20"/>
        </w:rPr>
        <w:br w:type="page"/>
      </w:r>
      <w:bookmarkStart w:id="1543" w:name="_Toc76138278"/>
      <w:bookmarkStart w:id="1544" w:name="_Toc48150781"/>
      <w:bookmarkStart w:id="1545" w:name="_Toc241576840"/>
      <w:bookmarkStart w:id="1546" w:name="_Toc441240273"/>
      <w:bookmarkStart w:id="1547" w:name="_Toc82510142"/>
      <w:bookmarkStart w:id="1548" w:name="_Toc131568993"/>
      <w:r w:rsidR="00AD7347" w:rsidRPr="00D55B6D">
        <w:rPr>
          <w:rFonts w:asciiTheme="minorHAnsi" w:hAnsiTheme="minorHAnsi" w:cstheme="minorHAnsi"/>
          <w:b/>
          <w:bCs/>
          <w:sz w:val="20"/>
          <w:szCs w:val="20"/>
        </w:rPr>
        <w:lastRenderedPageBreak/>
        <w:t>–</w:t>
      </w:r>
      <w:r w:rsidR="00AD7347" w:rsidRPr="00D55B6D">
        <w:rPr>
          <w:rFonts w:asciiTheme="minorHAnsi" w:hAnsiTheme="minorHAnsi" w:cstheme="minorHAnsi"/>
          <w:b/>
          <w:sz w:val="20"/>
          <w:szCs w:val="20"/>
        </w:rPr>
        <w:t xml:space="preserve"> </w:t>
      </w:r>
      <w:r w:rsidRPr="00D55B6D">
        <w:rPr>
          <w:rFonts w:asciiTheme="minorHAnsi" w:hAnsiTheme="minorHAnsi" w:cstheme="minorHAnsi"/>
          <w:b/>
          <w:sz w:val="20"/>
          <w:szCs w:val="20"/>
        </w:rPr>
        <w:t xml:space="preserve">Formulario </w:t>
      </w:r>
      <w:r w:rsidRPr="00D55B6D">
        <w:rPr>
          <w:rFonts w:asciiTheme="minorHAnsi" w:hAnsiTheme="minorHAnsi" w:cstheme="minorHAnsi"/>
          <w:b/>
          <w:bCs/>
          <w:sz w:val="20"/>
          <w:szCs w:val="20"/>
        </w:rPr>
        <w:t>N° 3</w:t>
      </w:r>
      <w:bookmarkEnd w:id="1543"/>
    </w:p>
    <w:p w14:paraId="2C6AADBD" w14:textId="1BECAC4C" w:rsidR="00A50518" w:rsidRPr="00D55B6D" w:rsidRDefault="00A50518" w:rsidP="00510FEB">
      <w:pPr>
        <w:pStyle w:val="Normal0"/>
        <w:pBdr>
          <w:top w:val="nil"/>
          <w:left w:val="nil"/>
          <w:bottom w:val="nil"/>
          <w:right w:val="nil"/>
          <w:between w:val="nil"/>
        </w:pBdr>
        <w:tabs>
          <w:tab w:val="left" w:pos="1134"/>
        </w:tabs>
        <w:spacing w:after="0" w:line="240" w:lineRule="auto"/>
        <w:ind w:left="-141"/>
        <w:jc w:val="both"/>
        <w:rPr>
          <w:rFonts w:asciiTheme="minorHAnsi" w:hAnsiTheme="minorHAnsi" w:cstheme="minorHAnsi"/>
          <w:sz w:val="20"/>
          <w:szCs w:val="20"/>
        </w:rPr>
      </w:pPr>
      <w:r w:rsidRPr="00D55B6D">
        <w:rPr>
          <w:rFonts w:asciiTheme="minorHAnsi" w:hAnsiTheme="minorHAnsi" w:cstheme="minorHAnsi"/>
          <w:sz w:val="20"/>
          <w:szCs w:val="20"/>
        </w:rPr>
        <w:t>Credenciales Para Calificación (Para sucursales)</w:t>
      </w:r>
      <w:bookmarkEnd w:id="1544"/>
    </w:p>
    <w:p w14:paraId="1398043A" w14:textId="77777777" w:rsidR="00A50518" w:rsidRPr="00D55B6D" w:rsidRDefault="00A50518" w:rsidP="00A50518">
      <w:pPr>
        <w:pStyle w:val="Textosinformato"/>
        <w:ind w:left="0"/>
        <w:jc w:val="center"/>
        <w:rPr>
          <w:rFonts w:asciiTheme="minorHAnsi" w:hAnsiTheme="minorHAnsi" w:cstheme="minorHAnsi"/>
          <w:sz w:val="20"/>
        </w:rPr>
      </w:pPr>
    </w:p>
    <w:p w14:paraId="49E6F35F"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3C13563C" w14:textId="77777777" w:rsidR="00A50518" w:rsidRPr="00D55B6D" w:rsidRDefault="00A50518" w:rsidP="00A50518">
      <w:pPr>
        <w:pStyle w:val="Textosinformato"/>
        <w:ind w:left="0"/>
        <w:jc w:val="both"/>
        <w:rPr>
          <w:rFonts w:asciiTheme="minorHAnsi" w:hAnsiTheme="minorHAnsi" w:cstheme="minorHAnsi"/>
          <w:sz w:val="20"/>
        </w:rPr>
      </w:pPr>
    </w:p>
    <w:p w14:paraId="4CE003A7" w14:textId="77777777" w:rsidR="00A50518" w:rsidRPr="00D55B6D" w:rsidRDefault="00A50518" w:rsidP="00A50518">
      <w:pPr>
        <w:pStyle w:val="Textosinformato"/>
        <w:ind w:left="0"/>
        <w:jc w:val="both"/>
        <w:rPr>
          <w:rFonts w:asciiTheme="minorHAnsi" w:hAnsiTheme="minorHAnsi" w:cstheme="minorHAnsi"/>
          <w:sz w:val="20"/>
        </w:rPr>
      </w:pPr>
    </w:p>
    <w:p w14:paraId="48F8FEED" w14:textId="77777777" w:rsidR="00A50518" w:rsidRPr="00D55B6D" w:rsidRDefault="00A50518" w:rsidP="00A50518">
      <w:pPr>
        <w:pStyle w:val="Textosinformato"/>
        <w:ind w:left="0"/>
        <w:jc w:val="both"/>
        <w:rPr>
          <w:rFonts w:asciiTheme="minorHAnsi" w:hAnsiTheme="minorHAnsi" w:cstheme="minorHAnsi"/>
          <w:b/>
          <w:i/>
          <w:sz w:val="20"/>
        </w:rPr>
      </w:pPr>
      <w:r w:rsidRPr="00D55B6D">
        <w:rPr>
          <w:rFonts w:asciiTheme="minorHAnsi" w:hAnsiTheme="minorHAnsi" w:cstheme="minorHAnsi"/>
          <w:b/>
          <w:i/>
          <w:sz w:val="20"/>
        </w:rPr>
        <w:t>Postor: ..................................................................................................</w:t>
      </w:r>
    </w:p>
    <w:p w14:paraId="13589B19" w14:textId="77777777" w:rsidR="00A50518" w:rsidRPr="00D55B6D" w:rsidRDefault="00A50518" w:rsidP="00A50518">
      <w:pPr>
        <w:pStyle w:val="Textosinformato"/>
        <w:ind w:left="0"/>
        <w:jc w:val="both"/>
        <w:rPr>
          <w:rFonts w:asciiTheme="minorHAnsi" w:hAnsiTheme="minorHAnsi" w:cstheme="minorHAnsi"/>
          <w:sz w:val="20"/>
        </w:rPr>
      </w:pPr>
    </w:p>
    <w:p w14:paraId="4942CF1F" w14:textId="77777777" w:rsidR="00A50518" w:rsidRPr="00D55B6D" w:rsidRDefault="00A50518" w:rsidP="00A50518">
      <w:pPr>
        <w:ind w:right="-81"/>
        <w:jc w:val="both"/>
        <w:rPr>
          <w:rFonts w:cstheme="minorHAnsi"/>
          <w:sz w:val="20"/>
          <w:szCs w:val="20"/>
        </w:rPr>
      </w:pPr>
      <w:r w:rsidRPr="00D55B6D">
        <w:rPr>
          <w:rFonts w:cstheme="minorHAnsi"/>
          <w:sz w:val="20"/>
          <w:szCs w:val="20"/>
        </w:rPr>
        <w:t>Por medio del presente, declaramos bajo juramento que ............................................................ (Nombre del Postor) es una sucursal de la persona jurídica debidamente constituida bajo las leyes de …………………………….. y que se mantiene vigente de conformidad con los principios legales aplicables del país de origen.</w:t>
      </w:r>
    </w:p>
    <w:p w14:paraId="2310A537" w14:textId="77777777" w:rsidR="00A50518" w:rsidRPr="00D55B6D" w:rsidRDefault="00A50518" w:rsidP="00A50518">
      <w:pPr>
        <w:ind w:right="-1341"/>
        <w:rPr>
          <w:rFonts w:cstheme="minorHAnsi"/>
          <w:sz w:val="20"/>
          <w:szCs w:val="20"/>
        </w:rPr>
      </w:pPr>
    </w:p>
    <w:p w14:paraId="509EF75C" w14:textId="77777777" w:rsidR="00A50518" w:rsidRPr="00D55B6D" w:rsidRDefault="00A50518" w:rsidP="00A50518">
      <w:pPr>
        <w:ind w:right="-1341"/>
        <w:rPr>
          <w:rFonts w:cstheme="minorHAnsi"/>
          <w:sz w:val="20"/>
          <w:szCs w:val="20"/>
        </w:rPr>
      </w:pPr>
      <w:r w:rsidRPr="00D55B6D">
        <w:rPr>
          <w:rFonts w:cstheme="minorHAnsi"/>
          <w:sz w:val="20"/>
          <w:szCs w:val="20"/>
        </w:rPr>
        <w:t>Lugar y fecha: ............, ....... de ............................. de 202...</w:t>
      </w:r>
    </w:p>
    <w:p w14:paraId="7D847017" w14:textId="77777777" w:rsidR="00A50518" w:rsidRPr="00D55B6D" w:rsidRDefault="00A50518" w:rsidP="00A50518">
      <w:pPr>
        <w:ind w:right="-1341"/>
        <w:rPr>
          <w:rFonts w:cstheme="minorHAnsi"/>
          <w:sz w:val="20"/>
          <w:szCs w:val="20"/>
        </w:rPr>
      </w:pPr>
    </w:p>
    <w:p w14:paraId="5CCD233B" w14:textId="77777777" w:rsidR="00A50518" w:rsidRPr="00D55B6D" w:rsidRDefault="00A50518" w:rsidP="00A50518">
      <w:pPr>
        <w:ind w:right="-1341"/>
        <w:rPr>
          <w:rFonts w:cstheme="minorHAnsi"/>
          <w:sz w:val="20"/>
          <w:szCs w:val="20"/>
        </w:rPr>
      </w:pPr>
    </w:p>
    <w:p w14:paraId="44CD7875" w14:textId="4DF79570" w:rsidR="00A50518" w:rsidRPr="00D55B6D" w:rsidRDefault="00A50518" w:rsidP="00A50518">
      <w:pPr>
        <w:ind w:right="-1341"/>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1992FB2B" w14:textId="77777777" w:rsidR="00A50518" w:rsidRPr="00D55B6D" w:rsidRDefault="00A50518" w:rsidP="00A50518">
      <w:pPr>
        <w:ind w:right="-1341"/>
        <w:rPr>
          <w:rFonts w:cstheme="minorHAnsi"/>
          <w:sz w:val="20"/>
          <w:szCs w:val="20"/>
        </w:rPr>
      </w:pPr>
      <w:r w:rsidRPr="00D55B6D">
        <w:rPr>
          <w:rFonts w:cstheme="minorHAnsi"/>
          <w:sz w:val="20"/>
          <w:szCs w:val="20"/>
        </w:rPr>
        <w:tab/>
      </w:r>
      <w:r w:rsidRPr="00D55B6D">
        <w:rPr>
          <w:rFonts w:cstheme="minorHAnsi"/>
          <w:sz w:val="20"/>
          <w:szCs w:val="20"/>
        </w:rPr>
        <w:tab/>
        <w:t>Representante Legal del Postor</w:t>
      </w:r>
    </w:p>
    <w:p w14:paraId="36BA7238" w14:textId="77777777" w:rsidR="00A50518" w:rsidRPr="00D55B6D" w:rsidRDefault="00A50518" w:rsidP="00A50518">
      <w:pPr>
        <w:ind w:right="-1341"/>
        <w:rPr>
          <w:rFonts w:cstheme="minorHAnsi"/>
          <w:sz w:val="20"/>
          <w:szCs w:val="20"/>
        </w:rPr>
      </w:pPr>
    </w:p>
    <w:p w14:paraId="29BCA0C4" w14:textId="77777777" w:rsidR="00A50518" w:rsidRPr="00D55B6D" w:rsidRDefault="00A50518" w:rsidP="00A50518">
      <w:pPr>
        <w:ind w:right="-1341"/>
        <w:rPr>
          <w:rFonts w:cstheme="minorHAnsi"/>
          <w:sz w:val="20"/>
          <w:szCs w:val="20"/>
        </w:rPr>
      </w:pPr>
      <w:r w:rsidRPr="00D55B6D">
        <w:rPr>
          <w:rFonts w:cstheme="minorHAnsi"/>
          <w:sz w:val="20"/>
          <w:szCs w:val="20"/>
        </w:rPr>
        <w:t xml:space="preserve">Firma </w:t>
      </w:r>
      <w:r w:rsidRPr="00D55B6D">
        <w:rPr>
          <w:rFonts w:cstheme="minorHAnsi"/>
          <w:sz w:val="20"/>
          <w:szCs w:val="20"/>
        </w:rPr>
        <w:tab/>
      </w:r>
      <w:r w:rsidRPr="00D55B6D">
        <w:rPr>
          <w:rFonts w:cstheme="minorHAnsi"/>
          <w:sz w:val="20"/>
          <w:szCs w:val="20"/>
        </w:rPr>
        <w:tab/>
        <w:t>............................................................</w:t>
      </w:r>
    </w:p>
    <w:p w14:paraId="4470518D" w14:textId="77777777" w:rsidR="00A50518" w:rsidRPr="00D55B6D" w:rsidRDefault="00A50518" w:rsidP="00A50518">
      <w:pPr>
        <w:ind w:right="-1341" w:firstLine="1440"/>
        <w:rPr>
          <w:rFonts w:cstheme="minorHAnsi"/>
          <w:sz w:val="20"/>
          <w:szCs w:val="20"/>
        </w:rPr>
      </w:pPr>
      <w:r w:rsidRPr="00D55B6D">
        <w:rPr>
          <w:rFonts w:cstheme="minorHAnsi"/>
          <w:sz w:val="20"/>
          <w:szCs w:val="20"/>
        </w:rPr>
        <w:t>Representante Legal del Postor</w:t>
      </w:r>
    </w:p>
    <w:p w14:paraId="23F5599A" w14:textId="77777777" w:rsidR="00A50518" w:rsidRPr="00D55B6D" w:rsidRDefault="00A50518" w:rsidP="00A50518">
      <w:pPr>
        <w:rPr>
          <w:rFonts w:cstheme="minorHAnsi"/>
          <w:b/>
          <w:color w:val="4F81BD" w:themeColor="accent1"/>
          <w:sz w:val="20"/>
          <w:szCs w:val="20"/>
        </w:rPr>
      </w:pPr>
      <w:r w:rsidRPr="00D55B6D">
        <w:rPr>
          <w:rFonts w:cstheme="minorHAnsi"/>
          <w:b/>
          <w:color w:val="4F81BD" w:themeColor="accent1"/>
          <w:sz w:val="20"/>
          <w:szCs w:val="20"/>
        </w:rPr>
        <w:br w:type="page"/>
      </w:r>
    </w:p>
    <w:p w14:paraId="167B3872" w14:textId="07E852BC" w:rsidR="00A50518" w:rsidRPr="00D55B6D" w:rsidRDefault="00AD7347" w:rsidP="002612C2">
      <w:pPr>
        <w:pStyle w:val="Normal0"/>
        <w:numPr>
          <w:ilvl w:val="0"/>
          <w:numId w:val="77"/>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bookmarkStart w:id="1549" w:name="_Ref241770536"/>
      <w:bookmarkStart w:id="1550" w:name="_Toc410908310"/>
      <w:bookmarkStart w:id="1551" w:name="_Ref54839479"/>
      <w:bookmarkStart w:id="1552" w:name="_Ref54839485"/>
      <w:bookmarkStart w:id="1553" w:name="_Toc76138279"/>
      <w:bookmarkStart w:id="1554" w:name="_Toc241495013"/>
      <w:bookmarkStart w:id="1555" w:name="_Toc48150782"/>
      <w:bookmarkEnd w:id="1545"/>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r w:rsidR="00A50518" w:rsidRPr="00D55B6D">
        <w:rPr>
          <w:rFonts w:asciiTheme="minorHAnsi" w:hAnsiTheme="minorHAnsi" w:cstheme="minorHAnsi"/>
          <w:b/>
          <w:sz w:val="20"/>
          <w:szCs w:val="20"/>
        </w:rPr>
        <w:t xml:space="preserve">Formulario </w:t>
      </w:r>
      <w:bookmarkStart w:id="1556" w:name="_Toc410908311"/>
      <w:bookmarkEnd w:id="1549"/>
      <w:bookmarkEnd w:id="1550"/>
      <w:r w:rsidR="00A50518" w:rsidRPr="00D55B6D">
        <w:rPr>
          <w:rFonts w:asciiTheme="minorHAnsi" w:hAnsiTheme="minorHAnsi" w:cstheme="minorHAnsi"/>
          <w:b/>
          <w:bCs/>
          <w:sz w:val="20"/>
          <w:szCs w:val="20"/>
        </w:rPr>
        <w:t>N° 4</w:t>
      </w:r>
      <w:bookmarkEnd w:id="1551"/>
      <w:bookmarkEnd w:id="1552"/>
      <w:bookmarkEnd w:id="1553"/>
    </w:p>
    <w:p w14:paraId="10313C8B" w14:textId="77777777"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r w:rsidRPr="00D55B6D">
        <w:rPr>
          <w:rFonts w:asciiTheme="minorHAnsi" w:hAnsiTheme="minorHAnsi" w:cstheme="minorHAnsi"/>
          <w:sz w:val="20"/>
        </w:rPr>
        <w:t>Credenciales Para Precalificación</w:t>
      </w:r>
      <w:bookmarkEnd w:id="1554"/>
      <w:bookmarkEnd w:id="1556"/>
      <w:r w:rsidRPr="00D55B6D">
        <w:rPr>
          <w:rFonts w:asciiTheme="minorHAnsi" w:hAnsiTheme="minorHAnsi" w:cstheme="minorHAnsi"/>
          <w:sz w:val="20"/>
        </w:rPr>
        <w:t xml:space="preserve"> - Porcentaje de participación para personas jurídicas</w:t>
      </w:r>
      <w:bookmarkEnd w:id="1546"/>
      <w:bookmarkEnd w:id="1555"/>
    </w:p>
    <w:p w14:paraId="4BEC4CC7" w14:textId="77777777" w:rsidR="00A50518" w:rsidRPr="00D55B6D" w:rsidRDefault="00A50518" w:rsidP="00A50518">
      <w:pPr>
        <w:pStyle w:val="Ttulo2"/>
        <w:spacing w:before="0" w:line="20" w:lineRule="atLeast"/>
        <w:ind w:left="426"/>
        <w:jc w:val="both"/>
        <w:rPr>
          <w:rFonts w:asciiTheme="minorHAnsi" w:hAnsiTheme="minorHAnsi" w:cstheme="minorHAnsi"/>
          <w:color w:val="auto"/>
          <w:sz w:val="20"/>
          <w:szCs w:val="20"/>
        </w:rPr>
      </w:pPr>
    </w:p>
    <w:p w14:paraId="434A558B" w14:textId="77777777" w:rsidR="00A50518" w:rsidRPr="00D55B6D" w:rsidRDefault="00A50518" w:rsidP="00A50518">
      <w:pPr>
        <w:pStyle w:val="Textosinformato"/>
        <w:ind w:left="0"/>
        <w:jc w:val="center"/>
        <w:rPr>
          <w:rFonts w:asciiTheme="minorHAnsi" w:hAnsiTheme="minorHAnsi" w:cstheme="minorHAnsi"/>
          <w:b/>
          <w:sz w:val="20"/>
        </w:rPr>
      </w:pPr>
      <w:r w:rsidRPr="00D55B6D">
        <w:rPr>
          <w:rFonts w:asciiTheme="minorHAnsi" w:hAnsiTheme="minorHAnsi" w:cstheme="minorHAnsi"/>
          <w:b/>
          <w:sz w:val="20"/>
        </w:rPr>
        <w:t>DECLARACIÓN JURADA</w:t>
      </w:r>
    </w:p>
    <w:p w14:paraId="15C09AE1" w14:textId="77777777" w:rsidR="00A50518" w:rsidRPr="00D55B6D" w:rsidRDefault="00A50518" w:rsidP="00A50518">
      <w:pPr>
        <w:pStyle w:val="Textosinformato"/>
        <w:ind w:left="0" w:right="-1341"/>
        <w:jc w:val="both"/>
        <w:rPr>
          <w:rFonts w:asciiTheme="minorHAnsi" w:hAnsiTheme="minorHAnsi" w:cstheme="minorHAnsi"/>
          <w:b/>
          <w:sz w:val="20"/>
        </w:rPr>
      </w:pPr>
    </w:p>
    <w:p w14:paraId="19025400" w14:textId="77777777" w:rsidR="00A50518" w:rsidRPr="00D55B6D" w:rsidRDefault="00A50518" w:rsidP="00A50518">
      <w:pPr>
        <w:pStyle w:val="Textosinformato"/>
        <w:ind w:left="0"/>
        <w:jc w:val="both"/>
        <w:rPr>
          <w:rFonts w:asciiTheme="minorHAnsi" w:hAnsiTheme="minorHAnsi" w:cstheme="minorHAnsi"/>
          <w:b/>
          <w:i/>
          <w:sz w:val="20"/>
        </w:rPr>
      </w:pPr>
      <w:r w:rsidRPr="00D55B6D">
        <w:rPr>
          <w:rFonts w:asciiTheme="minorHAnsi" w:hAnsiTheme="minorHAnsi" w:cstheme="minorHAnsi"/>
          <w:b/>
          <w:i/>
          <w:sz w:val="20"/>
        </w:rPr>
        <w:t>Postor: ..................................................................................................</w:t>
      </w:r>
    </w:p>
    <w:p w14:paraId="095D4890" w14:textId="77777777" w:rsidR="00A50518" w:rsidRPr="00D55B6D" w:rsidRDefault="00A50518" w:rsidP="00A50518">
      <w:pPr>
        <w:pStyle w:val="Textosinformato"/>
        <w:ind w:left="0" w:right="-1341"/>
        <w:jc w:val="both"/>
        <w:rPr>
          <w:rFonts w:asciiTheme="minorHAnsi" w:hAnsiTheme="minorHAnsi" w:cstheme="minorHAnsi"/>
          <w:b/>
          <w:sz w:val="20"/>
        </w:rPr>
      </w:pPr>
    </w:p>
    <w:p w14:paraId="5AB57781" w14:textId="77777777" w:rsidR="00A50518" w:rsidRPr="00D55B6D" w:rsidRDefault="00A50518" w:rsidP="00A50518">
      <w:pPr>
        <w:ind w:right="-81"/>
        <w:rPr>
          <w:rFonts w:cstheme="minorHAnsi"/>
          <w:sz w:val="20"/>
          <w:szCs w:val="20"/>
        </w:rPr>
      </w:pPr>
      <w:r w:rsidRPr="00D55B6D">
        <w:rPr>
          <w:rFonts w:cstheme="minorHAnsi"/>
          <w:sz w:val="20"/>
          <w:szCs w:val="20"/>
        </w:rPr>
        <w:t>Por medio de la presente declaramos bajo juramento que el porcentaje de participación de cada uno de nuestros accionistas o socios es el siguiente:</w:t>
      </w:r>
    </w:p>
    <w:p w14:paraId="7EB67CBB" w14:textId="77777777" w:rsidR="00A50518" w:rsidRPr="00D55B6D" w:rsidRDefault="00A50518" w:rsidP="00A50518">
      <w:pPr>
        <w:rPr>
          <w:rFonts w:cstheme="minorHAnsi"/>
          <w:sz w:val="20"/>
          <w:szCs w:val="20"/>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A50518" w:rsidRPr="00D55B6D" w14:paraId="27657F9F" w14:textId="77777777" w:rsidTr="0035138D">
        <w:tc>
          <w:tcPr>
            <w:tcW w:w="4170" w:type="dxa"/>
            <w:tcBorders>
              <w:right w:val="single" w:sz="4" w:space="0" w:color="auto"/>
            </w:tcBorders>
            <w:vAlign w:val="center"/>
          </w:tcPr>
          <w:p w14:paraId="39DC0F37" w14:textId="77777777" w:rsidR="00A50518" w:rsidRPr="00D55B6D" w:rsidRDefault="00A50518" w:rsidP="00510FEB">
            <w:pPr>
              <w:jc w:val="center"/>
              <w:rPr>
                <w:rFonts w:cstheme="minorHAnsi"/>
                <w:b/>
                <w:sz w:val="20"/>
                <w:szCs w:val="20"/>
              </w:rPr>
            </w:pPr>
            <w:r w:rsidRPr="00D55B6D">
              <w:rPr>
                <w:rFonts w:cstheme="minorHAnsi"/>
                <w:b/>
                <w:sz w:val="20"/>
                <w:szCs w:val="20"/>
              </w:rPr>
              <w:t>Accionistas o socios</w:t>
            </w:r>
          </w:p>
        </w:tc>
        <w:tc>
          <w:tcPr>
            <w:tcW w:w="4147" w:type="dxa"/>
            <w:tcBorders>
              <w:left w:val="single" w:sz="4" w:space="0" w:color="auto"/>
            </w:tcBorders>
            <w:vAlign w:val="center"/>
          </w:tcPr>
          <w:p w14:paraId="4A407F6E" w14:textId="76BAB562" w:rsidR="00A50518" w:rsidRPr="00D55B6D" w:rsidRDefault="00A50518" w:rsidP="00510FEB">
            <w:pPr>
              <w:jc w:val="center"/>
              <w:rPr>
                <w:rFonts w:cstheme="minorHAnsi"/>
                <w:b/>
                <w:sz w:val="20"/>
                <w:szCs w:val="20"/>
              </w:rPr>
            </w:pPr>
            <w:r w:rsidRPr="00D55B6D">
              <w:rPr>
                <w:rFonts w:cstheme="minorHAnsi"/>
                <w:b/>
                <w:sz w:val="20"/>
                <w:szCs w:val="20"/>
              </w:rPr>
              <w:t>Porcentaje de participación en el Postor (sólo aquellos con más del 5%)</w:t>
            </w:r>
          </w:p>
        </w:tc>
      </w:tr>
      <w:tr w:rsidR="00A50518" w:rsidRPr="00D55B6D" w14:paraId="3AA0420E"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7BDDB65F" w14:textId="77777777" w:rsidR="00A50518" w:rsidRPr="00D55B6D" w:rsidRDefault="00A50518" w:rsidP="00AD7347">
            <w:pPr>
              <w:rPr>
                <w:rFonts w:cstheme="minorHAnsi"/>
                <w:b/>
                <w:sz w:val="20"/>
                <w:szCs w:val="20"/>
              </w:rPr>
            </w:pPr>
            <w:r w:rsidRPr="00D55B6D">
              <w:rPr>
                <w:rFonts w:cstheme="minorHAnsi"/>
                <w:b/>
                <w:sz w:val="20"/>
                <w:szCs w:val="20"/>
              </w:rPr>
              <w:t>1.</w:t>
            </w:r>
          </w:p>
        </w:tc>
        <w:tc>
          <w:tcPr>
            <w:tcW w:w="4147" w:type="dxa"/>
            <w:tcBorders>
              <w:left w:val="single" w:sz="4" w:space="0" w:color="auto"/>
            </w:tcBorders>
            <w:vAlign w:val="center"/>
          </w:tcPr>
          <w:p w14:paraId="03AA62E3" w14:textId="77777777" w:rsidR="00A50518" w:rsidRPr="00D55B6D" w:rsidRDefault="00A50518" w:rsidP="00AD7347">
            <w:pPr>
              <w:rPr>
                <w:rFonts w:cstheme="minorHAnsi"/>
                <w:b/>
                <w:sz w:val="20"/>
                <w:szCs w:val="20"/>
              </w:rPr>
            </w:pPr>
          </w:p>
        </w:tc>
      </w:tr>
      <w:tr w:rsidR="00A50518" w:rsidRPr="00D55B6D" w14:paraId="55C3B252"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3112F7A4" w14:textId="77777777" w:rsidR="00A50518" w:rsidRPr="00D55B6D" w:rsidRDefault="00A50518" w:rsidP="00AD7347">
            <w:pPr>
              <w:rPr>
                <w:rFonts w:cstheme="minorHAnsi"/>
                <w:b/>
                <w:sz w:val="20"/>
                <w:szCs w:val="20"/>
              </w:rPr>
            </w:pPr>
            <w:r w:rsidRPr="00D55B6D">
              <w:rPr>
                <w:rFonts w:cstheme="minorHAnsi"/>
                <w:b/>
                <w:sz w:val="20"/>
                <w:szCs w:val="20"/>
              </w:rPr>
              <w:t>2.</w:t>
            </w:r>
          </w:p>
        </w:tc>
        <w:tc>
          <w:tcPr>
            <w:tcW w:w="4147" w:type="dxa"/>
            <w:tcBorders>
              <w:left w:val="single" w:sz="4" w:space="0" w:color="auto"/>
            </w:tcBorders>
            <w:vAlign w:val="center"/>
          </w:tcPr>
          <w:p w14:paraId="3FB31F47" w14:textId="77777777" w:rsidR="00A50518" w:rsidRPr="00D55B6D" w:rsidRDefault="00A50518" w:rsidP="00AD7347">
            <w:pPr>
              <w:rPr>
                <w:rFonts w:cstheme="minorHAnsi"/>
                <w:b/>
                <w:sz w:val="20"/>
                <w:szCs w:val="20"/>
              </w:rPr>
            </w:pPr>
          </w:p>
        </w:tc>
      </w:tr>
      <w:tr w:rsidR="00A50518" w:rsidRPr="00D55B6D" w14:paraId="5914B809"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4F9CD139" w14:textId="77777777" w:rsidR="00A50518" w:rsidRPr="00D55B6D" w:rsidRDefault="00A50518" w:rsidP="00AD7347">
            <w:pPr>
              <w:rPr>
                <w:rFonts w:cstheme="minorHAnsi"/>
                <w:b/>
                <w:sz w:val="20"/>
                <w:szCs w:val="20"/>
              </w:rPr>
            </w:pPr>
            <w:r w:rsidRPr="00D55B6D">
              <w:rPr>
                <w:rFonts w:cstheme="minorHAnsi"/>
                <w:b/>
                <w:sz w:val="20"/>
                <w:szCs w:val="20"/>
              </w:rPr>
              <w:t>3.</w:t>
            </w:r>
          </w:p>
        </w:tc>
        <w:tc>
          <w:tcPr>
            <w:tcW w:w="4147" w:type="dxa"/>
            <w:tcBorders>
              <w:left w:val="single" w:sz="4" w:space="0" w:color="auto"/>
            </w:tcBorders>
            <w:vAlign w:val="center"/>
          </w:tcPr>
          <w:p w14:paraId="4E1364F4" w14:textId="77777777" w:rsidR="00A50518" w:rsidRPr="00D55B6D" w:rsidRDefault="00A50518" w:rsidP="00AD7347">
            <w:pPr>
              <w:rPr>
                <w:rFonts w:cstheme="minorHAnsi"/>
                <w:b/>
                <w:sz w:val="20"/>
                <w:szCs w:val="20"/>
              </w:rPr>
            </w:pPr>
          </w:p>
        </w:tc>
      </w:tr>
      <w:tr w:rsidR="00A50518" w:rsidRPr="00D55B6D" w14:paraId="70231A90"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0AE5117B" w14:textId="77777777" w:rsidR="00A50518" w:rsidRPr="00D55B6D" w:rsidRDefault="00A50518" w:rsidP="00AD7347">
            <w:pPr>
              <w:rPr>
                <w:rFonts w:cstheme="minorHAnsi"/>
                <w:b/>
                <w:sz w:val="20"/>
                <w:szCs w:val="20"/>
              </w:rPr>
            </w:pPr>
            <w:r w:rsidRPr="00D55B6D">
              <w:rPr>
                <w:rFonts w:cstheme="minorHAnsi"/>
                <w:b/>
                <w:sz w:val="20"/>
                <w:szCs w:val="20"/>
              </w:rPr>
              <w:t>4.</w:t>
            </w:r>
          </w:p>
        </w:tc>
        <w:tc>
          <w:tcPr>
            <w:tcW w:w="4147" w:type="dxa"/>
            <w:tcBorders>
              <w:left w:val="single" w:sz="4" w:space="0" w:color="auto"/>
            </w:tcBorders>
            <w:vAlign w:val="center"/>
          </w:tcPr>
          <w:p w14:paraId="10DC57DB" w14:textId="77777777" w:rsidR="00A50518" w:rsidRPr="00D55B6D" w:rsidRDefault="00A50518" w:rsidP="00AD7347">
            <w:pPr>
              <w:rPr>
                <w:rFonts w:cstheme="minorHAnsi"/>
                <w:b/>
                <w:sz w:val="20"/>
                <w:szCs w:val="20"/>
              </w:rPr>
            </w:pPr>
          </w:p>
        </w:tc>
      </w:tr>
      <w:tr w:rsidR="00A50518" w:rsidRPr="00D55B6D" w14:paraId="5A8EE4D8"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0DBEF463" w14:textId="77777777" w:rsidR="00A50518" w:rsidRPr="00D55B6D" w:rsidRDefault="00A50518" w:rsidP="00AD7347">
            <w:pPr>
              <w:rPr>
                <w:rFonts w:cstheme="minorHAnsi"/>
                <w:b/>
                <w:sz w:val="20"/>
                <w:szCs w:val="20"/>
              </w:rPr>
            </w:pPr>
            <w:r w:rsidRPr="00D55B6D">
              <w:rPr>
                <w:rFonts w:cstheme="minorHAnsi"/>
                <w:b/>
                <w:sz w:val="20"/>
                <w:szCs w:val="20"/>
              </w:rPr>
              <w:t>5.</w:t>
            </w:r>
          </w:p>
        </w:tc>
        <w:tc>
          <w:tcPr>
            <w:tcW w:w="4147" w:type="dxa"/>
            <w:tcBorders>
              <w:left w:val="single" w:sz="4" w:space="0" w:color="auto"/>
            </w:tcBorders>
            <w:vAlign w:val="center"/>
          </w:tcPr>
          <w:p w14:paraId="71B226FE" w14:textId="77777777" w:rsidR="00A50518" w:rsidRPr="00D55B6D" w:rsidRDefault="00A50518" w:rsidP="00AD7347">
            <w:pPr>
              <w:rPr>
                <w:rFonts w:cstheme="minorHAnsi"/>
                <w:b/>
                <w:sz w:val="20"/>
                <w:szCs w:val="20"/>
              </w:rPr>
            </w:pPr>
          </w:p>
        </w:tc>
      </w:tr>
      <w:tr w:rsidR="00A50518" w:rsidRPr="00D55B6D" w14:paraId="67AB8537"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36EE1500" w14:textId="77777777" w:rsidR="00A50518" w:rsidRPr="00D55B6D" w:rsidRDefault="00A50518" w:rsidP="00AD7347">
            <w:pPr>
              <w:rPr>
                <w:rFonts w:cstheme="minorHAnsi"/>
                <w:b/>
                <w:sz w:val="20"/>
                <w:szCs w:val="20"/>
              </w:rPr>
            </w:pPr>
            <w:r w:rsidRPr="00D55B6D">
              <w:rPr>
                <w:rFonts w:cstheme="minorHAnsi"/>
                <w:b/>
                <w:sz w:val="20"/>
                <w:szCs w:val="20"/>
              </w:rPr>
              <w:t>6.</w:t>
            </w:r>
          </w:p>
        </w:tc>
        <w:tc>
          <w:tcPr>
            <w:tcW w:w="4147" w:type="dxa"/>
            <w:tcBorders>
              <w:left w:val="single" w:sz="4" w:space="0" w:color="auto"/>
            </w:tcBorders>
            <w:vAlign w:val="center"/>
          </w:tcPr>
          <w:p w14:paraId="66A8755E" w14:textId="77777777" w:rsidR="00A50518" w:rsidRPr="00D55B6D" w:rsidRDefault="00A50518" w:rsidP="00AD7347">
            <w:pPr>
              <w:rPr>
                <w:rFonts w:cstheme="minorHAnsi"/>
                <w:b/>
                <w:sz w:val="20"/>
                <w:szCs w:val="20"/>
              </w:rPr>
            </w:pPr>
          </w:p>
        </w:tc>
      </w:tr>
      <w:tr w:rsidR="00A50518" w:rsidRPr="00D55B6D" w14:paraId="43CFAF4A"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3A2288AA" w14:textId="77777777" w:rsidR="00A50518" w:rsidRPr="00D55B6D" w:rsidRDefault="00A50518" w:rsidP="00AD7347">
            <w:pPr>
              <w:rPr>
                <w:rFonts w:cstheme="minorHAnsi"/>
                <w:b/>
                <w:sz w:val="20"/>
                <w:szCs w:val="20"/>
              </w:rPr>
            </w:pPr>
            <w:r w:rsidRPr="00D55B6D">
              <w:rPr>
                <w:rFonts w:cstheme="minorHAnsi"/>
                <w:b/>
                <w:sz w:val="20"/>
                <w:szCs w:val="20"/>
              </w:rPr>
              <w:t>...</w:t>
            </w:r>
          </w:p>
        </w:tc>
        <w:tc>
          <w:tcPr>
            <w:tcW w:w="4147" w:type="dxa"/>
            <w:tcBorders>
              <w:left w:val="single" w:sz="4" w:space="0" w:color="auto"/>
            </w:tcBorders>
            <w:vAlign w:val="center"/>
          </w:tcPr>
          <w:p w14:paraId="59E1BAFF" w14:textId="77777777" w:rsidR="00A50518" w:rsidRPr="00D55B6D" w:rsidRDefault="00A50518" w:rsidP="00AD7347">
            <w:pPr>
              <w:rPr>
                <w:rFonts w:cstheme="minorHAnsi"/>
                <w:b/>
                <w:sz w:val="20"/>
                <w:szCs w:val="20"/>
              </w:rPr>
            </w:pPr>
          </w:p>
        </w:tc>
      </w:tr>
      <w:tr w:rsidR="00A50518" w:rsidRPr="00D55B6D" w14:paraId="36B24AA8"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11847DE1" w14:textId="77777777" w:rsidR="00A50518" w:rsidRPr="00D55B6D" w:rsidRDefault="00A50518" w:rsidP="00AD7347">
            <w:pPr>
              <w:rPr>
                <w:rFonts w:cstheme="minorHAnsi"/>
                <w:b/>
                <w:sz w:val="20"/>
                <w:szCs w:val="20"/>
              </w:rPr>
            </w:pPr>
            <w:r w:rsidRPr="00D55B6D">
              <w:rPr>
                <w:rFonts w:cstheme="minorHAnsi"/>
                <w:b/>
                <w:sz w:val="20"/>
                <w:szCs w:val="20"/>
              </w:rPr>
              <w:t>N</w:t>
            </w:r>
          </w:p>
        </w:tc>
        <w:tc>
          <w:tcPr>
            <w:tcW w:w="4147" w:type="dxa"/>
            <w:tcBorders>
              <w:left w:val="single" w:sz="4" w:space="0" w:color="auto"/>
            </w:tcBorders>
            <w:vAlign w:val="center"/>
          </w:tcPr>
          <w:p w14:paraId="22DDEBF8" w14:textId="77777777" w:rsidR="00A50518" w:rsidRPr="00D55B6D" w:rsidRDefault="00A50518" w:rsidP="00AD7347">
            <w:pPr>
              <w:rPr>
                <w:rFonts w:cstheme="minorHAnsi"/>
                <w:b/>
                <w:sz w:val="20"/>
                <w:szCs w:val="20"/>
              </w:rPr>
            </w:pPr>
          </w:p>
        </w:tc>
      </w:tr>
      <w:tr w:rsidR="00A50518" w:rsidRPr="00D55B6D" w14:paraId="575B60A5" w14:textId="77777777" w:rsidTr="0035138D">
        <w:trPr>
          <w:trHeight w:val="284"/>
        </w:trPr>
        <w:tc>
          <w:tcPr>
            <w:tcW w:w="4170" w:type="dxa"/>
            <w:tcBorders>
              <w:right w:val="single" w:sz="4" w:space="0" w:color="auto"/>
            </w:tcBorders>
            <w:vAlign w:val="center"/>
          </w:tcPr>
          <w:p w14:paraId="70E6E665" w14:textId="77777777" w:rsidR="00A50518" w:rsidRPr="00D55B6D" w:rsidRDefault="00A50518" w:rsidP="00AD7347">
            <w:pPr>
              <w:rPr>
                <w:rFonts w:cstheme="minorHAnsi"/>
                <w:b/>
                <w:sz w:val="20"/>
                <w:szCs w:val="20"/>
              </w:rPr>
            </w:pPr>
            <w:r w:rsidRPr="00D55B6D">
              <w:rPr>
                <w:rFonts w:cstheme="minorHAnsi"/>
                <w:b/>
                <w:sz w:val="20"/>
                <w:szCs w:val="20"/>
              </w:rPr>
              <w:t>TOTAL</w:t>
            </w:r>
          </w:p>
        </w:tc>
        <w:tc>
          <w:tcPr>
            <w:tcW w:w="4147" w:type="dxa"/>
            <w:tcBorders>
              <w:left w:val="single" w:sz="4" w:space="0" w:color="auto"/>
            </w:tcBorders>
            <w:vAlign w:val="center"/>
          </w:tcPr>
          <w:p w14:paraId="6521A8F3" w14:textId="77777777" w:rsidR="00A50518" w:rsidRPr="00D55B6D" w:rsidRDefault="00A50518" w:rsidP="00AD7347">
            <w:pPr>
              <w:rPr>
                <w:rFonts w:cstheme="minorHAnsi"/>
                <w:b/>
                <w:sz w:val="20"/>
                <w:szCs w:val="20"/>
              </w:rPr>
            </w:pPr>
          </w:p>
        </w:tc>
      </w:tr>
    </w:tbl>
    <w:p w14:paraId="67978922" w14:textId="77777777" w:rsidR="00A50518" w:rsidRPr="00D55B6D" w:rsidRDefault="00A50518" w:rsidP="00A50518">
      <w:pPr>
        <w:pStyle w:val="Textosinformato"/>
        <w:ind w:left="0"/>
        <w:jc w:val="both"/>
        <w:rPr>
          <w:rFonts w:asciiTheme="minorHAnsi" w:hAnsiTheme="minorHAnsi" w:cstheme="minorHAnsi"/>
          <w:sz w:val="20"/>
        </w:rPr>
      </w:pPr>
    </w:p>
    <w:p w14:paraId="3B74CC79" w14:textId="77777777" w:rsidR="00A50518" w:rsidRPr="00D55B6D" w:rsidRDefault="00A50518" w:rsidP="00A50518">
      <w:pPr>
        <w:ind w:right="-1341"/>
        <w:rPr>
          <w:rFonts w:cstheme="minorHAnsi"/>
          <w:sz w:val="20"/>
          <w:szCs w:val="20"/>
        </w:rPr>
      </w:pPr>
      <w:r w:rsidRPr="00D55B6D">
        <w:rPr>
          <w:rFonts w:cstheme="minorHAnsi"/>
          <w:sz w:val="20"/>
          <w:szCs w:val="20"/>
        </w:rPr>
        <w:t>Lugar y fecha: ........................, .......... de .................... de 202...</w:t>
      </w:r>
    </w:p>
    <w:p w14:paraId="0AD4FFBF" w14:textId="2E2CBE35" w:rsidR="00A50518" w:rsidRPr="00D55B6D" w:rsidRDefault="00A50518" w:rsidP="00A50518">
      <w:pPr>
        <w:ind w:right="-1341"/>
        <w:rPr>
          <w:rFonts w:cstheme="minorHAnsi"/>
          <w:sz w:val="20"/>
          <w:szCs w:val="20"/>
        </w:rPr>
      </w:pPr>
      <w:r w:rsidRPr="00D55B6D">
        <w:rPr>
          <w:rFonts w:cstheme="minorHAnsi"/>
          <w:sz w:val="20"/>
          <w:szCs w:val="20"/>
        </w:rPr>
        <w:t>Nombre</w:t>
      </w:r>
      <w:r w:rsidR="001C36A8" w:rsidRPr="00D55B6D">
        <w:rPr>
          <w:rFonts w:cstheme="minorHAnsi"/>
          <w:sz w:val="20"/>
          <w:szCs w:val="20"/>
        </w:rPr>
        <w:tab/>
      </w:r>
      <w:r w:rsidRPr="00D55B6D">
        <w:rPr>
          <w:rFonts w:cstheme="minorHAnsi"/>
          <w:sz w:val="20"/>
          <w:szCs w:val="20"/>
        </w:rPr>
        <w:tab/>
        <w:t>.............................................</w:t>
      </w:r>
    </w:p>
    <w:p w14:paraId="2864084C" w14:textId="77777777" w:rsidR="00A50518" w:rsidRPr="00D55B6D" w:rsidRDefault="00A50518" w:rsidP="00A50518">
      <w:pPr>
        <w:ind w:right="-1341"/>
        <w:rPr>
          <w:rFonts w:cstheme="minorHAnsi"/>
          <w:sz w:val="20"/>
          <w:szCs w:val="20"/>
        </w:rPr>
      </w:pPr>
      <w:r w:rsidRPr="00D55B6D">
        <w:rPr>
          <w:rFonts w:cstheme="minorHAnsi"/>
          <w:sz w:val="20"/>
          <w:szCs w:val="20"/>
        </w:rPr>
        <w:tab/>
      </w:r>
      <w:r w:rsidRPr="00D55B6D">
        <w:rPr>
          <w:rFonts w:cstheme="minorHAnsi"/>
          <w:sz w:val="20"/>
          <w:szCs w:val="20"/>
        </w:rPr>
        <w:tab/>
        <w:t>Representante Legal del Postor</w:t>
      </w:r>
    </w:p>
    <w:p w14:paraId="209F1125" w14:textId="77777777" w:rsidR="00A50518" w:rsidRPr="00D55B6D" w:rsidRDefault="00A50518" w:rsidP="00A50518">
      <w:pPr>
        <w:ind w:right="-1341"/>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11618180" w14:textId="77777777" w:rsidR="00A50518" w:rsidRPr="00D55B6D" w:rsidRDefault="00A50518" w:rsidP="00A50518">
      <w:pPr>
        <w:ind w:right="-1341"/>
        <w:rPr>
          <w:rFonts w:cstheme="minorHAnsi"/>
          <w:sz w:val="20"/>
          <w:szCs w:val="20"/>
          <w:lang w:val="pt-BR"/>
        </w:rPr>
      </w:pPr>
      <w:r w:rsidRPr="00D55B6D">
        <w:rPr>
          <w:rFonts w:cstheme="minorHAnsi"/>
          <w:sz w:val="20"/>
          <w:szCs w:val="20"/>
        </w:rPr>
        <w:tab/>
      </w:r>
      <w:r w:rsidRPr="00D55B6D">
        <w:rPr>
          <w:rFonts w:cstheme="minorHAnsi"/>
          <w:sz w:val="20"/>
          <w:szCs w:val="20"/>
        </w:rPr>
        <w:tab/>
      </w:r>
      <w:r w:rsidRPr="00D55B6D">
        <w:rPr>
          <w:rFonts w:cstheme="minorHAnsi"/>
          <w:sz w:val="20"/>
          <w:szCs w:val="20"/>
          <w:lang w:val="pt-BR"/>
        </w:rPr>
        <w:t xml:space="preserve">Representante Legal </w:t>
      </w:r>
      <w:r w:rsidRPr="00D55B6D">
        <w:rPr>
          <w:rFonts w:cstheme="minorHAnsi"/>
          <w:sz w:val="20"/>
          <w:szCs w:val="20"/>
        </w:rPr>
        <w:t>del</w:t>
      </w:r>
      <w:r w:rsidRPr="00D55B6D">
        <w:rPr>
          <w:rFonts w:cstheme="minorHAnsi"/>
          <w:sz w:val="20"/>
          <w:szCs w:val="20"/>
          <w:lang w:val="pt-BR"/>
        </w:rPr>
        <w:t xml:space="preserve"> </w:t>
      </w:r>
      <w:r w:rsidRPr="00D55B6D">
        <w:rPr>
          <w:rFonts w:cstheme="minorHAnsi"/>
          <w:sz w:val="20"/>
          <w:szCs w:val="20"/>
        </w:rPr>
        <w:t>Postor</w:t>
      </w:r>
      <w:bookmarkEnd w:id="1547"/>
      <w:bookmarkEnd w:id="1548"/>
      <w:r w:rsidRPr="00D55B6D">
        <w:rPr>
          <w:rFonts w:cstheme="minorHAnsi"/>
          <w:sz w:val="20"/>
          <w:szCs w:val="20"/>
        </w:rPr>
        <w:br w:type="page"/>
      </w:r>
    </w:p>
    <w:p w14:paraId="64B1C2CC" w14:textId="42055A20" w:rsidR="00A50518" w:rsidRPr="00D55B6D" w:rsidRDefault="00AD7347" w:rsidP="002612C2">
      <w:pPr>
        <w:pStyle w:val="Normal0"/>
        <w:numPr>
          <w:ilvl w:val="0"/>
          <w:numId w:val="78"/>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b/>
          <w:bCs/>
          <w:sz w:val="20"/>
          <w:szCs w:val="20"/>
        </w:rPr>
      </w:pPr>
      <w:bookmarkStart w:id="1557" w:name="_Ref54839543"/>
      <w:bookmarkStart w:id="1558" w:name="_Ref54839548"/>
      <w:bookmarkStart w:id="1559" w:name="_Toc76138280"/>
      <w:bookmarkStart w:id="1560" w:name="_Toc241495014"/>
      <w:bookmarkStart w:id="1561" w:name="_Toc48150783"/>
      <w:bookmarkStart w:id="1562" w:name="_Toc441240274"/>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bookmarkStart w:id="1563" w:name="_Ref358212318"/>
      <w:bookmarkStart w:id="1564" w:name="_Toc410908312"/>
      <w:r w:rsidR="00A50518" w:rsidRPr="00D55B6D">
        <w:rPr>
          <w:rFonts w:asciiTheme="minorHAnsi" w:hAnsiTheme="minorHAnsi" w:cstheme="minorHAnsi"/>
          <w:b/>
          <w:sz w:val="20"/>
          <w:szCs w:val="20"/>
        </w:rPr>
        <w:t xml:space="preserve">Formulario </w:t>
      </w:r>
      <w:bookmarkStart w:id="1565" w:name="_Toc410908313"/>
      <w:bookmarkEnd w:id="1563"/>
      <w:bookmarkEnd w:id="1564"/>
      <w:r w:rsidR="00A50518" w:rsidRPr="00D55B6D">
        <w:rPr>
          <w:rFonts w:asciiTheme="minorHAnsi" w:hAnsiTheme="minorHAnsi" w:cstheme="minorHAnsi"/>
          <w:b/>
          <w:bCs/>
          <w:sz w:val="20"/>
          <w:szCs w:val="20"/>
        </w:rPr>
        <w:t>N° 5</w:t>
      </w:r>
      <w:bookmarkEnd w:id="1557"/>
      <w:bookmarkEnd w:id="1558"/>
      <w:bookmarkEnd w:id="1559"/>
    </w:p>
    <w:p w14:paraId="128AE7E6" w14:textId="77777777"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r w:rsidRPr="00D55B6D">
        <w:rPr>
          <w:rFonts w:asciiTheme="minorHAnsi" w:hAnsiTheme="minorHAnsi" w:cstheme="minorHAnsi"/>
          <w:sz w:val="20"/>
        </w:rPr>
        <w:t>Credenciales Para Precalificación</w:t>
      </w:r>
      <w:bookmarkEnd w:id="1560"/>
      <w:bookmarkEnd w:id="1565"/>
      <w:r w:rsidRPr="00D55B6D">
        <w:rPr>
          <w:rFonts w:asciiTheme="minorHAnsi" w:hAnsiTheme="minorHAnsi" w:cstheme="minorHAnsi"/>
          <w:sz w:val="20"/>
        </w:rPr>
        <w:t xml:space="preserve"> - Porcentaje de participación para Consorcios</w:t>
      </w:r>
      <w:bookmarkEnd w:id="1561"/>
      <w:bookmarkEnd w:id="1562"/>
    </w:p>
    <w:p w14:paraId="75EF2995" w14:textId="77777777" w:rsidR="00A50518" w:rsidRPr="00D55B6D" w:rsidRDefault="00A50518" w:rsidP="00A50518">
      <w:pPr>
        <w:jc w:val="center"/>
        <w:rPr>
          <w:rFonts w:cstheme="minorHAnsi"/>
          <w:sz w:val="20"/>
          <w:szCs w:val="20"/>
        </w:rPr>
      </w:pPr>
    </w:p>
    <w:p w14:paraId="731B40D2" w14:textId="77777777" w:rsidR="00A50518" w:rsidRPr="00D55B6D" w:rsidRDefault="00A50518" w:rsidP="00A50518">
      <w:pPr>
        <w:pStyle w:val="Textosinformato"/>
        <w:jc w:val="both"/>
        <w:rPr>
          <w:rFonts w:asciiTheme="minorHAnsi" w:hAnsiTheme="minorHAnsi" w:cstheme="minorHAnsi"/>
          <w:sz w:val="20"/>
        </w:rPr>
      </w:pPr>
    </w:p>
    <w:p w14:paraId="7792B6B1"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52778EA0" w14:textId="77777777" w:rsidR="00A50518" w:rsidRPr="00D55B6D" w:rsidRDefault="00A50518" w:rsidP="00A50518">
      <w:pPr>
        <w:pStyle w:val="Textosinformato"/>
        <w:ind w:left="0"/>
        <w:jc w:val="both"/>
        <w:rPr>
          <w:rFonts w:asciiTheme="minorHAnsi" w:hAnsiTheme="minorHAnsi" w:cstheme="minorHAnsi"/>
          <w:b/>
          <w:i/>
          <w:sz w:val="20"/>
        </w:rPr>
      </w:pPr>
    </w:p>
    <w:p w14:paraId="4FA7605F" w14:textId="77777777" w:rsidR="00A50518" w:rsidRPr="00D55B6D" w:rsidRDefault="00A50518" w:rsidP="00A50518">
      <w:pPr>
        <w:pStyle w:val="Textosinformato"/>
        <w:ind w:left="0"/>
        <w:jc w:val="both"/>
        <w:rPr>
          <w:rFonts w:asciiTheme="minorHAnsi" w:hAnsiTheme="minorHAnsi" w:cstheme="minorHAnsi"/>
          <w:b/>
          <w:i/>
          <w:sz w:val="20"/>
        </w:rPr>
      </w:pPr>
      <w:r w:rsidRPr="00D55B6D">
        <w:rPr>
          <w:rFonts w:asciiTheme="minorHAnsi" w:hAnsiTheme="minorHAnsi" w:cstheme="minorHAnsi"/>
          <w:b/>
          <w:i/>
          <w:sz w:val="20"/>
        </w:rPr>
        <w:t>Postor: ..................................................................................................</w:t>
      </w:r>
    </w:p>
    <w:p w14:paraId="63290AF4" w14:textId="77777777" w:rsidR="00A50518" w:rsidRPr="00D55B6D" w:rsidRDefault="00A50518" w:rsidP="00A50518">
      <w:pPr>
        <w:rPr>
          <w:rFonts w:cstheme="minorHAnsi"/>
          <w:sz w:val="20"/>
          <w:szCs w:val="20"/>
        </w:rPr>
      </w:pPr>
    </w:p>
    <w:p w14:paraId="389628CE" w14:textId="77777777" w:rsidR="00A50518" w:rsidRPr="00D55B6D" w:rsidRDefault="00A50518" w:rsidP="00A50518">
      <w:pPr>
        <w:rPr>
          <w:rFonts w:cstheme="minorHAnsi"/>
          <w:sz w:val="20"/>
          <w:szCs w:val="20"/>
        </w:rPr>
      </w:pPr>
      <w:r w:rsidRPr="00D55B6D">
        <w:rPr>
          <w:rFonts w:cstheme="minorHAnsi"/>
          <w:sz w:val="20"/>
          <w:szCs w:val="20"/>
        </w:rPr>
        <w:t>Por medio de la presente declaramos bajo juramento que el porcentaje de participación de cada uno de nuestros integrantes, y de nuestros accionistas o socios, es el siguiente:</w:t>
      </w: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A50518" w:rsidRPr="00D55B6D" w14:paraId="503ADD77" w14:textId="77777777" w:rsidTr="0035138D">
        <w:tc>
          <w:tcPr>
            <w:tcW w:w="4170" w:type="dxa"/>
            <w:tcBorders>
              <w:right w:val="single" w:sz="4" w:space="0" w:color="auto"/>
            </w:tcBorders>
            <w:vAlign w:val="center"/>
          </w:tcPr>
          <w:p w14:paraId="73A82B78" w14:textId="77777777" w:rsidR="00A50518" w:rsidRPr="00D55B6D" w:rsidRDefault="00A50518" w:rsidP="00AD7347">
            <w:pPr>
              <w:pStyle w:val="Textosinformato"/>
              <w:widowControl w:val="0"/>
              <w:ind w:left="72"/>
              <w:jc w:val="center"/>
              <w:rPr>
                <w:rFonts w:asciiTheme="minorHAnsi" w:hAnsiTheme="minorHAnsi" w:cstheme="minorHAnsi"/>
                <w:b/>
                <w:w w:val="99"/>
                <w:sz w:val="20"/>
              </w:rPr>
            </w:pPr>
            <w:r w:rsidRPr="00D55B6D">
              <w:rPr>
                <w:rFonts w:asciiTheme="minorHAnsi" w:hAnsiTheme="minorHAnsi" w:cstheme="minorHAnsi"/>
                <w:b/>
                <w:w w:val="99"/>
                <w:sz w:val="20"/>
              </w:rPr>
              <w:t>Integrante</w:t>
            </w:r>
          </w:p>
        </w:tc>
        <w:tc>
          <w:tcPr>
            <w:tcW w:w="4147" w:type="dxa"/>
            <w:tcBorders>
              <w:left w:val="single" w:sz="4" w:space="0" w:color="auto"/>
            </w:tcBorders>
            <w:vAlign w:val="center"/>
          </w:tcPr>
          <w:p w14:paraId="1598831F" w14:textId="77777777" w:rsidR="00A50518" w:rsidRPr="00D55B6D" w:rsidRDefault="00A50518" w:rsidP="00AD7347">
            <w:pPr>
              <w:pStyle w:val="Textosinformato"/>
              <w:widowControl w:val="0"/>
              <w:ind w:left="0"/>
              <w:jc w:val="center"/>
              <w:rPr>
                <w:rFonts w:asciiTheme="minorHAnsi" w:hAnsiTheme="minorHAnsi" w:cstheme="minorHAnsi"/>
                <w:b/>
                <w:w w:val="99"/>
                <w:sz w:val="20"/>
              </w:rPr>
            </w:pPr>
            <w:r w:rsidRPr="00D55B6D">
              <w:rPr>
                <w:rFonts w:asciiTheme="minorHAnsi" w:hAnsiTheme="minorHAnsi" w:cstheme="minorHAnsi"/>
                <w:b/>
                <w:w w:val="99"/>
                <w:sz w:val="20"/>
              </w:rPr>
              <w:t xml:space="preserve">Porcentaje de </w:t>
            </w:r>
          </w:p>
          <w:p w14:paraId="16EAFEBA" w14:textId="77777777" w:rsidR="00A50518" w:rsidRPr="00D55B6D" w:rsidRDefault="00A50518" w:rsidP="00AD7347">
            <w:pPr>
              <w:pStyle w:val="Textosinformato"/>
              <w:widowControl w:val="0"/>
              <w:ind w:left="0"/>
              <w:jc w:val="center"/>
              <w:rPr>
                <w:rFonts w:asciiTheme="minorHAnsi" w:hAnsiTheme="minorHAnsi" w:cstheme="minorHAnsi"/>
                <w:b/>
                <w:w w:val="99"/>
                <w:sz w:val="20"/>
              </w:rPr>
            </w:pPr>
            <w:r w:rsidRPr="00D55B6D">
              <w:rPr>
                <w:rFonts w:asciiTheme="minorHAnsi" w:hAnsiTheme="minorHAnsi" w:cstheme="minorHAnsi"/>
                <w:b/>
                <w:w w:val="99"/>
                <w:sz w:val="20"/>
              </w:rPr>
              <w:t xml:space="preserve">participación en el Postor </w:t>
            </w:r>
          </w:p>
        </w:tc>
      </w:tr>
      <w:tr w:rsidR="00A50518" w:rsidRPr="00D55B6D" w14:paraId="185F54CD"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7D4F0B66" w14:textId="77777777" w:rsidR="00A50518" w:rsidRPr="00D55B6D" w:rsidRDefault="00A50518" w:rsidP="00AD7347">
            <w:pPr>
              <w:pStyle w:val="Textosinformato"/>
              <w:ind w:left="180"/>
              <w:rPr>
                <w:rFonts w:asciiTheme="minorHAnsi" w:hAnsiTheme="minorHAnsi" w:cstheme="minorHAnsi"/>
                <w:sz w:val="20"/>
              </w:rPr>
            </w:pPr>
            <w:r w:rsidRPr="00D55B6D">
              <w:rPr>
                <w:rFonts w:asciiTheme="minorHAnsi" w:hAnsiTheme="minorHAnsi" w:cstheme="minorHAnsi"/>
                <w:sz w:val="20"/>
              </w:rPr>
              <w:t>1.</w:t>
            </w:r>
          </w:p>
        </w:tc>
        <w:tc>
          <w:tcPr>
            <w:tcW w:w="4147" w:type="dxa"/>
            <w:tcBorders>
              <w:left w:val="single" w:sz="4" w:space="0" w:color="auto"/>
            </w:tcBorders>
            <w:vAlign w:val="center"/>
          </w:tcPr>
          <w:p w14:paraId="5C753AD8" w14:textId="77777777" w:rsidR="00A50518" w:rsidRPr="00D55B6D" w:rsidRDefault="00A50518" w:rsidP="00AD7347">
            <w:pPr>
              <w:pStyle w:val="Textosinformato"/>
              <w:ind w:left="180"/>
              <w:rPr>
                <w:rFonts w:asciiTheme="minorHAnsi" w:hAnsiTheme="minorHAnsi" w:cstheme="minorHAnsi"/>
                <w:sz w:val="20"/>
              </w:rPr>
            </w:pPr>
          </w:p>
        </w:tc>
      </w:tr>
      <w:tr w:rsidR="00A50518" w:rsidRPr="00D55B6D" w14:paraId="02F04389"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1C44F845" w14:textId="77777777" w:rsidR="00A50518" w:rsidRPr="00D55B6D" w:rsidRDefault="00A50518" w:rsidP="00AD7347">
            <w:pPr>
              <w:pStyle w:val="Textosinformato"/>
              <w:ind w:left="180"/>
              <w:rPr>
                <w:rFonts w:asciiTheme="minorHAnsi" w:hAnsiTheme="minorHAnsi" w:cstheme="minorHAnsi"/>
                <w:sz w:val="20"/>
              </w:rPr>
            </w:pPr>
            <w:r w:rsidRPr="00D55B6D">
              <w:rPr>
                <w:rFonts w:asciiTheme="minorHAnsi" w:hAnsiTheme="minorHAnsi" w:cstheme="minorHAnsi"/>
                <w:sz w:val="20"/>
              </w:rPr>
              <w:t>2.</w:t>
            </w:r>
          </w:p>
        </w:tc>
        <w:tc>
          <w:tcPr>
            <w:tcW w:w="4147" w:type="dxa"/>
            <w:tcBorders>
              <w:left w:val="single" w:sz="4" w:space="0" w:color="auto"/>
            </w:tcBorders>
            <w:vAlign w:val="center"/>
          </w:tcPr>
          <w:p w14:paraId="1CF52099" w14:textId="77777777" w:rsidR="00A50518" w:rsidRPr="00D55B6D" w:rsidRDefault="00A50518" w:rsidP="00AD7347">
            <w:pPr>
              <w:pStyle w:val="Textosinformato"/>
              <w:ind w:left="180"/>
              <w:rPr>
                <w:rFonts w:asciiTheme="minorHAnsi" w:hAnsiTheme="minorHAnsi" w:cstheme="minorHAnsi"/>
                <w:sz w:val="20"/>
              </w:rPr>
            </w:pPr>
          </w:p>
        </w:tc>
      </w:tr>
      <w:tr w:rsidR="00A50518" w:rsidRPr="00D55B6D" w14:paraId="57E5A696"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565B89DA" w14:textId="77777777" w:rsidR="00A50518" w:rsidRPr="00D55B6D" w:rsidRDefault="00A50518" w:rsidP="00AD7347">
            <w:pPr>
              <w:pStyle w:val="Textosinformato"/>
              <w:ind w:left="180"/>
              <w:rPr>
                <w:rFonts w:asciiTheme="minorHAnsi" w:hAnsiTheme="minorHAnsi" w:cstheme="minorHAnsi"/>
                <w:sz w:val="20"/>
              </w:rPr>
            </w:pPr>
            <w:r w:rsidRPr="00D55B6D">
              <w:rPr>
                <w:rFonts w:asciiTheme="minorHAnsi" w:hAnsiTheme="minorHAnsi" w:cstheme="minorHAnsi"/>
                <w:sz w:val="20"/>
              </w:rPr>
              <w:t>3.</w:t>
            </w:r>
          </w:p>
        </w:tc>
        <w:tc>
          <w:tcPr>
            <w:tcW w:w="4147" w:type="dxa"/>
            <w:tcBorders>
              <w:left w:val="single" w:sz="4" w:space="0" w:color="auto"/>
            </w:tcBorders>
            <w:vAlign w:val="center"/>
          </w:tcPr>
          <w:p w14:paraId="10C45B0C" w14:textId="77777777" w:rsidR="00A50518" w:rsidRPr="00D55B6D" w:rsidRDefault="00A50518" w:rsidP="00AD7347">
            <w:pPr>
              <w:pStyle w:val="Textosinformato"/>
              <w:ind w:left="180"/>
              <w:rPr>
                <w:rFonts w:asciiTheme="minorHAnsi" w:hAnsiTheme="minorHAnsi" w:cstheme="minorHAnsi"/>
                <w:sz w:val="20"/>
              </w:rPr>
            </w:pPr>
          </w:p>
        </w:tc>
      </w:tr>
      <w:tr w:rsidR="00A50518" w:rsidRPr="00D55B6D" w14:paraId="3D21860F"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2034B06C" w14:textId="77777777" w:rsidR="00A50518" w:rsidRPr="00D55B6D" w:rsidRDefault="00A50518" w:rsidP="00AD7347">
            <w:pPr>
              <w:pStyle w:val="Textosinformato"/>
              <w:ind w:left="180"/>
              <w:rPr>
                <w:rFonts w:asciiTheme="minorHAnsi" w:hAnsiTheme="minorHAnsi" w:cstheme="minorHAnsi"/>
                <w:sz w:val="20"/>
              </w:rPr>
            </w:pPr>
            <w:r w:rsidRPr="00D55B6D">
              <w:rPr>
                <w:rFonts w:asciiTheme="minorHAnsi" w:hAnsiTheme="minorHAnsi" w:cstheme="minorHAnsi"/>
                <w:sz w:val="20"/>
              </w:rPr>
              <w:t>...</w:t>
            </w:r>
          </w:p>
        </w:tc>
        <w:tc>
          <w:tcPr>
            <w:tcW w:w="4147" w:type="dxa"/>
            <w:tcBorders>
              <w:left w:val="single" w:sz="4" w:space="0" w:color="auto"/>
            </w:tcBorders>
            <w:vAlign w:val="center"/>
          </w:tcPr>
          <w:p w14:paraId="2060D03D" w14:textId="77777777" w:rsidR="00A50518" w:rsidRPr="00D55B6D" w:rsidRDefault="00A50518" w:rsidP="00AD7347">
            <w:pPr>
              <w:pStyle w:val="Textosinformato"/>
              <w:ind w:left="180"/>
              <w:rPr>
                <w:rFonts w:asciiTheme="minorHAnsi" w:hAnsiTheme="minorHAnsi" w:cstheme="minorHAnsi"/>
                <w:sz w:val="20"/>
              </w:rPr>
            </w:pPr>
          </w:p>
        </w:tc>
      </w:tr>
      <w:tr w:rsidR="00A50518" w:rsidRPr="00D55B6D" w14:paraId="6B2BCC1B" w14:textId="77777777" w:rsidTr="0035138D">
        <w:trPr>
          <w:trHeight w:val="284"/>
        </w:trPr>
        <w:tc>
          <w:tcPr>
            <w:tcW w:w="4170" w:type="dxa"/>
            <w:tcBorders>
              <w:right w:val="single" w:sz="4" w:space="0" w:color="auto"/>
            </w:tcBorders>
            <w:vAlign w:val="center"/>
          </w:tcPr>
          <w:p w14:paraId="4A20B561" w14:textId="77777777" w:rsidR="00A50518" w:rsidRPr="00D55B6D" w:rsidRDefault="00A50518" w:rsidP="00AD7347">
            <w:pPr>
              <w:pStyle w:val="Textosinformato"/>
              <w:ind w:left="180"/>
              <w:rPr>
                <w:rFonts w:asciiTheme="minorHAnsi" w:hAnsiTheme="minorHAnsi" w:cstheme="minorHAnsi"/>
                <w:b/>
                <w:sz w:val="20"/>
              </w:rPr>
            </w:pPr>
            <w:r w:rsidRPr="00D55B6D">
              <w:rPr>
                <w:rFonts w:asciiTheme="minorHAnsi" w:hAnsiTheme="minorHAnsi" w:cstheme="minorHAnsi"/>
                <w:b/>
                <w:sz w:val="20"/>
              </w:rPr>
              <w:t>TOTAL</w:t>
            </w:r>
          </w:p>
        </w:tc>
        <w:tc>
          <w:tcPr>
            <w:tcW w:w="4147" w:type="dxa"/>
            <w:tcBorders>
              <w:left w:val="single" w:sz="4" w:space="0" w:color="auto"/>
            </w:tcBorders>
            <w:vAlign w:val="center"/>
          </w:tcPr>
          <w:p w14:paraId="63DB3276" w14:textId="77777777" w:rsidR="00A50518" w:rsidRPr="00D55B6D" w:rsidRDefault="00A50518" w:rsidP="00AD7347">
            <w:pPr>
              <w:pStyle w:val="Textosinformato"/>
              <w:ind w:left="180"/>
              <w:rPr>
                <w:rFonts w:asciiTheme="minorHAnsi" w:hAnsiTheme="minorHAnsi" w:cstheme="minorHAnsi"/>
                <w:b/>
                <w:sz w:val="20"/>
              </w:rPr>
            </w:pPr>
          </w:p>
        </w:tc>
      </w:tr>
    </w:tbl>
    <w:p w14:paraId="0A420F96" w14:textId="77777777" w:rsidR="00A50518" w:rsidRPr="00D55B6D" w:rsidRDefault="00A50518" w:rsidP="00A50518">
      <w:pPr>
        <w:pStyle w:val="Ttulo"/>
        <w:rPr>
          <w:rFonts w:asciiTheme="minorHAnsi" w:hAnsiTheme="minorHAnsi" w:cstheme="minorHAnsi"/>
          <w:sz w:val="20"/>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A50518" w:rsidRPr="00D55B6D" w14:paraId="124BA373" w14:textId="77777777" w:rsidTr="0035138D">
        <w:tc>
          <w:tcPr>
            <w:tcW w:w="4170" w:type="dxa"/>
            <w:tcBorders>
              <w:right w:val="single" w:sz="4" w:space="0" w:color="auto"/>
            </w:tcBorders>
            <w:vAlign w:val="center"/>
          </w:tcPr>
          <w:p w14:paraId="235CB700" w14:textId="77777777" w:rsidR="00A50518" w:rsidRPr="00D55B6D" w:rsidRDefault="00A50518" w:rsidP="00AD7347">
            <w:pPr>
              <w:pStyle w:val="Textosinformato"/>
              <w:ind w:left="180"/>
              <w:jc w:val="center"/>
              <w:rPr>
                <w:rFonts w:asciiTheme="minorHAnsi" w:hAnsiTheme="minorHAnsi" w:cstheme="minorHAnsi"/>
                <w:b/>
                <w:sz w:val="20"/>
              </w:rPr>
            </w:pPr>
            <w:r w:rsidRPr="00D55B6D">
              <w:rPr>
                <w:rFonts w:asciiTheme="minorHAnsi" w:hAnsiTheme="minorHAnsi" w:cstheme="minorHAnsi"/>
                <w:b/>
                <w:sz w:val="20"/>
              </w:rPr>
              <w:t>Accionistas o socios</w:t>
            </w:r>
          </w:p>
        </w:tc>
        <w:tc>
          <w:tcPr>
            <w:tcW w:w="4147" w:type="dxa"/>
            <w:tcBorders>
              <w:left w:val="single" w:sz="4" w:space="0" w:color="auto"/>
            </w:tcBorders>
            <w:vAlign w:val="center"/>
          </w:tcPr>
          <w:p w14:paraId="36E535BF" w14:textId="77777777" w:rsidR="00A50518" w:rsidRPr="00D55B6D" w:rsidRDefault="00A50518" w:rsidP="00AD7347">
            <w:pPr>
              <w:pStyle w:val="Textosinformato"/>
              <w:ind w:left="180"/>
              <w:jc w:val="center"/>
              <w:rPr>
                <w:rFonts w:asciiTheme="minorHAnsi" w:hAnsiTheme="minorHAnsi" w:cstheme="minorHAnsi"/>
                <w:b/>
                <w:sz w:val="20"/>
              </w:rPr>
            </w:pPr>
            <w:r w:rsidRPr="00D55B6D">
              <w:rPr>
                <w:rFonts w:asciiTheme="minorHAnsi" w:hAnsiTheme="minorHAnsi" w:cstheme="minorHAnsi"/>
                <w:b/>
                <w:sz w:val="20"/>
              </w:rPr>
              <w:t xml:space="preserve">Porcentaje de participación en el Integrante 1 (sólo aquellos con más del 5%) </w:t>
            </w:r>
          </w:p>
        </w:tc>
      </w:tr>
      <w:tr w:rsidR="00A50518" w:rsidRPr="00D55B6D" w14:paraId="2653F12B"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7ACA3C0E" w14:textId="77777777" w:rsidR="00A50518" w:rsidRPr="00D55B6D" w:rsidRDefault="00A50518" w:rsidP="00AD7347">
            <w:pPr>
              <w:pStyle w:val="Textosinformato"/>
              <w:ind w:left="180"/>
              <w:rPr>
                <w:rFonts w:asciiTheme="minorHAnsi" w:hAnsiTheme="minorHAnsi" w:cstheme="minorHAnsi"/>
                <w:sz w:val="20"/>
              </w:rPr>
            </w:pPr>
            <w:r w:rsidRPr="00D55B6D">
              <w:rPr>
                <w:rFonts w:asciiTheme="minorHAnsi" w:hAnsiTheme="minorHAnsi" w:cstheme="minorHAnsi"/>
                <w:sz w:val="20"/>
              </w:rPr>
              <w:t>1.</w:t>
            </w:r>
          </w:p>
        </w:tc>
        <w:tc>
          <w:tcPr>
            <w:tcW w:w="4147" w:type="dxa"/>
            <w:tcBorders>
              <w:left w:val="single" w:sz="4" w:space="0" w:color="auto"/>
            </w:tcBorders>
            <w:vAlign w:val="center"/>
          </w:tcPr>
          <w:p w14:paraId="3B6ED7A7" w14:textId="77777777" w:rsidR="00A50518" w:rsidRPr="00D55B6D" w:rsidRDefault="00A50518" w:rsidP="00AD7347">
            <w:pPr>
              <w:pStyle w:val="Textosinformato"/>
              <w:ind w:left="180"/>
              <w:rPr>
                <w:rFonts w:asciiTheme="minorHAnsi" w:hAnsiTheme="minorHAnsi" w:cstheme="minorHAnsi"/>
                <w:sz w:val="20"/>
              </w:rPr>
            </w:pPr>
          </w:p>
        </w:tc>
      </w:tr>
      <w:tr w:rsidR="00A50518" w:rsidRPr="00D55B6D" w14:paraId="4F51793B"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7D57CDBE" w14:textId="77777777" w:rsidR="00A50518" w:rsidRPr="00D55B6D" w:rsidRDefault="00A50518" w:rsidP="00AD7347">
            <w:pPr>
              <w:pStyle w:val="Textosinformato"/>
              <w:ind w:left="180"/>
              <w:rPr>
                <w:rFonts w:asciiTheme="minorHAnsi" w:hAnsiTheme="minorHAnsi" w:cstheme="minorHAnsi"/>
                <w:sz w:val="20"/>
              </w:rPr>
            </w:pPr>
            <w:r w:rsidRPr="00D55B6D">
              <w:rPr>
                <w:rFonts w:asciiTheme="minorHAnsi" w:hAnsiTheme="minorHAnsi" w:cstheme="minorHAnsi"/>
                <w:sz w:val="20"/>
              </w:rPr>
              <w:t>2.</w:t>
            </w:r>
          </w:p>
        </w:tc>
        <w:tc>
          <w:tcPr>
            <w:tcW w:w="4147" w:type="dxa"/>
            <w:tcBorders>
              <w:left w:val="single" w:sz="4" w:space="0" w:color="auto"/>
            </w:tcBorders>
            <w:vAlign w:val="center"/>
          </w:tcPr>
          <w:p w14:paraId="2C7CEB09" w14:textId="77777777" w:rsidR="00A50518" w:rsidRPr="00D55B6D" w:rsidRDefault="00A50518" w:rsidP="00AD7347">
            <w:pPr>
              <w:pStyle w:val="Textosinformato"/>
              <w:ind w:left="180"/>
              <w:rPr>
                <w:rFonts w:asciiTheme="minorHAnsi" w:hAnsiTheme="minorHAnsi" w:cstheme="minorHAnsi"/>
                <w:sz w:val="20"/>
              </w:rPr>
            </w:pPr>
          </w:p>
        </w:tc>
      </w:tr>
      <w:tr w:rsidR="00A50518" w:rsidRPr="00D55B6D" w14:paraId="1306F2D5"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03A4B8C9" w14:textId="77777777" w:rsidR="00A50518" w:rsidRPr="00D55B6D" w:rsidRDefault="00A50518" w:rsidP="00AD7347">
            <w:pPr>
              <w:pStyle w:val="Textosinformato"/>
              <w:ind w:left="180"/>
              <w:rPr>
                <w:rFonts w:asciiTheme="minorHAnsi" w:hAnsiTheme="minorHAnsi" w:cstheme="minorHAnsi"/>
                <w:sz w:val="20"/>
              </w:rPr>
            </w:pPr>
            <w:r w:rsidRPr="00D55B6D">
              <w:rPr>
                <w:rFonts w:asciiTheme="minorHAnsi" w:hAnsiTheme="minorHAnsi" w:cstheme="minorHAnsi"/>
                <w:sz w:val="20"/>
              </w:rPr>
              <w:t>...</w:t>
            </w:r>
          </w:p>
        </w:tc>
        <w:tc>
          <w:tcPr>
            <w:tcW w:w="4147" w:type="dxa"/>
            <w:tcBorders>
              <w:left w:val="single" w:sz="4" w:space="0" w:color="auto"/>
            </w:tcBorders>
            <w:vAlign w:val="center"/>
          </w:tcPr>
          <w:p w14:paraId="61519D28" w14:textId="77777777" w:rsidR="00A50518" w:rsidRPr="00D55B6D" w:rsidRDefault="00A50518" w:rsidP="00AD7347">
            <w:pPr>
              <w:pStyle w:val="Textosinformato"/>
              <w:ind w:left="180"/>
              <w:rPr>
                <w:rFonts w:asciiTheme="minorHAnsi" w:hAnsiTheme="minorHAnsi" w:cstheme="minorHAnsi"/>
                <w:sz w:val="20"/>
              </w:rPr>
            </w:pPr>
          </w:p>
        </w:tc>
      </w:tr>
      <w:tr w:rsidR="00A50518" w:rsidRPr="00D55B6D" w14:paraId="4B23D9B3" w14:textId="77777777" w:rsidTr="0035138D">
        <w:trPr>
          <w:trHeight w:val="284"/>
        </w:trPr>
        <w:tc>
          <w:tcPr>
            <w:tcW w:w="4170" w:type="dxa"/>
            <w:tcBorders>
              <w:right w:val="single" w:sz="4" w:space="0" w:color="auto"/>
            </w:tcBorders>
            <w:vAlign w:val="center"/>
          </w:tcPr>
          <w:p w14:paraId="0C9E8D0E" w14:textId="77777777" w:rsidR="00A50518" w:rsidRPr="00D55B6D" w:rsidRDefault="00A50518" w:rsidP="00AD7347">
            <w:pPr>
              <w:pStyle w:val="Textosinformato"/>
              <w:ind w:left="180"/>
              <w:rPr>
                <w:rFonts w:asciiTheme="minorHAnsi" w:hAnsiTheme="minorHAnsi" w:cstheme="minorHAnsi"/>
                <w:b/>
                <w:sz w:val="20"/>
              </w:rPr>
            </w:pPr>
            <w:r w:rsidRPr="00D55B6D">
              <w:rPr>
                <w:rFonts w:asciiTheme="minorHAnsi" w:hAnsiTheme="minorHAnsi" w:cstheme="minorHAnsi"/>
                <w:b/>
                <w:sz w:val="20"/>
              </w:rPr>
              <w:t>TOTAL</w:t>
            </w:r>
          </w:p>
        </w:tc>
        <w:tc>
          <w:tcPr>
            <w:tcW w:w="4147" w:type="dxa"/>
            <w:tcBorders>
              <w:left w:val="single" w:sz="4" w:space="0" w:color="auto"/>
            </w:tcBorders>
            <w:vAlign w:val="center"/>
          </w:tcPr>
          <w:p w14:paraId="399603FD" w14:textId="77777777" w:rsidR="00A50518" w:rsidRPr="00D55B6D" w:rsidRDefault="00A50518" w:rsidP="00AD7347">
            <w:pPr>
              <w:pStyle w:val="Textosinformato"/>
              <w:ind w:left="180"/>
              <w:rPr>
                <w:rFonts w:asciiTheme="minorHAnsi" w:hAnsiTheme="minorHAnsi" w:cstheme="minorHAnsi"/>
                <w:b/>
                <w:sz w:val="20"/>
              </w:rPr>
            </w:pPr>
          </w:p>
        </w:tc>
      </w:tr>
    </w:tbl>
    <w:p w14:paraId="40C01E0F" w14:textId="77777777" w:rsidR="001E712E" w:rsidRPr="00D55B6D" w:rsidRDefault="001E712E" w:rsidP="00A50518">
      <w:pPr>
        <w:ind w:firstLine="142"/>
        <w:rPr>
          <w:rFonts w:cstheme="minorHAnsi"/>
          <w:sz w:val="20"/>
          <w:szCs w:val="20"/>
        </w:rPr>
      </w:pPr>
    </w:p>
    <w:p w14:paraId="39638B3C" w14:textId="43F247FA" w:rsidR="00A50518" w:rsidRPr="00D55B6D" w:rsidRDefault="00A50518" w:rsidP="00A50518">
      <w:pPr>
        <w:ind w:firstLine="142"/>
        <w:rPr>
          <w:rFonts w:cstheme="minorHAnsi"/>
          <w:sz w:val="20"/>
          <w:szCs w:val="20"/>
        </w:rPr>
      </w:pPr>
      <w:r w:rsidRPr="00D55B6D">
        <w:rPr>
          <w:rFonts w:cstheme="minorHAnsi"/>
          <w:sz w:val="20"/>
          <w:szCs w:val="20"/>
        </w:rPr>
        <w:t>(*) Este cuadro deberá ser llenado por cada integrante del Consorcio.</w:t>
      </w:r>
    </w:p>
    <w:p w14:paraId="3AE14328" w14:textId="77777777" w:rsidR="00A50518" w:rsidRPr="00D55B6D" w:rsidRDefault="00A50518" w:rsidP="00A50518">
      <w:pPr>
        <w:rPr>
          <w:rFonts w:cstheme="minorHAnsi"/>
          <w:sz w:val="20"/>
          <w:szCs w:val="20"/>
        </w:rPr>
      </w:pPr>
    </w:p>
    <w:p w14:paraId="6EDA1E82" w14:textId="77777777" w:rsidR="00A50518" w:rsidRPr="00D55B6D" w:rsidRDefault="00A50518" w:rsidP="00A50518">
      <w:pPr>
        <w:ind w:firstLine="142"/>
        <w:rPr>
          <w:rFonts w:cstheme="minorHAnsi"/>
          <w:sz w:val="20"/>
          <w:szCs w:val="20"/>
        </w:rPr>
      </w:pPr>
      <w:r w:rsidRPr="00D55B6D">
        <w:rPr>
          <w:rFonts w:cstheme="minorHAnsi"/>
          <w:sz w:val="20"/>
          <w:szCs w:val="20"/>
        </w:rPr>
        <w:t>Lugar y fecha: ........................, .......... de .................... de 202...</w:t>
      </w:r>
    </w:p>
    <w:p w14:paraId="40D15E48" w14:textId="77777777" w:rsidR="00A50518" w:rsidRPr="00D55B6D" w:rsidRDefault="00A50518" w:rsidP="00A50518">
      <w:pPr>
        <w:rPr>
          <w:rFonts w:cstheme="minorHAnsi"/>
          <w:sz w:val="20"/>
          <w:szCs w:val="20"/>
        </w:rPr>
      </w:pPr>
    </w:p>
    <w:p w14:paraId="3B1AD024" w14:textId="77777777" w:rsidR="00A50518" w:rsidRPr="00D55B6D" w:rsidRDefault="00A50518" w:rsidP="00A50518">
      <w:pPr>
        <w:ind w:firstLine="142"/>
        <w:rPr>
          <w:rFonts w:cstheme="minorHAnsi"/>
          <w:sz w:val="20"/>
          <w:szCs w:val="20"/>
        </w:rPr>
      </w:pPr>
      <w:r w:rsidRPr="00D55B6D">
        <w:rPr>
          <w:rFonts w:cstheme="minorHAnsi"/>
          <w:sz w:val="20"/>
          <w:szCs w:val="20"/>
        </w:rPr>
        <w:t>Nombre</w:t>
      </w:r>
      <w:r w:rsidRPr="00D55B6D">
        <w:rPr>
          <w:rFonts w:cstheme="minorHAnsi"/>
          <w:sz w:val="20"/>
          <w:szCs w:val="20"/>
        </w:rPr>
        <w:tab/>
        <w:t>.............................................</w:t>
      </w:r>
    </w:p>
    <w:p w14:paraId="0EAFC2B5" w14:textId="77777777" w:rsidR="00A50518" w:rsidRPr="00D55B6D" w:rsidRDefault="00A50518" w:rsidP="00A50518">
      <w:pPr>
        <w:ind w:left="708" w:firstLine="708"/>
        <w:rPr>
          <w:rFonts w:cstheme="minorHAnsi"/>
          <w:sz w:val="20"/>
          <w:szCs w:val="20"/>
        </w:rPr>
      </w:pPr>
      <w:r w:rsidRPr="00D55B6D">
        <w:rPr>
          <w:rFonts w:cstheme="minorHAnsi"/>
          <w:sz w:val="20"/>
          <w:szCs w:val="20"/>
        </w:rPr>
        <w:t>Representante Legal del Postor</w:t>
      </w:r>
    </w:p>
    <w:p w14:paraId="07CD5420" w14:textId="77777777" w:rsidR="00A50518" w:rsidRPr="00D55B6D" w:rsidRDefault="00A50518" w:rsidP="00A50518">
      <w:pPr>
        <w:rPr>
          <w:rFonts w:cstheme="minorHAnsi"/>
          <w:sz w:val="20"/>
          <w:szCs w:val="20"/>
        </w:rPr>
      </w:pPr>
    </w:p>
    <w:p w14:paraId="6B211635" w14:textId="77777777" w:rsidR="00A50518" w:rsidRPr="00D55B6D" w:rsidRDefault="00A50518" w:rsidP="00A50518">
      <w:pPr>
        <w:rPr>
          <w:rFonts w:cstheme="minorHAnsi"/>
          <w:sz w:val="20"/>
          <w:szCs w:val="20"/>
        </w:rPr>
      </w:pPr>
      <w:r w:rsidRPr="00D55B6D">
        <w:rPr>
          <w:rFonts w:cstheme="minorHAnsi"/>
          <w:sz w:val="20"/>
          <w:szCs w:val="20"/>
        </w:rPr>
        <w:t xml:space="preserve">  Firma</w:t>
      </w:r>
      <w:r w:rsidRPr="00D55B6D">
        <w:rPr>
          <w:rFonts w:cstheme="minorHAnsi"/>
          <w:sz w:val="20"/>
          <w:szCs w:val="20"/>
        </w:rPr>
        <w:tab/>
      </w:r>
      <w:r w:rsidRPr="00D55B6D">
        <w:rPr>
          <w:rFonts w:cstheme="minorHAnsi"/>
          <w:sz w:val="20"/>
          <w:szCs w:val="20"/>
        </w:rPr>
        <w:tab/>
        <w:t>.............................................</w:t>
      </w:r>
    </w:p>
    <w:p w14:paraId="6F5DCD23" w14:textId="77777777" w:rsidR="00A50518" w:rsidRPr="00D55B6D" w:rsidRDefault="00A50518" w:rsidP="00A50518">
      <w:pPr>
        <w:rPr>
          <w:rFonts w:cstheme="minorHAnsi"/>
          <w:sz w:val="20"/>
          <w:szCs w:val="20"/>
        </w:rPr>
      </w:pPr>
      <w:r w:rsidRPr="00D55B6D">
        <w:rPr>
          <w:rFonts w:cstheme="minorHAnsi"/>
          <w:sz w:val="20"/>
          <w:szCs w:val="20"/>
        </w:rPr>
        <w:tab/>
      </w:r>
      <w:r w:rsidRPr="00D55B6D">
        <w:rPr>
          <w:rFonts w:cstheme="minorHAnsi"/>
          <w:sz w:val="20"/>
          <w:szCs w:val="20"/>
        </w:rPr>
        <w:tab/>
      </w:r>
      <w:r w:rsidRPr="00D55B6D">
        <w:rPr>
          <w:rFonts w:cstheme="minorHAnsi"/>
          <w:sz w:val="20"/>
          <w:szCs w:val="20"/>
          <w:lang w:val="pt-BR"/>
        </w:rPr>
        <w:t xml:space="preserve">Representante Legal </w:t>
      </w:r>
      <w:r w:rsidRPr="00D55B6D">
        <w:rPr>
          <w:rFonts w:cstheme="minorHAnsi"/>
          <w:sz w:val="20"/>
          <w:szCs w:val="20"/>
        </w:rPr>
        <w:t>del</w:t>
      </w:r>
      <w:r w:rsidRPr="00D55B6D">
        <w:rPr>
          <w:rFonts w:cstheme="minorHAnsi"/>
          <w:sz w:val="20"/>
          <w:szCs w:val="20"/>
          <w:lang w:val="pt-BR"/>
        </w:rPr>
        <w:t xml:space="preserve"> </w:t>
      </w:r>
      <w:r w:rsidRPr="00D55B6D">
        <w:rPr>
          <w:rFonts w:cstheme="minorHAnsi"/>
          <w:sz w:val="20"/>
          <w:szCs w:val="20"/>
        </w:rPr>
        <w:t>Postor</w:t>
      </w:r>
    </w:p>
    <w:p w14:paraId="0E512B2F" w14:textId="5E2DFCBC" w:rsidR="00A50518" w:rsidRPr="006537F9" w:rsidRDefault="00A50518" w:rsidP="0035138D">
      <w:pPr>
        <w:rPr>
          <w:sz w:val="20"/>
        </w:rPr>
      </w:pPr>
      <w:bookmarkStart w:id="1566" w:name="_Toc82510143"/>
      <w:bookmarkStart w:id="1567" w:name="_Toc131568994"/>
      <w:bookmarkStart w:id="1568" w:name="_Toc241495015"/>
      <w:bookmarkStart w:id="1569" w:name="_Toc48150784"/>
      <w:bookmarkStart w:id="1570" w:name="_Toc441240275"/>
    </w:p>
    <w:p w14:paraId="5AF26EA2" w14:textId="59815C05" w:rsidR="00A50518" w:rsidRPr="00D55B6D" w:rsidRDefault="00AD7347" w:rsidP="002612C2">
      <w:pPr>
        <w:pStyle w:val="Normal0"/>
        <w:numPr>
          <w:ilvl w:val="0"/>
          <w:numId w:val="79"/>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bookmarkStart w:id="1571" w:name="_Toc410908314"/>
      <w:bookmarkStart w:id="1572" w:name="_Ref54839787"/>
      <w:bookmarkStart w:id="1573" w:name="_Ref54839793"/>
      <w:bookmarkStart w:id="1574" w:name="_Toc76138281"/>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r w:rsidR="00A50518" w:rsidRPr="00D55B6D">
        <w:rPr>
          <w:rFonts w:asciiTheme="minorHAnsi" w:hAnsiTheme="minorHAnsi" w:cstheme="minorHAnsi"/>
          <w:b/>
          <w:sz w:val="20"/>
          <w:szCs w:val="20"/>
        </w:rPr>
        <w:t xml:space="preserve">Formulario </w:t>
      </w:r>
      <w:bookmarkStart w:id="1575" w:name="_Toc410908315"/>
      <w:bookmarkEnd w:id="1571"/>
      <w:r w:rsidR="00A50518" w:rsidRPr="00D55B6D">
        <w:rPr>
          <w:rFonts w:asciiTheme="minorHAnsi" w:hAnsiTheme="minorHAnsi" w:cstheme="minorHAnsi"/>
          <w:b/>
          <w:bCs/>
          <w:sz w:val="20"/>
          <w:szCs w:val="20"/>
        </w:rPr>
        <w:t>N° 6</w:t>
      </w:r>
      <w:bookmarkEnd w:id="1572"/>
      <w:bookmarkEnd w:id="1573"/>
      <w:bookmarkEnd w:id="1574"/>
    </w:p>
    <w:p w14:paraId="218B1E69" w14:textId="77777777"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r w:rsidRPr="00D55B6D">
        <w:rPr>
          <w:rFonts w:asciiTheme="minorHAnsi" w:hAnsiTheme="minorHAnsi" w:cstheme="minorHAnsi"/>
          <w:sz w:val="20"/>
        </w:rPr>
        <w:t>Credenciales Para Precalificación</w:t>
      </w:r>
      <w:bookmarkEnd w:id="1566"/>
      <w:bookmarkEnd w:id="1567"/>
      <w:bookmarkEnd w:id="1568"/>
      <w:bookmarkEnd w:id="1575"/>
      <w:r w:rsidRPr="00D55B6D">
        <w:rPr>
          <w:rFonts w:asciiTheme="minorHAnsi" w:hAnsiTheme="minorHAnsi" w:cstheme="minorHAnsi"/>
          <w:sz w:val="20"/>
        </w:rPr>
        <w:t xml:space="preserve"> - Declaración de no estar inhabilitado para contratar</w:t>
      </w:r>
      <w:bookmarkEnd w:id="1569"/>
      <w:bookmarkEnd w:id="1570"/>
    </w:p>
    <w:p w14:paraId="711A68A6" w14:textId="77777777" w:rsidR="00A50518" w:rsidRPr="00D55B6D" w:rsidRDefault="00A50518" w:rsidP="00A50518">
      <w:pPr>
        <w:pStyle w:val="Textosinformato"/>
        <w:ind w:left="0"/>
        <w:jc w:val="center"/>
        <w:outlineLvl w:val="0"/>
        <w:rPr>
          <w:rFonts w:asciiTheme="minorHAnsi" w:hAnsiTheme="minorHAnsi" w:cstheme="minorHAnsi"/>
          <w:b/>
          <w:sz w:val="20"/>
        </w:rPr>
      </w:pPr>
    </w:p>
    <w:p w14:paraId="1D2DA596"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7B3639F0" w14:textId="77777777" w:rsidR="00A50518" w:rsidRPr="00D55B6D" w:rsidRDefault="00A50518" w:rsidP="00A50518">
      <w:pPr>
        <w:pStyle w:val="Textosinformato"/>
        <w:ind w:left="0"/>
        <w:jc w:val="both"/>
        <w:rPr>
          <w:rFonts w:asciiTheme="minorHAnsi" w:hAnsiTheme="minorHAnsi" w:cstheme="minorHAnsi"/>
          <w:b/>
          <w:i/>
          <w:sz w:val="20"/>
        </w:rPr>
      </w:pPr>
    </w:p>
    <w:p w14:paraId="6A59B335" w14:textId="77777777" w:rsidR="00A50518" w:rsidRPr="00D55B6D" w:rsidRDefault="00A50518" w:rsidP="00A50518">
      <w:pPr>
        <w:ind w:left="-142"/>
        <w:rPr>
          <w:rFonts w:cstheme="minorHAnsi"/>
          <w:sz w:val="20"/>
          <w:szCs w:val="20"/>
        </w:rPr>
      </w:pPr>
      <w:r w:rsidRPr="00D55B6D">
        <w:rPr>
          <w:rFonts w:cstheme="minorHAnsi"/>
          <w:sz w:val="20"/>
          <w:szCs w:val="20"/>
        </w:rPr>
        <w:t>Postor: ..................................................................................................</w:t>
      </w:r>
    </w:p>
    <w:p w14:paraId="0E3CDE62" w14:textId="77777777" w:rsidR="00A50518" w:rsidRPr="00D55B6D" w:rsidRDefault="00A50518" w:rsidP="00A50518">
      <w:pPr>
        <w:ind w:left="-142"/>
        <w:rPr>
          <w:rFonts w:cstheme="minorHAnsi"/>
          <w:sz w:val="20"/>
          <w:szCs w:val="20"/>
        </w:rPr>
      </w:pPr>
    </w:p>
    <w:p w14:paraId="502C1F2E" w14:textId="77777777" w:rsidR="00A50518" w:rsidRPr="00D55B6D" w:rsidRDefault="00A50518" w:rsidP="00A50518">
      <w:pPr>
        <w:ind w:left="-142"/>
        <w:jc w:val="both"/>
        <w:rPr>
          <w:rFonts w:cstheme="minorHAnsi"/>
          <w:sz w:val="20"/>
          <w:szCs w:val="20"/>
        </w:rPr>
      </w:pPr>
      <w:r w:rsidRPr="00D55B6D">
        <w:rPr>
          <w:rFonts w:cstheme="minorHAnsi"/>
          <w:sz w:val="20"/>
          <w:szCs w:val="20"/>
        </w:rPr>
        <w:t>Por medio de la presente, declaramos bajo juramento que, [.......................................... (Nombre del Postor)], [........................ (Los integrantes del Consorcio)]:</w:t>
      </w:r>
    </w:p>
    <w:p w14:paraId="47B50FC9" w14:textId="77777777" w:rsidR="00A50518" w:rsidRPr="00D55B6D" w:rsidRDefault="00A50518" w:rsidP="002612C2">
      <w:pPr>
        <w:pStyle w:val="Prrafodelista"/>
        <w:numPr>
          <w:ilvl w:val="1"/>
          <w:numId w:val="38"/>
        </w:numPr>
        <w:spacing w:after="0" w:line="240" w:lineRule="auto"/>
        <w:ind w:left="426" w:hanging="426"/>
        <w:jc w:val="both"/>
        <w:rPr>
          <w:rFonts w:cstheme="minorHAnsi"/>
          <w:sz w:val="20"/>
          <w:szCs w:val="20"/>
        </w:rPr>
      </w:pPr>
      <w:r w:rsidRPr="00D55B6D">
        <w:rPr>
          <w:rFonts w:cstheme="minorHAnsi"/>
          <w:sz w:val="20"/>
          <w:szCs w:val="20"/>
        </w:rPr>
        <w:t>No nos encontramos incursos dentro de los alcances del Artículo 1366º del Código Civil.</w:t>
      </w:r>
    </w:p>
    <w:p w14:paraId="082B7754" w14:textId="77777777" w:rsidR="00A50518" w:rsidRPr="00D55B6D" w:rsidRDefault="00A50518" w:rsidP="002612C2">
      <w:pPr>
        <w:pStyle w:val="Prrafodelista"/>
        <w:numPr>
          <w:ilvl w:val="1"/>
          <w:numId w:val="38"/>
        </w:numPr>
        <w:spacing w:after="0" w:line="240" w:lineRule="auto"/>
        <w:ind w:left="426" w:hanging="426"/>
        <w:jc w:val="both"/>
        <w:rPr>
          <w:rFonts w:cstheme="minorHAnsi"/>
          <w:sz w:val="20"/>
          <w:szCs w:val="20"/>
        </w:rPr>
      </w:pPr>
      <w:r w:rsidRPr="00D55B6D">
        <w:rPr>
          <w:rFonts w:cstheme="minorHAnsi"/>
          <w:sz w:val="20"/>
          <w:szCs w:val="20"/>
        </w:rPr>
        <w:t>No tenemos impedimento(s) para contratar con el Estado, de acuerdo a lo establecido en la Ley N° 30225, Ley de Contrataciones del Estado, o norma que la sustituya.</w:t>
      </w:r>
    </w:p>
    <w:p w14:paraId="068D74D0" w14:textId="77777777" w:rsidR="00A50518" w:rsidRPr="00D55B6D" w:rsidRDefault="00A50518" w:rsidP="002612C2">
      <w:pPr>
        <w:pStyle w:val="Prrafodelista"/>
        <w:numPr>
          <w:ilvl w:val="1"/>
          <w:numId w:val="38"/>
        </w:numPr>
        <w:spacing w:after="0" w:line="240" w:lineRule="auto"/>
        <w:ind w:left="426" w:hanging="426"/>
        <w:jc w:val="both"/>
        <w:rPr>
          <w:rFonts w:cstheme="minorHAnsi"/>
          <w:sz w:val="20"/>
          <w:szCs w:val="20"/>
        </w:rPr>
      </w:pPr>
      <w:r w:rsidRPr="00D55B6D">
        <w:rPr>
          <w:rFonts w:cstheme="minorHAnsi"/>
          <w:sz w:val="20"/>
          <w:szCs w:val="20"/>
        </w:rPr>
        <w:t>No nos encontramos incursos en impedimentos establecidos por normas con rango de ley.</w:t>
      </w:r>
    </w:p>
    <w:p w14:paraId="7BC6F1E0" w14:textId="77777777" w:rsidR="00A50518" w:rsidRPr="00D55B6D" w:rsidRDefault="00A50518" w:rsidP="002612C2">
      <w:pPr>
        <w:pStyle w:val="Prrafodelista"/>
        <w:numPr>
          <w:ilvl w:val="1"/>
          <w:numId w:val="38"/>
        </w:numPr>
        <w:spacing w:after="0" w:line="240" w:lineRule="auto"/>
        <w:ind w:left="426" w:hanging="426"/>
        <w:jc w:val="both"/>
        <w:rPr>
          <w:rFonts w:cstheme="minorHAnsi"/>
          <w:sz w:val="20"/>
          <w:szCs w:val="20"/>
        </w:rPr>
      </w:pPr>
      <w:r w:rsidRPr="00D55B6D">
        <w:rPr>
          <w:rFonts w:cstheme="minorHAnsi"/>
          <w:sz w:val="20"/>
          <w:szCs w:val="20"/>
        </w:rPr>
        <w:t>No hemos dejado de ser parte por incumplimiento en algún contrato de Asociación Público Privada. Hacemos extensiva esta declaración al Socio Estratégico y/o aquellos que hayan ejercido el Control Efectivo al momento de la resolución del respectivo contrato, conforme a lo señalado en el numeral 29.4 del artículo 29 del Decreto Legislativo Nº 1362.</w:t>
      </w:r>
    </w:p>
    <w:p w14:paraId="1A3A25EC" w14:textId="77777777" w:rsidR="00A50518" w:rsidRPr="00D55B6D" w:rsidRDefault="00A50518" w:rsidP="00A50518">
      <w:pPr>
        <w:pStyle w:val="Prrafodelista"/>
        <w:keepNext/>
        <w:spacing w:after="0" w:line="20" w:lineRule="atLeast"/>
        <w:ind w:left="426"/>
        <w:jc w:val="both"/>
        <w:rPr>
          <w:rFonts w:cstheme="minorHAnsi"/>
          <w:sz w:val="20"/>
          <w:szCs w:val="20"/>
        </w:rPr>
      </w:pPr>
    </w:p>
    <w:p w14:paraId="43CD98D7" w14:textId="77777777" w:rsidR="00A50518" w:rsidRPr="00D55B6D" w:rsidRDefault="00A50518" w:rsidP="00A50518">
      <w:pPr>
        <w:rPr>
          <w:rFonts w:cstheme="minorHAnsi"/>
          <w:sz w:val="20"/>
          <w:szCs w:val="20"/>
        </w:rPr>
      </w:pPr>
      <w:r w:rsidRPr="00D55B6D">
        <w:rPr>
          <w:rFonts w:cstheme="minorHAnsi"/>
          <w:sz w:val="20"/>
          <w:szCs w:val="20"/>
        </w:rPr>
        <w:t>Lugar y fecha: ....................., ....... de .............. de 202...</w:t>
      </w:r>
    </w:p>
    <w:p w14:paraId="416D3C3C" w14:textId="77777777" w:rsidR="00A50518" w:rsidRPr="00D55B6D" w:rsidRDefault="00A50518" w:rsidP="00A50518">
      <w:pPr>
        <w:rPr>
          <w:rFonts w:cstheme="minorHAnsi"/>
          <w:sz w:val="20"/>
          <w:szCs w:val="20"/>
        </w:rPr>
      </w:pPr>
    </w:p>
    <w:p w14:paraId="16AC9241" w14:textId="0589CCE7"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757393E3" w14:textId="77777777" w:rsidR="00A50518" w:rsidRPr="00D55B6D" w:rsidRDefault="00A50518" w:rsidP="00A50518">
      <w:pPr>
        <w:ind w:left="708" w:firstLine="708"/>
        <w:rPr>
          <w:rFonts w:cstheme="minorHAnsi"/>
          <w:sz w:val="20"/>
          <w:szCs w:val="20"/>
        </w:rPr>
      </w:pPr>
      <w:r w:rsidRPr="00D55B6D">
        <w:rPr>
          <w:rFonts w:cstheme="minorHAnsi"/>
          <w:sz w:val="20"/>
          <w:szCs w:val="20"/>
        </w:rPr>
        <w:t>Representante Legal del Postor</w:t>
      </w:r>
    </w:p>
    <w:p w14:paraId="6DFD6838"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2D9416D1" w14:textId="77777777" w:rsidR="00A50518" w:rsidRPr="00D55B6D" w:rsidRDefault="00A50518" w:rsidP="00A50518">
      <w:pPr>
        <w:ind w:left="708" w:firstLine="708"/>
        <w:rPr>
          <w:rFonts w:cstheme="minorHAnsi"/>
          <w:sz w:val="20"/>
          <w:szCs w:val="20"/>
          <w:lang w:val="pt-BR"/>
        </w:rPr>
      </w:pPr>
      <w:r w:rsidRPr="00D55B6D">
        <w:rPr>
          <w:rFonts w:cstheme="minorHAnsi"/>
          <w:sz w:val="20"/>
          <w:szCs w:val="20"/>
          <w:lang w:val="pt-BR"/>
        </w:rPr>
        <w:t xml:space="preserve">Representante Legal </w:t>
      </w:r>
      <w:r w:rsidRPr="00D55B6D">
        <w:rPr>
          <w:rFonts w:cstheme="minorHAnsi"/>
          <w:sz w:val="20"/>
          <w:szCs w:val="20"/>
        </w:rPr>
        <w:t>del</w:t>
      </w:r>
      <w:r w:rsidRPr="00D55B6D">
        <w:rPr>
          <w:rFonts w:cstheme="minorHAnsi"/>
          <w:sz w:val="20"/>
          <w:szCs w:val="20"/>
          <w:lang w:val="pt-BR"/>
        </w:rPr>
        <w:t xml:space="preserve"> </w:t>
      </w:r>
      <w:r w:rsidRPr="00D55B6D">
        <w:rPr>
          <w:rFonts w:cstheme="minorHAnsi"/>
          <w:sz w:val="20"/>
          <w:szCs w:val="20"/>
        </w:rPr>
        <w:t>Postor</w:t>
      </w:r>
    </w:p>
    <w:p w14:paraId="253C2E1D" w14:textId="77777777" w:rsidR="00A50518" w:rsidRPr="00D55B6D" w:rsidRDefault="00A50518" w:rsidP="00A50518">
      <w:pPr>
        <w:pStyle w:val="Textosinformato"/>
        <w:jc w:val="both"/>
        <w:rPr>
          <w:rFonts w:asciiTheme="minorHAnsi" w:hAnsiTheme="minorHAnsi" w:cstheme="minorHAnsi"/>
          <w:sz w:val="20"/>
          <w:lang w:val="pt-BR"/>
        </w:rPr>
      </w:pPr>
    </w:p>
    <w:p w14:paraId="10C1CE61" w14:textId="77777777" w:rsidR="00A50518" w:rsidRPr="00D55B6D" w:rsidRDefault="00A50518" w:rsidP="00A50518">
      <w:pPr>
        <w:jc w:val="center"/>
        <w:rPr>
          <w:rFonts w:cstheme="minorHAnsi"/>
          <w:b/>
          <w:sz w:val="20"/>
          <w:szCs w:val="20"/>
          <w:lang w:val="pt-BR"/>
        </w:rPr>
      </w:pPr>
      <w:bookmarkStart w:id="1576" w:name="_Toc241576843"/>
    </w:p>
    <w:p w14:paraId="7617096C" w14:textId="77777777" w:rsidR="00A50518" w:rsidRPr="00D55B6D" w:rsidRDefault="00A50518" w:rsidP="00A50518">
      <w:pPr>
        <w:jc w:val="center"/>
        <w:rPr>
          <w:rFonts w:cstheme="minorHAnsi"/>
          <w:b/>
          <w:sz w:val="20"/>
          <w:szCs w:val="20"/>
          <w:lang w:val="pt-BR"/>
        </w:rPr>
      </w:pPr>
    </w:p>
    <w:p w14:paraId="6CD15830" w14:textId="77777777" w:rsidR="00A50518" w:rsidRPr="00D55B6D" w:rsidRDefault="00A50518" w:rsidP="00A50518">
      <w:pPr>
        <w:jc w:val="center"/>
        <w:rPr>
          <w:rFonts w:cstheme="minorHAnsi"/>
          <w:b/>
          <w:sz w:val="20"/>
          <w:szCs w:val="20"/>
          <w:lang w:val="pt-BR"/>
        </w:rPr>
      </w:pPr>
    </w:p>
    <w:p w14:paraId="36310F44" w14:textId="77777777" w:rsidR="00A50518" w:rsidRPr="00D55B6D" w:rsidRDefault="00A50518" w:rsidP="00A50518">
      <w:pPr>
        <w:rPr>
          <w:rFonts w:cstheme="minorHAnsi"/>
          <w:b/>
          <w:sz w:val="20"/>
          <w:szCs w:val="20"/>
          <w:lang w:val="pt-BR"/>
        </w:rPr>
      </w:pPr>
      <w:r w:rsidRPr="00D55B6D">
        <w:rPr>
          <w:rFonts w:cstheme="minorHAnsi"/>
          <w:b/>
          <w:sz w:val="20"/>
          <w:szCs w:val="20"/>
          <w:lang w:val="pt-BR"/>
        </w:rPr>
        <w:br w:type="page"/>
      </w:r>
    </w:p>
    <w:p w14:paraId="132377DA" w14:textId="571A31EB" w:rsidR="00A50518" w:rsidRPr="00D55B6D" w:rsidRDefault="00A50518" w:rsidP="002612C2">
      <w:pPr>
        <w:pStyle w:val="Normal0"/>
        <w:numPr>
          <w:ilvl w:val="0"/>
          <w:numId w:val="80"/>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bookmarkStart w:id="1577" w:name="_Ref54839878"/>
      <w:bookmarkStart w:id="1578" w:name="_Ref54839928"/>
      <w:bookmarkStart w:id="1579" w:name="_Ref54839969"/>
      <w:bookmarkStart w:id="1580" w:name="_Ref54839982"/>
      <w:bookmarkStart w:id="1581" w:name="_Toc76138282"/>
      <w:bookmarkStart w:id="1582" w:name="_Toc82510144"/>
      <w:bookmarkStart w:id="1583" w:name="_Toc131568995"/>
      <w:bookmarkStart w:id="1584" w:name="_Toc241495016"/>
      <w:bookmarkStart w:id="1585" w:name="_Toc441240276"/>
      <w:bookmarkStart w:id="1586" w:name="_Toc48150785"/>
      <w:bookmarkEnd w:id="1576"/>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bookmarkStart w:id="1587" w:name="_Toc410908316"/>
      <w:r w:rsidRPr="00D55B6D">
        <w:rPr>
          <w:rFonts w:asciiTheme="minorHAnsi" w:hAnsiTheme="minorHAnsi" w:cstheme="minorHAnsi"/>
          <w:b/>
          <w:sz w:val="20"/>
          <w:szCs w:val="20"/>
        </w:rPr>
        <w:t xml:space="preserve">Formulario </w:t>
      </w:r>
      <w:r w:rsidRPr="00D55B6D">
        <w:rPr>
          <w:rFonts w:asciiTheme="minorHAnsi" w:hAnsiTheme="minorHAnsi" w:cstheme="minorHAnsi"/>
          <w:b/>
          <w:bCs/>
          <w:sz w:val="20"/>
          <w:szCs w:val="20"/>
        </w:rPr>
        <w:t>N° 7</w:t>
      </w:r>
      <w:bookmarkEnd w:id="1577"/>
      <w:bookmarkEnd w:id="1578"/>
      <w:bookmarkEnd w:id="1579"/>
      <w:bookmarkEnd w:id="1580"/>
      <w:bookmarkEnd w:id="1581"/>
    </w:p>
    <w:p w14:paraId="52B998FF" w14:textId="39051A21"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bookmarkStart w:id="1588" w:name="_Toc410908317"/>
      <w:bookmarkEnd w:id="1587"/>
      <w:r w:rsidRPr="00D55B6D">
        <w:rPr>
          <w:rFonts w:asciiTheme="minorHAnsi" w:hAnsiTheme="minorHAnsi" w:cstheme="minorHAnsi"/>
          <w:sz w:val="20"/>
        </w:rPr>
        <w:t>Credenciales Para Precalificación</w:t>
      </w:r>
      <w:bookmarkEnd w:id="1582"/>
      <w:bookmarkEnd w:id="1583"/>
      <w:bookmarkEnd w:id="1584"/>
      <w:bookmarkEnd w:id="1588"/>
      <w:r w:rsidRPr="00D55B6D">
        <w:rPr>
          <w:rFonts w:asciiTheme="minorHAnsi" w:hAnsiTheme="minorHAnsi" w:cstheme="minorHAnsi"/>
          <w:sz w:val="20"/>
        </w:rPr>
        <w:t xml:space="preserve"> - Renuncia de privilegios y reclamos aplicable a sociedades no listadas</w:t>
      </w:r>
      <w:bookmarkEnd w:id="1585"/>
      <w:bookmarkEnd w:id="1586"/>
    </w:p>
    <w:p w14:paraId="352F4E52" w14:textId="77777777" w:rsidR="00A50518" w:rsidRPr="00D55B6D" w:rsidRDefault="00A50518" w:rsidP="00A50518">
      <w:pPr>
        <w:pStyle w:val="Textosinformato"/>
        <w:ind w:left="0"/>
        <w:jc w:val="both"/>
        <w:rPr>
          <w:rFonts w:asciiTheme="minorHAnsi" w:hAnsiTheme="minorHAnsi" w:cstheme="minorHAnsi"/>
          <w:sz w:val="20"/>
        </w:rPr>
      </w:pPr>
    </w:p>
    <w:p w14:paraId="72DC77E7" w14:textId="77777777" w:rsidR="00A50518" w:rsidRPr="00D55B6D" w:rsidRDefault="00A50518" w:rsidP="00A50518">
      <w:pPr>
        <w:pStyle w:val="Textosinformato"/>
        <w:ind w:left="0"/>
        <w:jc w:val="both"/>
        <w:rPr>
          <w:rFonts w:asciiTheme="minorHAnsi" w:hAnsiTheme="minorHAnsi" w:cstheme="minorHAnsi"/>
          <w:sz w:val="20"/>
        </w:rPr>
      </w:pPr>
    </w:p>
    <w:p w14:paraId="0EF0CA23"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468765E0" w14:textId="77777777" w:rsidR="00A50518" w:rsidRPr="00D55B6D" w:rsidRDefault="00A50518" w:rsidP="00A50518">
      <w:pPr>
        <w:rPr>
          <w:rFonts w:cstheme="minorHAnsi"/>
          <w:sz w:val="20"/>
          <w:szCs w:val="20"/>
        </w:rPr>
      </w:pPr>
    </w:p>
    <w:p w14:paraId="535C0EF3" w14:textId="77777777" w:rsidR="00A50518" w:rsidRPr="00D55B6D" w:rsidRDefault="00A50518" w:rsidP="00A50518">
      <w:pPr>
        <w:rPr>
          <w:rFonts w:cstheme="minorHAnsi"/>
          <w:i/>
          <w:sz w:val="20"/>
          <w:szCs w:val="20"/>
        </w:rPr>
      </w:pPr>
      <w:r w:rsidRPr="00D55B6D">
        <w:rPr>
          <w:rFonts w:cstheme="minorHAnsi"/>
          <w:i/>
          <w:sz w:val="20"/>
          <w:szCs w:val="20"/>
        </w:rPr>
        <w:t>Postor: ..................................................................................................</w:t>
      </w:r>
    </w:p>
    <w:p w14:paraId="0DB6728C" w14:textId="77777777" w:rsidR="00A50518" w:rsidRPr="00D55B6D" w:rsidRDefault="00A50518" w:rsidP="00A50518">
      <w:pPr>
        <w:rPr>
          <w:rFonts w:cstheme="minorHAnsi"/>
          <w:sz w:val="20"/>
          <w:szCs w:val="20"/>
        </w:rPr>
      </w:pPr>
    </w:p>
    <w:p w14:paraId="2B551869" w14:textId="77777777" w:rsidR="00A50518" w:rsidRPr="00D55B6D" w:rsidRDefault="00A50518" w:rsidP="00A50518">
      <w:pPr>
        <w:jc w:val="both"/>
        <w:rPr>
          <w:rFonts w:cstheme="minorHAnsi"/>
          <w:sz w:val="20"/>
          <w:szCs w:val="20"/>
        </w:rPr>
      </w:pPr>
      <w:r w:rsidRPr="00D55B6D">
        <w:rPr>
          <w:rFonts w:cstheme="minorHAnsi"/>
          <w:sz w:val="20"/>
          <w:szCs w:val="20"/>
        </w:rPr>
        <w:t>Por medio del presente, declaramos bajo juramento que ....................................................... (nombre del Postor), así como sus accionistas, socios o integrantes y los accionistas y socios de estos últimos, de ser el caso, renuncian a lo siguiente:</w:t>
      </w:r>
    </w:p>
    <w:p w14:paraId="7A964CC8" w14:textId="77777777" w:rsidR="00A50518" w:rsidRPr="00D55B6D" w:rsidRDefault="00A50518" w:rsidP="00A50518">
      <w:pPr>
        <w:ind w:left="567" w:hanging="567"/>
        <w:jc w:val="both"/>
        <w:rPr>
          <w:rFonts w:cstheme="minorHAnsi"/>
          <w:sz w:val="20"/>
          <w:szCs w:val="20"/>
        </w:rPr>
      </w:pPr>
      <w:r w:rsidRPr="00D55B6D">
        <w:rPr>
          <w:rFonts w:cstheme="minorHAnsi"/>
          <w:sz w:val="20"/>
          <w:szCs w:val="20"/>
        </w:rPr>
        <w:t xml:space="preserve">1. </w:t>
      </w:r>
      <w:r w:rsidRPr="00D55B6D">
        <w:rPr>
          <w:rFonts w:cstheme="minorHAnsi"/>
          <w:sz w:val="20"/>
          <w:szCs w:val="20"/>
        </w:rPr>
        <w:tab/>
        <w:t>A invocar o ejercer cualquier privilegio o inmunidad diplomática o de cualquier otro tipo.</w:t>
      </w:r>
    </w:p>
    <w:p w14:paraId="730C9049" w14:textId="43D05335" w:rsidR="00A50518" w:rsidRPr="00D55B6D" w:rsidRDefault="00A50518" w:rsidP="00A50518">
      <w:pPr>
        <w:ind w:left="567" w:hanging="567"/>
        <w:jc w:val="both"/>
        <w:rPr>
          <w:rFonts w:cstheme="minorHAnsi"/>
          <w:sz w:val="20"/>
          <w:szCs w:val="20"/>
        </w:rPr>
      </w:pPr>
      <w:r w:rsidRPr="00D55B6D">
        <w:rPr>
          <w:rFonts w:cstheme="minorHAnsi"/>
          <w:sz w:val="20"/>
          <w:szCs w:val="20"/>
        </w:rPr>
        <w:t xml:space="preserve">2. </w:t>
      </w:r>
      <w:r w:rsidRPr="00D55B6D">
        <w:rPr>
          <w:rFonts w:cstheme="minorHAnsi"/>
          <w:sz w:val="20"/>
          <w:szCs w:val="20"/>
        </w:rPr>
        <w:tab/>
        <w:t xml:space="preserve">A presentar cualquier reclamo por la vía diplomática y a cualquier derecho de compensación u otro con relación a cualquier reclamo que pudiese ser incoado por o contra El Estado o cualquiera de sus dependencias, incluyendo a PROINVERSIÓN, sus consultores y/o asesores, bajo la ley peruana o bajo cualquier otra legislación con respecto a nuestras obligaciones respecto de las Bases, la </w:t>
      </w:r>
      <w:r w:rsidR="0039593E" w:rsidRPr="00D55B6D">
        <w:rPr>
          <w:rFonts w:cstheme="minorHAnsi"/>
          <w:sz w:val="20"/>
          <w:szCs w:val="20"/>
        </w:rPr>
        <w:t xml:space="preserve">Oferta </w:t>
      </w:r>
      <w:r w:rsidRPr="00D55B6D">
        <w:rPr>
          <w:rFonts w:cstheme="minorHAnsi"/>
          <w:sz w:val="20"/>
          <w:szCs w:val="20"/>
        </w:rPr>
        <w:t xml:space="preserve">Económica, Propuesta Técnica y el Contrato de Concesión. </w:t>
      </w:r>
    </w:p>
    <w:p w14:paraId="440835A2" w14:textId="77777777" w:rsidR="00A50518" w:rsidRPr="00D55B6D" w:rsidRDefault="00A50518" w:rsidP="00A50518">
      <w:pPr>
        <w:pStyle w:val="Textosinformato"/>
        <w:ind w:left="0"/>
        <w:jc w:val="both"/>
        <w:rPr>
          <w:rFonts w:asciiTheme="minorHAnsi" w:hAnsiTheme="minorHAnsi" w:cstheme="minorHAnsi"/>
          <w:sz w:val="20"/>
        </w:rPr>
      </w:pPr>
    </w:p>
    <w:p w14:paraId="09FE5E19" w14:textId="77777777" w:rsidR="00A50518" w:rsidRPr="00D55B6D" w:rsidRDefault="00A50518" w:rsidP="00A50518">
      <w:pPr>
        <w:rPr>
          <w:rFonts w:cstheme="minorHAnsi"/>
          <w:sz w:val="20"/>
          <w:szCs w:val="20"/>
        </w:rPr>
      </w:pPr>
      <w:r w:rsidRPr="00D55B6D">
        <w:rPr>
          <w:rFonts w:cstheme="minorHAnsi"/>
          <w:sz w:val="20"/>
          <w:szCs w:val="20"/>
        </w:rPr>
        <w:t>Lugar y fecha: ....................., ....... de .............. de 202...</w:t>
      </w:r>
    </w:p>
    <w:p w14:paraId="7E6C9B2D" w14:textId="77777777" w:rsidR="00A50518" w:rsidRPr="00D55B6D" w:rsidRDefault="00A50518" w:rsidP="00A50518">
      <w:pPr>
        <w:rPr>
          <w:rFonts w:cstheme="minorHAnsi"/>
          <w:sz w:val="20"/>
          <w:szCs w:val="20"/>
        </w:rPr>
      </w:pPr>
    </w:p>
    <w:p w14:paraId="278A1319" w14:textId="12865EA3"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770B6265"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Postor</w:t>
      </w:r>
    </w:p>
    <w:p w14:paraId="0ACAC55D" w14:textId="77777777" w:rsidR="00A50518" w:rsidRPr="00D55B6D" w:rsidRDefault="00A50518" w:rsidP="00A50518">
      <w:pPr>
        <w:rPr>
          <w:rFonts w:cstheme="minorHAnsi"/>
          <w:sz w:val="20"/>
          <w:szCs w:val="20"/>
        </w:rPr>
      </w:pPr>
    </w:p>
    <w:p w14:paraId="20024040"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1167AB53" w14:textId="77777777" w:rsidR="00A50518" w:rsidRPr="00D55B6D" w:rsidRDefault="00A50518" w:rsidP="00A50518">
      <w:pPr>
        <w:ind w:firstLine="1440"/>
        <w:rPr>
          <w:rFonts w:cstheme="minorHAnsi"/>
          <w:sz w:val="20"/>
          <w:szCs w:val="20"/>
          <w:lang w:val="pt-BR"/>
        </w:rPr>
      </w:pPr>
      <w:r w:rsidRPr="00D55B6D">
        <w:rPr>
          <w:rFonts w:cstheme="minorHAnsi"/>
          <w:sz w:val="20"/>
          <w:szCs w:val="20"/>
          <w:lang w:val="pt-BR"/>
        </w:rPr>
        <w:t xml:space="preserve">Representante Legal </w:t>
      </w:r>
      <w:r w:rsidRPr="00D55B6D">
        <w:rPr>
          <w:rFonts w:cstheme="minorHAnsi"/>
          <w:sz w:val="20"/>
          <w:szCs w:val="20"/>
        </w:rPr>
        <w:t>del</w:t>
      </w:r>
      <w:r w:rsidRPr="00D55B6D">
        <w:rPr>
          <w:rFonts w:cstheme="minorHAnsi"/>
          <w:sz w:val="20"/>
          <w:szCs w:val="20"/>
          <w:lang w:val="pt-BR"/>
        </w:rPr>
        <w:t xml:space="preserve"> </w:t>
      </w:r>
      <w:r w:rsidRPr="00D55B6D">
        <w:rPr>
          <w:rFonts w:cstheme="minorHAnsi"/>
          <w:sz w:val="20"/>
          <w:szCs w:val="20"/>
        </w:rPr>
        <w:t>Postor</w:t>
      </w:r>
    </w:p>
    <w:p w14:paraId="51243AFC" w14:textId="77777777" w:rsidR="00A50518" w:rsidRPr="00D55B6D" w:rsidRDefault="00A50518" w:rsidP="00A50518">
      <w:pPr>
        <w:pStyle w:val="Textosinformato"/>
        <w:ind w:left="0"/>
        <w:jc w:val="both"/>
        <w:rPr>
          <w:rFonts w:asciiTheme="minorHAnsi" w:hAnsiTheme="minorHAnsi" w:cstheme="minorHAnsi"/>
          <w:sz w:val="20"/>
          <w:lang w:val="pt-BR"/>
        </w:rPr>
      </w:pPr>
    </w:p>
    <w:p w14:paraId="75F7B959" w14:textId="77777777" w:rsidR="00A50518" w:rsidRPr="00D55B6D" w:rsidRDefault="00A50518" w:rsidP="00A50518">
      <w:pPr>
        <w:pStyle w:val="Textosinformato"/>
        <w:jc w:val="both"/>
        <w:rPr>
          <w:rFonts w:asciiTheme="minorHAnsi" w:hAnsiTheme="minorHAnsi" w:cstheme="minorHAnsi"/>
          <w:sz w:val="20"/>
          <w:lang w:val="pt-BR"/>
        </w:rPr>
      </w:pPr>
    </w:p>
    <w:p w14:paraId="3B8E8970" w14:textId="77777777" w:rsidR="00A50518" w:rsidRPr="00D55B6D" w:rsidRDefault="00A50518" w:rsidP="00A50518">
      <w:pPr>
        <w:rPr>
          <w:rFonts w:cstheme="minorHAnsi"/>
          <w:sz w:val="20"/>
          <w:szCs w:val="20"/>
          <w:lang w:val="pt-BR"/>
        </w:rPr>
      </w:pPr>
      <w:bookmarkStart w:id="1589" w:name="_Toc241576844"/>
      <w:r w:rsidRPr="00D55B6D">
        <w:rPr>
          <w:rFonts w:cstheme="minorHAnsi"/>
          <w:sz w:val="20"/>
          <w:szCs w:val="20"/>
          <w:lang w:val="pt-BR"/>
        </w:rPr>
        <w:br w:type="page"/>
      </w:r>
    </w:p>
    <w:p w14:paraId="663B5C23" w14:textId="77777777" w:rsidR="00A50518" w:rsidRPr="00D55B6D" w:rsidRDefault="00A50518" w:rsidP="00A50518">
      <w:pPr>
        <w:pStyle w:val="Ttulo"/>
        <w:rPr>
          <w:rFonts w:asciiTheme="minorHAnsi" w:hAnsiTheme="minorHAnsi" w:cstheme="minorHAnsi"/>
          <w:sz w:val="20"/>
          <w:lang w:val="pt-BR"/>
        </w:rPr>
      </w:pPr>
    </w:p>
    <w:p w14:paraId="0E4A8B60" w14:textId="417A2334" w:rsidR="00A50518" w:rsidRPr="00D55B6D" w:rsidRDefault="00AD7347" w:rsidP="002612C2">
      <w:pPr>
        <w:pStyle w:val="Normal0"/>
        <w:numPr>
          <w:ilvl w:val="0"/>
          <w:numId w:val="81"/>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b/>
          <w:bCs/>
          <w:sz w:val="20"/>
          <w:szCs w:val="20"/>
        </w:rPr>
      </w:pPr>
      <w:bookmarkStart w:id="1590" w:name="_Ref54839891"/>
      <w:bookmarkStart w:id="1591" w:name="_Ref54840003"/>
      <w:bookmarkStart w:id="1592" w:name="_Ref54840020"/>
      <w:bookmarkStart w:id="1593" w:name="_Toc76138283"/>
      <w:bookmarkStart w:id="1594" w:name="_Toc127970012"/>
      <w:bookmarkStart w:id="1595" w:name="_Toc131568996"/>
      <w:bookmarkStart w:id="1596" w:name="_Toc241495017"/>
      <w:bookmarkStart w:id="1597" w:name="_Toc441240277"/>
      <w:bookmarkStart w:id="1598" w:name="_Toc48150786"/>
      <w:bookmarkEnd w:id="1589"/>
      <w:r w:rsidRPr="00D55B6D">
        <w:rPr>
          <w:rFonts w:asciiTheme="minorHAnsi" w:hAnsiTheme="minorHAnsi" w:cstheme="minorHAnsi"/>
          <w:b/>
          <w:bCs/>
          <w:sz w:val="20"/>
          <w:szCs w:val="20"/>
        </w:rPr>
        <w:t>–</w:t>
      </w:r>
      <w:r w:rsidRPr="00D55B6D">
        <w:rPr>
          <w:rFonts w:asciiTheme="minorHAnsi" w:hAnsiTheme="minorHAnsi" w:cstheme="minorHAnsi"/>
          <w:b/>
          <w:sz w:val="20"/>
          <w:szCs w:val="20"/>
        </w:rPr>
        <w:t xml:space="preserve"> </w:t>
      </w:r>
      <w:bookmarkStart w:id="1599" w:name="_Toc410908318"/>
      <w:r w:rsidR="00A50518" w:rsidRPr="00D55B6D">
        <w:rPr>
          <w:rFonts w:asciiTheme="minorHAnsi" w:hAnsiTheme="minorHAnsi" w:cstheme="minorHAnsi"/>
          <w:b/>
          <w:sz w:val="20"/>
          <w:szCs w:val="20"/>
        </w:rPr>
        <w:t xml:space="preserve">Formulario </w:t>
      </w:r>
      <w:bookmarkStart w:id="1600" w:name="_Toc410908319"/>
      <w:bookmarkEnd w:id="1599"/>
      <w:r w:rsidR="00A50518" w:rsidRPr="00D55B6D">
        <w:rPr>
          <w:rFonts w:asciiTheme="minorHAnsi" w:hAnsiTheme="minorHAnsi" w:cstheme="minorHAnsi"/>
          <w:b/>
          <w:bCs/>
          <w:sz w:val="20"/>
          <w:szCs w:val="20"/>
        </w:rPr>
        <w:t>N° 8</w:t>
      </w:r>
      <w:bookmarkEnd w:id="1590"/>
      <w:bookmarkEnd w:id="1591"/>
      <w:bookmarkEnd w:id="1592"/>
      <w:bookmarkEnd w:id="1593"/>
    </w:p>
    <w:p w14:paraId="5CD1A17D" w14:textId="77777777"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r w:rsidRPr="00D55B6D">
        <w:rPr>
          <w:rFonts w:asciiTheme="minorHAnsi" w:hAnsiTheme="minorHAnsi" w:cstheme="minorHAnsi"/>
          <w:sz w:val="20"/>
        </w:rPr>
        <w:t>Credenciales Para Precalificación</w:t>
      </w:r>
      <w:bookmarkEnd w:id="1594"/>
      <w:bookmarkEnd w:id="1595"/>
      <w:bookmarkEnd w:id="1596"/>
      <w:bookmarkEnd w:id="1600"/>
      <w:r w:rsidRPr="00D55B6D">
        <w:rPr>
          <w:rFonts w:asciiTheme="minorHAnsi" w:hAnsiTheme="minorHAnsi" w:cstheme="minorHAnsi"/>
          <w:sz w:val="20"/>
        </w:rPr>
        <w:t xml:space="preserve"> - Renuncia de privilegios y reclamos (aplicable a sociedades que listan en bolsas de valores)</w:t>
      </w:r>
      <w:bookmarkEnd w:id="1597"/>
      <w:bookmarkEnd w:id="1598"/>
    </w:p>
    <w:p w14:paraId="712D1A6A" w14:textId="77777777" w:rsidR="00A50518" w:rsidRPr="00D55B6D" w:rsidRDefault="00A50518" w:rsidP="00A50518">
      <w:pPr>
        <w:spacing w:after="0" w:line="20" w:lineRule="atLeast"/>
        <w:ind w:right="709"/>
        <w:rPr>
          <w:rFonts w:cstheme="minorHAnsi"/>
          <w:sz w:val="20"/>
          <w:szCs w:val="20"/>
        </w:rPr>
      </w:pPr>
    </w:p>
    <w:p w14:paraId="6A5B44D3" w14:textId="77777777" w:rsidR="00A50518" w:rsidRPr="00D55B6D" w:rsidRDefault="00A50518" w:rsidP="00A50518">
      <w:pPr>
        <w:spacing w:after="0" w:line="20" w:lineRule="atLeast"/>
        <w:jc w:val="center"/>
        <w:rPr>
          <w:rFonts w:cstheme="minorHAnsi"/>
          <w:b/>
          <w:sz w:val="20"/>
          <w:szCs w:val="20"/>
        </w:rPr>
      </w:pPr>
      <w:r w:rsidRPr="00D55B6D">
        <w:rPr>
          <w:rFonts w:cstheme="minorHAnsi"/>
          <w:b/>
          <w:sz w:val="20"/>
          <w:szCs w:val="20"/>
        </w:rPr>
        <w:t>DECLARACIÓN JURADA</w:t>
      </w:r>
    </w:p>
    <w:p w14:paraId="4A6C3748" w14:textId="77777777" w:rsidR="00A50518" w:rsidRPr="00D55B6D" w:rsidRDefault="00A50518" w:rsidP="00A50518">
      <w:pPr>
        <w:spacing w:after="0" w:line="20" w:lineRule="atLeast"/>
        <w:rPr>
          <w:rFonts w:cstheme="minorHAnsi"/>
          <w:sz w:val="20"/>
          <w:szCs w:val="20"/>
        </w:rPr>
      </w:pPr>
    </w:p>
    <w:p w14:paraId="34919CD3" w14:textId="77777777" w:rsidR="00A50518" w:rsidRPr="00D55B6D" w:rsidRDefault="00A50518" w:rsidP="00A50518">
      <w:pPr>
        <w:spacing w:after="0" w:line="20" w:lineRule="atLeast"/>
        <w:rPr>
          <w:rFonts w:cstheme="minorHAnsi"/>
          <w:i/>
          <w:sz w:val="20"/>
          <w:szCs w:val="20"/>
        </w:rPr>
      </w:pPr>
      <w:r w:rsidRPr="00D55B6D">
        <w:rPr>
          <w:rFonts w:cstheme="minorHAnsi"/>
          <w:i/>
          <w:sz w:val="20"/>
          <w:szCs w:val="20"/>
        </w:rPr>
        <w:t>Postor: ..................................................................................................</w:t>
      </w:r>
    </w:p>
    <w:p w14:paraId="513A120F" w14:textId="77777777" w:rsidR="00A50518" w:rsidRPr="00D55B6D" w:rsidRDefault="00A50518" w:rsidP="00A50518">
      <w:pPr>
        <w:spacing w:after="0" w:line="20" w:lineRule="atLeast"/>
        <w:rPr>
          <w:rFonts w:cstheme="minorHAnsi"/>
          <w:sz w:val="20"/>
          <w:szCs w:val="20"/>
        </w:rPr>
      </w:pPr>
    </w:p>
    <w:p w14:paraId="3BD3A743" w14:textId="77777777" w:rsidR="00A50518" w:rsidRPr="00D55B6D" w:rsidRDefault="00A50518" w:rsidP="00A50518">
      <w:pPr>
        <w:spacing w:after="0" w:line="20" w:lineRule="atLeast"/>
        <w:jc w:val="both"/>
        <w:rPr>
          <w:rFonts w:cstheme="minorHAnsi"/>
          <w:sz w:val="20"/>
          <w:szCs w:val="20"/>
        </w:rPr>
      </w:pPr>
      <w:r w:rsidRPr="00D55B6D">
        <w:rPr>
          <w:rFonts w:cstheme="minorHAnsi"/>
          <w:sz w:val="20"/>
          <w:szCs w:val="20"/>
        </w:rPr>
        <w:t>Por medio de la presente, declaramos bajo juramento que ....................................................... (Nombre del Postor), así como sus accionistas, socios o integrantes, renuncian a lo siguiente:</w:t>
      </w:r>
    </w:p>
    <w:p w14:paraId="41C478B3" w14:textId="77777777" w:rsidR="00A50518" w:rsidRPr="00D55B6D" w:rsidRDefault="00A50518" w:rsidP="00A50518">
      <w:pPr>
        <w:spacing w:after="0" w:line="20" w:lineRule="atLeast"/>
        <w:rPr>
          <w:rFonts w:cstheme="minorHAnsi"/>
          <w:sz w:val="20"/>
          <w:szCs w:val="20"/>
        </w:rPr>
      </w:pPr>
    </w:p>
    <w:p w14:paraId="2957502F" w14:textId="77777777" w:rsidR="00A50518" w:rsidRPr="00D55B6D" w:rsidRDefault="00A50518" w:rsidP="00A50518">
      <w:pPr>
        <w:spacing w:after="0" w:line="20" w:lineRule="atLeast"/>
        <w:ind w:left="567" w:hanging="567"/>
        <w:jc w:val="both"/>
        <w:rPr>
          <w:rFonts w:cstheme="minorHAnsi"/>
          <w:sz w:val="20"/>
          <w:szCs w:val="20"/>
        </w:rPr>
      </w:pPr>
      <w:r w:rsidRPr="00D55B6D">
        <w:rPr>
          <w:rFonts w:cstheme="minorHAnsi"/>
          <w:sz w:val="20"/>
          <w:szCs w:val="20"/>
        </w:rPr>
        <w:t xml:space="preserve">1. </w:t>
      </w:r>
      <w:r w:rsidRPr="00D55B6D">
        <w:rPr>
          <w:rFonts w:cstheme="minorHAnsi"/>
          <w:sz w:val="20"/>
          <w:szCs w:val="20"/>
        </w:rPr>
        <w:tab/>
        <w:t>A invocar o ejercer cualquier privilegio o inmunidad diplomática o de cualquier otro tipo.</w:t>
      </w:r>
    </w:p>
    <w:p w14:paraId="15ABD6CC" w14:textId="77777777" w:rsidR="00A50518" w:rsidRPr="00D55B6D" w:rsidRDefault="00A50518" w:rsidP="00A50518">
      <w:pPr>
        <w:spacing w:after="0" w:line="20" w:lineRule="atLeast"/>
        <w:ind w:left="567" w:hanging="567"/>
        <w:rPr>
          <w:rFonts w:cstheme="minorHAnsi"/>
          <w:sz w:val="20"/>
          <w:szCs w:val="20"/>
        </w:rPr>
      </w:pPr>
    </w:p>
    <w:p w14:paraId="7C5BFAAA" w14:textId="2A14E402" w:rsidR="00A50518" w:rsidRPr="00D55B6D" w:rsidRDefault="00A50518" w:rsidP="00A50518">
      <w:pPr>
        <w:spacing w:after="0" w:line="20" w:lineRule="atLeast"/>
        <w:ind w:left="567" w:hanging="567"/>
        <w:jc w:val="both"/>
        <w:rPr>
          <w:rFonts w:cstheme="minorHAnsi"/>
          <w:sz w:val="20"/>
          <w:szCs w:val="20"/>
        </w:rPr>
      </w:pPr>
      <w:r w:rsidRPr="00D55B6D">
        <w:rPr>
          <w:rFonts w:cstheme="minorHAnsi"/>
          <w:sz w:val="20"/>
          <w:szCs w:val="20"/>
        </w:rPr>
        <w:t xml:space="preserve">2. </w:t>
      </w:r>
      <w:r w:rsidRPr="00D55B6D">
        <w:rPr>
          <w:rFonts w:cstheme="minorHAnsi"/>
          <w:sz w:val="20"/>
          <w:szCs w:val="20"/>
        </w:rPr>
        <w:tab/>
        <w:t xml:space="preserve">A presentar cualquier reclamo por la vía diplomática y a cualquier derecho de compensación u otro con relación a cualquier reclamo que pudiese ser incoado por o contra el Estado o cualquiera de sus dependencias, incluyendo a PROINVERSIÓN, sus consultores y/o asesores, bajo la ley peruana o bajo cualquier otra legislación con respecto a nuestras obligaciones respecto de las Bases, la </w:t>
      </w:r>
      <w:r w:rsidR="0039593E" w:rsidRPr="00D55B6D">
        <w:rPr>
          <w:rFonts w:cstheme="minorHAnsi"/>
          <w:sz w:val="20"/>
          <w:szCs w:val="20"/>
        </w:rPr>
        <w:t xml:space="preserve">Oferta </w:t>
      </w:r>
      <w:r w:rsidRPr="00D55B6D">
        <w:rPr>
          <w:rFonts w:cstheme="minorHAnsi"/>
          <w:sz w:val="20"/>
          <w:szCs w:val="20"/>
        </w:rPr>
        <w:t>Económica, Propuesta Técnica y el Contrato de Concesión.</w:t>
      </w:r>
    </w:p>
    <w:p w14:paraId="6FAC528D" w14:textId="77777777" w:rsidR="00A50518" w:rsidRPr="00D55B6D" w:rsidRDefault="00A50518" w:rsidP="00A50518">
      <w:pPr>
        <w:spacing w:after="0" w:line="20" w:lineRule="atLeast"/>
        <w:jc w:val="both"/>
        <w:rPr>
          <w:rFonts w:cstheme="minorHAnsi"/>
          <w:sz w:val="20"/>
          <w:szCs w:val="20"/>
        </w:rPr>
      </w:pPr>
    </w:p>
    <w:p w14:paraId="40E7E2BC" w14:textId="77777777" w:rsidR="00A50518" w:rsidRPr="00D55B6D" w:rsidRDefault="00A50518" w:rsidP="00A50518">
      <w:pPr>
        <w:spacing w:after="0" w:line="20" w:lineRule="atLeast"/>
        <w:jc w:val="both"/>
        <w:rPr>
          <w:rFonts w:cstheme="minorHAnsi"/>
          <w:sz w:val="20"/>
          <w:szCs w:val="20"/>
        </w:rPr>
      </w:pPr>
      <w:r w:rsidRPr="00D55B6D">
        <w:rPr>
          <w:rFonts w:cstheme="minorHAnsi"/>
          <w:sz w:val="20"/>
          <w:szCs w:val="20"/>
        </w:rPr>
        <w:t xml:space="preserve">La presente declaración jurada excluye a los accionistas, socios y/o integrantes del Postor que cumplan con las siguientes condiciones: </w:t>
      </w:r>
    </w:p>
    <w:p w14:paraId="1AF21559" w14:textId="77777777" w:rsidR="00A50518" w:rsidRPr="00D55B6D" w:rsidRDefault="00A50518" w:rsidP="00A50518">
      <w:pPr>
        <w:spacing w:after="0" w:line="20" w:lineRule="atLeast"/>
        <w:jc w:val="both"/>
        <w:rPr>
          <w:rFonts w:cstheme="minorHAnsi"/>
          <w:sz w:val="20"/>
          <w:szCs w:val="20"/>
        </w:rPr>
      </w:pPr>
    </w:p>
    <w:p w14:paraId="5429C302" w14:textId="77777777" w:rsidR="00A50518" w:rsidRPr="00D55B6D" w:rsidRDefault="00A50518" w:rsidP="002612C2">
      <w:pPr>
        <w:numPr>
          <w:ilvl w:val="0"/>
          <w:numId w:val="63"/>
        </w:numPr>
        <w:spacing w:after="0" w:line="20" w:lineRule="atLeast"/>
        <w:ind w:left="567" w:hanging="567"/>
        <w:jc w:val="both"/>
        <w:rPr>
          <w:rFonts w:cstheme="minorHAnsi"/>
          <w:sz w:val="20"/>
          <w:szCs w:val="20"/>
        </w:rPr>
      </w:pPr>
      <w:r w:rsidRPr="00D55B6D">
        <w:rPr>
          <w:rFonts w:cstheme="minorHAnsi"/>
          <w:sz w:val="20"/>
          <w:szCs w:val="20"/>
        </w:rPr>
        <w:t xml:space="preserve">que califican como Inversionistas Institucionales o, </w:t>
      </w:r>
    </w:p>
    <w:p w14:paraId="612B0F19" w14:textId="053C26BB" w:rsidR="00A50518" w:rsidRPr="00D55B6D" w:rsidRDefault="00A50518" w:rsidP="002612C2">
      <w:pPr>
        <w:numPr>
          <w:ilvl w:val="0"/>
          <w:numId w:val="63"/>
        </w:numPr>
        <w:spacing w:after="0" w:line="20" w:lineRule="atLeast"/>
        <w:ind w:left="567" w:hanging="567"/>
        <w:jc w:val="both"/>
        <w:rPr>
          <w:rFonts w:cstheme="minorHAnsi"/>
          <w:sz w:val="20"/>
          <w:szCs w:val="20"/>
        </w:rPr>
      </w:pPr>
      <w:r w:rsidRPr="00D55B6D">
        <w:rPr>
          <w:rFonts w:cstheme="minorHAnsi"/>
          <w:sz w:val="20"/>
          <w:szCs w:val="20"/>
        </w:rPr>
        <w:t xml:space="preserve">tienen una participación en el Postor que represente </w:t>
      </w:r>
      <w:r w:rsidR="00D32C48" w:rsidRPr="00D55B6D">
        <w:rPr>
          <w:rFonts w:cstheme="minorHAnsi"/>
          <w:sz w:val="20"/>
          <w:szCs w:val="20"/>
        </w:rPr>
        <w:t>veinte por ciento (20%)</w:t>
      </w:r>
      <w:r w:rsidRPr="00D55B6D">
        <w:rPr>
          <w:rFonts w:cstheme="minorHAnsi"/>
          <w:sz w:val="20"/>
          <w:szCs w:val="20"/>
        </w:rPr>
        <w:t xml:space="preserve"> o menos del capital social del Postor;</w:t>
      </w:r>
    </w:p>
    <w:p w14:paraId="4BEF1716" w14:textId="77777777" w:rsidR="00A50518" w:rsidRPr="00D55B6D" w:rsidRDefault="00A50518" w:rsidP="00A50518">
      <w:pPr>
        <w:spacing w:after="0" w:line="20" w:lineRule="atLeast"/>
        <w:jc w:val="both"/>
        <w:rPr>
          <w:rFonts w:cstheme="minorHAnsi"/>
          <w:sz w:val="20"/>
          <w:szCs w:val="20"/>
        </w:rPr>
      </w:pPr>
    </w:p>
    <w:p w14:paraId="2E557B23" w14:textId="196D6799" w:rsidR="00A50518" w:rsidRPr="00D55B6D" w:rsidRDefault="00A50518" w:rsidP="00A50518">
      <w:pPr>
        <w:spacing w:after="0" w:line="20" w:lineRule="atLeast"/>
        <w:jc w:val="both"/>
        <w:rPr>
          <w:rFonts w:cstheme="minorHAnsi"/>
          <w:sz w:val="20"/>
          <w:szCs w:val="20"/>
        </w:rPr>
      </w:pPr>
      <w:r w:rsidRPr="00D55B6D">
        <w:rPr>
          <w:rFonts w:cstheme="minorHAnsi"/>
          <w:sz w:val="20"/>
          <w:szCs w:val="20"/>
        </w:rPr>
        <w:t xml:space="preserve">y, en cualquiera de los supuestos (a) y (b) antes indicados, no ejercen el control de la administración del Postor, o de alguno de sus integrantes en caso de Consorcio, conforme lo dispuesto en las disposiciones legales que regulan directa o indirectamente las </w:t>
      </w:r>
      <w:r w:rsidR="00233893">
        <w:rPr>
          <w:rFonts w:cstheme="minorHAnsi"/>
          <w:sz w:val="20"/>
          <w:szCs w:val="20"/>
        </w:rPr>
        <w:t>B</w:t>
      </w:r>
      <w:r w:rsidRPr="00D55B6D">
        <w:rPr>
          <w:rFonts w:cstheme="minorHAnsi"/>
          <w:sz w:val="20"/>
          <w:szCs w:val="20"/>
        </w:rPr>
        <w:t xml:space="preserve">ases y el </w:t>
      </w:r>
      <w:r w:rsidR="00233893">
        <w:rPr>
          <w:rFonts w:cstheme="minorHAnsi"/>
          <w:sz w:val="20"/>
          <w:szCs w:val="20"/>
        </w:rPr>
        <w:t>C</w:t>
      </w:r>
      <w:r w:rsidRPr="00D55B6D">
        <w:rPr>
          <w:rFonts w:cstheme="minorHAnsi"/>
          <w:sz w:val="20"/>
          <w:szCs w:val="20"/>
        </w:rPr>
        <w:t xml:space="preserve">ontrato de </w:t>
      </w:r>
      <w:r w:rsidR="00233893">
        <w:rPr>
          <w:rFonts w:cstheme="minorHAnsi"/>
          <w:sz w:val="20"/>
          <w:szCs w:val="20"/>
        </w:rPr>
        <w:t>C</w:t>
      </w:r>
      <w:r w:rsidRPr="00D55B6D">
        <w:rPr>
          <w:rFonts w:cstheme="minorHAnsi"/>
          <w:sz w:val="20"/>
          <w:szCs w:val="20"/>
        </w:rPr>
        <w:t xml:space="preserve">oncesión. </w:t>
      </w:r>
    </w:p>
    <w:p w14:paraId="2061C6E2" w14:textId="77777777" w:rsidR="00A50518" w:rsidRPr="00D55B6D" w:rsidRDefault="00A50518" w:rsidP="00A50518">
      <w:pPr>
        <w:pStyle w:val="Textosinformato"/>
        <w:spacing w:line="20" w:lineRule="atLeast"/>
        <w:ind w:left="0" w:right="709"/>
        <w:jc w:val="both"/>
        <w:rPr>
          <w:rFonts w:asciiTheme="minorHAnsi" w:hAnsiTheme="minorHAnsi" w:cstheme="minorHAnsi"/>
          <w:sz w:val="20"/>
        </w:rPr>
      </w:pPr>
    </w:p>
    <w:p w14:paraId="6217856C" w14:textId="77777777" w:rsidR="00A50518" w:rsidRPr="00D55B6D" w:rsidRDefault="00A50518" w:rsidP="00A50518">
      <w:pPr>
        <w:pStyle w:val="Textosinformato"/>
        <w:spacing w:line="20" w:lineRule="atLeast"/>
        <w:ind w:left="0" w:right="709"/>
        <w:jc w:val="both"/>
        <w:rPr>
          <w:rFonts w:asciiTheme="minorHAnsi" w:hAnsiTheme="minorHAnsi" w:cstheme="minorHAnsi"/>
          <w:sz w:val="20"/>
        </w:rPr>
      </w:pPr>
    </w:p>
    <w:p w14:paraId="3B66585A" w14:textId="77777777" w:rsidR="00A50518" w:rsidRPr="00D55B6D" w:rsidRDefault="00A50518" w:rsidP="00A50518">
      <w:pPr>
        <w:spacing w:after="0" w:line="20" w:lineRule="atLeast"/>
        <w:rPr>
          <w:rFonts w:cstheme="minorHAnsi"/>
          <w:sz w:val="20"/>
          <w:szCs w:val="20"/>
        </w:rPr>
      </w:pPr>
      <w:r w:rsidRPr="00D55B6D">
        <w:rPr>
          <w:rFonts w:cstheme="minorHAnsi"/>
          <w:sz w:val="20"/>
          <w:szCs w:val="20"/>
        </w:rPr>
        <w:t>Lugar y fecha: ....................., ....... de .............. de 202...</w:t>
      </w:r>
    </w:p>
    <w:p w14:paraId="60583F8C" w14:textId="77777777" w:rsidR="00A50518" w:rsidRPr="00D55B6D" w:rsidRDefault="00A50518" w:rsidP="00A50518">
      <w:pPr>
        <w:spacing w:after="0" w:line="20" w:lineRule="atLeast"/>
        <w:rPr>
          <w:rFonts w:cstheme="minorHAnsi"/>
          <w:sz w:val="20"/>
          <w:szCs w:val="20"/>
        </w:rPr>
      </w:pPr>
    </w:p>
    <w:p w14:paraId="348AC94F" w14:textId="77777777" w:rsidR="00A50518" w:rsidRPr="00D55B6D" w:rsidRDefault="00A50518" w:rsidP="00A50518">
      <w:pPr>
        <w:spacing w:after="0" w:line="20" w:lineRule="atLeast"/>
        <w:rPr>
          <w:rFonts w:cstheme="minorHAnsi"/>
          <w:sz w:val="20"/>
          <w:szCs w:val="20"/>
        </w:rPr>
      </w:pPr>
    </w:p>
    <w:p w14:paraId="4B59A14F" w14:textId="77777777" w:rsidR="00A50518" w:rsidRPr="00D55B6D" w:rsidRDefault="00A50518" w:rsidP="00A50518">
      <w:pPr>
        <w:spacing w:after="0" w:line="20" w:lineRule="atLeast"/>
        <w:rPr>
          <w:rFonts w:cstheme="minorHAnsi"/>
          <w:sz w:val="20"/>
          <w:szCs w:val="20"/>
        </w:rPr>
      </w:pPr>
    </w:p>
    <w:p w14:paraId="488E23B9" w14:textId="47E946D7" w:rsidR="00A50518" w:rsidRPr="00D55B6D" w:rsidRDefault="00A50518" w:rsidP="00A50518">
      <w:pPr>
        <w:spacing w:after="0" w:line="20" w:lineRule="atLeast"/>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0FFD49C0" w14:textId="77777777" w:rsidR="00A50518" w:rsidRPr="00D55B6D" w:rsidRDefault="00A50518" w:rsidP="00A50518">
      <w:pPr>
        <w:spacing w:after="0" w:line="20" w:lineRule="atLeast"/>
        <w:ind w:firstLine="1440"/>
        <w:rPr>
          <w:rFonts w:cstheme="minorHAnsi"/>
          <w:sz w:val="20"/>
          <w:szCs w:val="20"/>
        </w:rPr>
      </w:pPr>
      <w:r w:rsidRPr="00D55B6D">
        <w:rPr>
          <w:rFonts w:cstheme="minorHAnsi"/>
          <w:sz w:val="20"/>
          <w:szCs w:val="20"/>
        </w:rPr>
        <w:t>Representante Legal del Postor</w:t>
      </w:r>
    </w:p>
    <w:p w14:paraId="0303008D" w14:textId="77777777" w:rsidR="00A50518" w:rsidRPr="00D55B6D" w:rsidRDefault="00A50518" w:rsidP="00A50518">
      <w:pPr>
        <w:spacing w:after="0" w:line="20" w:lineRule="atLeast"/>
        <w:ind w:firstLine="1440"/>
        <w:rPr>
          <w:rFonts w:cstheme="minorHAnsi"/>
          <w:sz w:val="20"/>
          <w:szCs w:val="20"/>
        </w:rPr>
      </w:pPr>
    </w:p>
    <w:p w14:paraId="2538E4BC" w14:textId="77777777" w:rsidR="00A50518" w:rsidRPr="00D55B6D" w:rsidRDefault="00A50518" w:rsidP="00A50518">
      <w:pPr>
        <w:spacing w:after="0" w:line="20" w:lineRule="atLeast"/>
        <w:ind w:firstLine="1440"/>
        <w:rPr>
          <w:rFonts w:cstheme="minorHAnsi"/>
          <w:sz w:val="20"/>
          <w:szCs w:val="20"/>
        </w:rPr>
      </w:pPr>
    </w:p>
    <w:p w14:paraId="12ABCD07" w14:textId="77777777" w:rsidR="00A50518" w:rsidRPr="00D55B6D" w:rsidRDefault="00A50518" w:rsidP="00A50518">
      <w:pPr>
        <w:spacing w:after="0" w:line="20" w:lineRule="atLeast"/>
        <w:ind w:firstLine="1440"/>
        <w:rPr>
          <w:rFonts w:cstheme="minorHAnsi"/>
          <w:sz w:val="20"/>
          <w:szCs w:val="20"/>
        </w:rPr>
      </w:pPr>
    </w:p>
    <w:p w14:paraId="63E55005" w14:textId="77777777" w:rsidR="00A50518" w:rsidRPr="00D55B6D" w:rsidRDefault="00A50518" w:rsidP="00A50518">
      <w:pPr>
        <w:spacing w:after="0" w:line="20" w:lineRule="atLeast"/>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6F3BBEC8" w14:textId="77777777" w:rsidR="00A50518" w:rsidRPr="00D55B6D" w:rsidRDefault="00A50518" w:rsidP="00A50518">
      <w:pPr>
        <w:spacing w:after="0" w:line="20" w:lineRule="atLeast"/>
        <w:ind w:firstLine="1440"/>
        <w:rPr>
          <w:rFonts w:cstheme="minorHAnsi"/>
          <w:sz w:val="20"/>
          <w:szCs w:val="20"/>
          <w:lang w:val="pt-BR"/>
        </w:rPr>
      </w:pPr>
      <w:r w:rsidRPr="00D55B6D">
        <w:rPr>
          <w:rFonts w:cstheme="minorHAnsi"/>
          <w:sz w:val="20"/>
          <w:szCs w:val="20"/>
          <w:lang w:val="pt-BR"/>
        </w:rPr>
        <w:t xml:space="preserve">Representante Legal </w:t>
      </w:r>
      <w:r w:rsidRPr="00D55B6D">
        <w:rPr>
          <w:rFonts w:cstheme="minorHAnsi"/>
          <w:sz w:val="20"/>
          <w:szCs w:val="20"/>
        </w:rPr>
        <w:t>del</w:t>
      </w:r>
      <w:r w:rsidRPr="00D55B6D">
        <w:rPr>
          <w:rFonts w:cstheme="minorHAnsi"/>
          <w:sz w:val="20"/>
          <w:szCs w:val="20"/>
          <w:lang w:val="pt-BR"/>
        </w:rPr>
        <w:t xml:space="preserve"> </w:t>
      </w:r>
      <w:r w:rsidRPr="00D55B6D">
        <w:rPr>
          <w:rFonts w:cstheme="minorHAnsi"/>
          <w:sz w:val="20"/>
          <w:szCs w:val="20"/>
        </w:rPr>
        <w:t>Postor</w:t>
      </w:r>
    </w:p>
    <w:p w14:paraId="6212FF3B" w14:textId="77777777" w:rsidR="00A50518" w:rsidRPr="00D55B6D" w:rsidRDefault="00A50518" w:rsidP="00A50518">
      <w:pPr>
        <w:jc w:val="center"/>
        <w:rPr>
          <w:rFonts w:cstheme="minorHAnsi"/>
          <w:b/>
          <w:sz w:val="20"/>
          <w:szCs w:val="20"/>
          <w:lang w:val="pt-BR"/>
        </w:rPr>
      </w:pPr>
      <w:bookmarkStart w:id="1601" w:name="_Toc241576845"/>
    </w:p>
    <w:p w14:paraId="0DD66EF3" w14:textId="6FA68442" w:rsidR="00A50518" w:rsidRPr="00D55B6D" w:rsidRDefault="00A50518" w:rsidP="002612C2">
      <w:pPr>
        <w:pStyle w:val="Normal0"/>
        <w:numPr>
          <w:ilvl w:val="0"/>
          <w:numId w:val="82"/>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r w:rsidRPr="00D55B6D">
        <w:rPr>
          <w:rFonts w:asciiTheme="minorHAnsi" w:hAnsiTheme="minorHAnsi" w:cstheme="minorHAnsi"/>
          <w:b/>
          <w:sz w:val="20"/>
          <w:szCs w:val="20"/>
          <w:lang w:val="pt-BR"/>
        </w:rPr>
        <w:br w:type="page"/>
      </w:r>
      <w:bookmarkStart w:id="1602" w:name="_Ref54840119"/>
      <w:bookmarkStart w:id="1603" w:name="_Ref54840134"/>
      <w:bookmarkStart w:id="1604" w:name="_Toc76138284"/>
      <w:bookmarkStart w:id="1605" w:name="_Toc82510145"/>
      <w:bookmarkStart w:id="1606" w:name="_Toc131568997"/>
      <w:bookmarkStart w:id="1607" w:name="_Toc241495018"/>
      <w:bookmarkStart w:id="1608" w:name="_Toc441240278"/>
      <w:bookmarkStart w:id="1609" w:name="_Toc48150787"/>
      <w:bookmarkEnd w:id="1601"/>
      <w:r w:rsidR="00AD7347" w:rsidRPr="00D55B6D">
        <w:rPr>
          <w:rFonts w:asciiTheme="minorHAnsi" w:hAnsiTheme="minorHAnsi" w:cstheme="minorHAnsi"/>
          <w:b/>
          <w:bCs/>
          <w:sz w:val="20"/>
          <w:szCs w:val="20"/>
        </w:rPr>
        <w:lastRenderedPageBreak/>
        <w:t>–</w:t>
      </w:r>
      <w:r w:rsidR="00AD7347" w:rsidRPr="00D55B6D">
        <w:rPr>
          <w:rFonts w:asciiTheme="minorHAnsi" w:hAnsiTheme="minorHAnsi" w:cstheme="minorHAnsi"/>
          <w:b/>
          <w:sz w:val="20"/>
          <w:szCs w:val="20"/>
        </w:rPr>
        <w:t xml:space="preserve"> </w:t>
      </w:r>
      <w:bookmarkStart w:id="1610" w:name="_Toc410908320"/>
      <w:r w:rsidRPr="00D55B6D">
        <w:rPr>
          <w:rFonts w:asciiTheme="minorHAnsi" w:hAnsiTheme="minorHAnsi" w:cstheme="minorHAnsi"/>
          <w:b/>
          <w:sz w:val="20"/>
          <w:szCs w:val="20"/>
        </w:rPr>
        <w:t xml:space="preserve">Formulario </w:t>
      </w:r>
      <w:bookmarkStart w:id="1611" w:name="_Toc410908321"/>
      <w:bookmarkEnd w:id="1610"/>
      <w:r w:rsidRPr="00D55B6D">
        <w:rPr>
          <w:rFonts w:asciiTheme="minorHAnsi" w:hAnsiTheme="minorHAnsi" w:cstheme="minorHAnsi"/>
          <w:b/>
          <w:bCs/>
          <w:sz w:val="20"/>
          <w:szCs w:val="20"/>
        </w:rPr>
        <w:t>N° 9</w:t>
      </w:r>
      <w:bookmarkEnd w:id="1602"/>
      <w:bookmarkEnd w:id="1603"/>
      <w:bookmarkEnd w:id="1604"/>
    </w:p>
    <w:p w14:paraId="766B250F" w14:textId="77777777"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r w:rsidRPr="00D55B6D">
        <w:rPr>
          <w:rFonts w:asciiTheme="minorHAnsi" w:hAnsiTheme="minorHAnsi" w:cstheme="minorHAnsi"/>
          <w:sz w:val="20"/>
        </w:rPr>
        <w:t>Credenciales Para Precalificación</w:t>
      </w:r>
      <w:bookmarkEnd w:id="1605"/>
      <w:bookmarkEnd w:id="1606"/>
      <w:bookmarkEnd w:id="1607"/>
      <w:bookmarkEnd w:id="1611"/>
      <w:r w:rsidRPr="00D55B6D">
        <w:rPr>
          <w:rFonts w:asciiTheme="minorHAnsi" w:hAnsiTheme="minorHAnsi" w:cstheme="minorHAnsi"/>
          <w:sz w:val="20"/>
        </w:rPr>
        <w:t xml:space="preserve"> - Declaración de no tener incompatibilidad</w:t>
      </w:r>
      <w:bookmarkEnd w:id="1608"/>
      <w:bookmarkEnd w:id="1609"/>
    </w:p>
    <w:p w14:paraId="0779A6EA" w14:textId="77777777" w:rsidR="00A50518" w:rsidRPr="00D55B6D" w:rsidRDefault="00A50518" w:rsidP="00A50518">
      <w:pPr>
        <w:pStyle w:val="Textosinformato"/>
        <w:ind w:left="0"/>
        <w:jc w:val="center"/>
        <w:rPr>
          <w:rFonts w:asciiTheme="minorHAnsi" w:hAnsiTheme="minorHAnsi" w:cstheme="minorHAnsi"/>
          <w:sz w:val="20"/>
        </w:rPr>
      </w:pPr>
    </w:p>
    <w:p w14:paraId="6105193A" w14:textId="77777777" w:rsidR="00A50518" w:rsidRPr="00D55B6D" w:rsidRDefault="00A50518" w:rsidP="00A50518">
      <w:pPr>
        <w:pStyle w:val="Textosinformato"/>
        <w:ind w:left="0"/>
        <w:jc w:val="center"/>
        <w:rPr>
          <w:rFonts w:asciiTheme="minorHAnsi" w:hAnsiTheme="minorHAnsi" w:cstheme="minorHAnsi"/>
          <w:sz w:val="20"/>
        </w:rPr>
      </w:pPr>
    </w:p>
    <w:p w14:paraId="1BA5A515" w14:textId="77777777" w:rsidR="00A50518" w:rsidRPr="00D55B6D" w:rsidRDefault="00A50518" w:rsidP="00A50518">
      <w:pPr>
        <w:jc w:val="center"/>
        <w:rPr>
          <w:rFonts w:cstheme="minorHAnsi"/>
          <w:b/>
          <w:sz w:val="20"/>
          <w:szCs w:val="20"/>
        </w:rPr>
      </w:pPr>
      <w:r w:rsidRPr="00D55B6D">
        <w:rPr>
          <w:rFonts w:cstheme="minorHAnsi"/>
          <w:b/>
          <w:sz w:val="20"/>
          <w:szCs w:val="20"/>
        </w:rPr>
        <w:t>DECLARACION JURADA</w:t>
      </w:r>
    </w:p>
    <w:p w14:paraId="3CBAD665" w14:textId="77777777" w:rsidR="00A50518" w:rsidRPr="00D55B6D" w:rsidRDefault="00A50518" w:rsidP="00A50518">
      <w:pPr>
        <w:rPr>
          <w:rFonts w:cstheme="minorHAnsi"/>
          <w:i/>
          <w:sz w:val="20"/>
          <w:szCs w:val="20"/>
        </w:rPr>
      </w:pPr>
    </w:p>
    <w:p w14:paraId="66BFAA45" w14:textId="77777777" w:rsidR="00A50518" w:rsidRPr="00D55B6D" w:rsidRDefault="00A50518" w:rsidP="00A50518">
      <w:pPr>
        <w:rPr>
          <w:rFonts w:cstheme="minorHAnsi"/>
          <w:i/>
          <w:sz w:val="20"/>
          <w:szCs w:val="20"/>
        </w:rPr>
      </w:pPr>
      <w:r w:rsidRPr="00D55B6D">
        <w:rPr>
          <w:rFonts w:cstheme="minorHAnsi"/>
          <w:i/>
          <w:sz w:val="20"/>
          <w:szCs w:val="20"/>
        </w:rPr>
        <w:t>Postor: ..................................................................................................</w:t>
      </w:r>
    </w:p>
    <w:p w14:paraId="61F40124" w14:textId="77777777" w:rsidR="00A50518" w:rsidRPr="00D55B6D" w:rsidRDefault="00A50518" w:rsidP="00A50518">
      <w:pPr>
        <w:rPr>
          <w:rFonts w:cstheme="minorHAnsi"/>
          <w:sz w:val="20"/>
          <w:szCs w:val="20"/>
        </w:rPr>
      </w:pPr>
    </w:p>
    <w:p w14:paraId="68DCA761" w14:textId="77777777" w:rsidR="00A50518" w:rsidRPr="00D55B6D" w:rsidRDefault="00A50518" w:rsidP="00A50518">
      <w:pPr>
        <w:jc w:val="both"/>
        <w:rPr>
          <w:rFonts w:cstheme="minorHAnsi"/>
          <w:sz w:val="20"/>
          <w:szCs w:val="20"/>
        </w:rPr>
      </w:pPr>
      <w:r w:rsidRPr="00D55B6D">
        <w:rPr>
          <w:rFonts w:cstheme="minorHAnsi"/>
          <w:sz w:val="20"/>
          <w:szCs w:val="20"/>
        </w:rPr>
        <w:t>Por medio de la presente declaramos bajo juramento que nuestros asesores no han prestado directamente ningún tipo de servicios a favor de PROINVERSIÓN durante el desarrollo del presente proceso de promoción a la inversión privada, sea a tiempo completo, a tiempo parcial o de tipo eventual, en relación con el referido proceso de promoción de la inversión privada.</w:t>
      </w:r>
    </w:p>
    <w:p w14:paraId="740E2441" w14:textId="77777777" w:rsidR="00A50518" w:rsidRPr="00D55B6D" w:rsidRDefault="00A50518" w:rsidP="00A50518">
      <w:pPr>
        <w:pStyle w:val="Textosinformato"/>
        <w:ind w:left="0"/>
        <w:jc w:val="both"/>
        <w:rPr>
          <w:rFonts w:asciiTheme="minorHAnsi" w:hAnsiTheme="minorHAnsi" w:cstheme="minorHAnsi"/>
          <w:sz w:val="20"/>
        </w:rPr>
      </w:pPr>
    </w:p>
    <w:p w14:paraId="5D91C0A8" w14:textId="77777777" w:rsidR="00A50518" w:rsidRPr="00D55B6D" w:rsidRDefault="00A50518" w:rsidP="00A50518">
      <w:pPr>
        <w:pStyle w:val="Textosinformato"/>
        <w:ind w:left="0"/>
        <w:jc w:val="both"/>
        <w:rPr>
          <w:rFonts w:asciiTheme="minorHAnsi" w:hAnsiTheme="minorHAnsi" w:cstheme="minorHAnsi"/>
          <w:sz w:val="20"/>
        </w:rPr>
      </w:pPr>
    </w:p>
    <w:p w14:paraId="3B98CE5D" w14:textId="77777777" w:rsidR="00A50518" w:rsidRPr="00D55B6D" w:rsidRDefault="00A50518" w:rsidP="00A50518">
      <w:pPr>
        <w:rPr>
          <w:rFonts w:cstheme="minorHAnsi"/>
          <w:sz w:val="20"/>
          <w:szCs w:val="20"/>
        </w:rPr>
      </w:pPr>
      <w:r w:rsidRPr="00D55B6D">
        <w:rPr>
          <w:rFonts w:cstheme="minorHAnsi"/>
          <w:sz w:val="20"/>
          <w:szCs w:val="20"/>
        </w:rPr>
        <w:t>Lugar y fecha: ...................., ....... de ................ de 202...</w:t>
      </w:r>
    </w:p>
    <w:p w14:paraId="70319DC0" w14:textId="77777777" w:rsidR="00A50518" w:rsidRPr="00D55B6D" w:rsidRDefault="00A50518" w:rsidP="00A50518">
      <w:pPr>
        <w:rPr>
          <w:rFonts w:cstheme="minorHAnsi"/>
          <w:sz w:val="20"/>
          <w:szCs w:val="20"/>
        </w:rPr>
      </w:pPr>
    </w:p>
    <w:p w14:paraId="3A7DB208" w14:textId="5B4F85B6" w:rsidR="00A50518" w:rsidRPr="00D55B6D" w:rsidRDefault="00A50518" w:rsidP="00A50518">
      <w:pPr>
        <w:rPr>
          <w:rFonts w:cstheme="minorHAnsi"/>
          <w:sz w:val="20"/>
          <w:szCs w:val="20"/>
        </w:rPr>
      </w:pPr>
      <w:r w:rsidRPr="00D55B6D">
        <w:rPr>
          <w:rFonts w:cstheme="minorHAnsi"/>
          <w:sz w:val="20"/>
          <w:szCs w:val="20"/>
        </w:rPr>
        <w:t>Nombre</w:t>
      </w:r>
      <w:r w:rsidR="001C36A8" w:rsidRPr="00D55B6D">
        <w:rPr>
          <w:rFonts w:cstheme="minorHAnsi"/>
          <w:sz w:val="20"/>
          <w:szCs w:val="20"/>
        </w:rPr>
        <w:tab/>
      </w:r>
      <w:r w:rsidRPr="00D55B6D">
        <w:rPr>
          <w:rFonts w:cstheme="minorHAnsi"/>
          <w:sz w:val="20"/>
          <w:szCs w:val="20"/>
        </w:rPr>
        <w:tab/>
        <w:t>...........................................................</w:t>
      </w:r>
    </w:p>
    <w:p w14:paraId="0323AA50"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Postor</w:t>
      </w:r>
    </w:p>
    <w:p w14:paraId="0A496488" w14:textId="77777777" w:rsidR="00A50518" w:rsidRPr="00D55B6D" w:rsidRDefault="00A50518" w:rsidP="00A50518">
      <w:pPr>
        <w:rPr>
          <w:rFonts w:cstheme="minorHAnsi"/>
          <w:sz w:val="20"/>
          <w:szCs w:val="20"/>
        </w:rPr>
      </w:pPr>
    </w:p>
    <w:p w14:paraId="3CA261FE"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3C961AAA" w14:textId="77777777" w:rsidR="00A50518" w:rsidRPr="00D55B6D" w:rsidRDefault="00A50518" w:rsidP="00A50518">
      <w:pPr>
        <w:ind w:firstLine="1440"/>
        <w:rPr>
          <w:rFonts w:cstheme="minorHAnsi"/>
          <w:sz w:val="20"/>
          <w:szCs w:val="20"/>
          <w:lang w:val="pt-BR"/>
        </w:rPr>
      </w:pPr>
      <w:r w:rsidRPr="00D55B6D">
        <w:rPr>
          <w:rFonts w:cstheme="minorHAnsi"/>
          <w:sz w:val="20"/>
          <w:szCs w:val="20"/>
          <w:lang w:val="pt-BR"/>
        </w:rPr>
        <w:t xml:space="preserve">Representante Legal </w:t>
      </w:r>
      <w:r w:rsidRPr="00D55B6D">
        <w:rPr>
          <w:rFonts w:cstheme="minorHAnsi"/>
          <w:sz w:val="20"/>
          <w:szCs w:val="20"/>
        </w:rPr>
        <w:t>del</w:t>
      </w:r>
      <w:r w:rsidRPr="00D55B6D">
        <w:rPr>
          <w:rFonts w:cstheme="minorHAnsi"/>
          <w:sz w:val="20"/>
          <w:szCs w:val="20"/>
          <w:lang w:val="pt-BR"/>
        </w:rPr>
        <w:t xml:space="preserve"> </w:t>
      </w:r>
      <w:r w:rsidRPr="00D55B6D">
        <w:rPr>
          <w:rFonts w:cstheme="minorHAnsi"/>
          <w:sz w:val="20"/>
          <w:szCs w:val="20"/>
        </w:rPr>
        <w:t>Postor</w:t>
      </w:r>
    </w:p>
    <w:p w14:paraId="6589CEA9" w14:textId="77777777" w:rsidR="00A50518" w:rsidRPr="00D55B6D" w:rsidRDefault="00A50518" w:rsidP="00A50518">
      <w:pPr>
        <w:rPr>
          <w:rFonts w:cstheme="minorHAnsi"/>
          <w:sz w:val="20"/>
          <w:szCs w:val="20"/>
          <w:lang w:val="pt-BR"/>
        </w:rPr>
      </w:pPr>
    </w:p>
    <w:p w14:paraId="72CA209A" w14:textId="77777777" w:rsidR="00A50518" w:rsidRPr="00D55B6D" w:rsidRDefault="00A50518" w:rsidP="00A50518">
      <w:pPr>
        <w:jc w:val="center"/>
        <w:rPr>
          <w:rFonts w:cstheme="minorHAnsi"/>
          <w:b/>
          <w:sz w:val="20"/>
          <w:szCs w:val="20"/>
          <w:lang w:val="pt-BR"/>
        </w:rPr>
      </w:pPr>
      <w:bookmarkStart w:id="1612" w:name="_Toc241576846"/>
      <w:bookmarkStart w:id="1613" w:name="_Toc82510146"/>
      <w:bookmarkStart w:id="1614" w:name="_Toc131568998"/>
    </w:p>
    <w:p w14:paraId="4F51B3C6" w14:textId="77777777" w:rsidR="00A50518" w:rsidRPr="00D55B6D" w:rsidRDefault="00A50518" w:rsidP="00A50518">
      <w:pPr>
        <w:jc w:val="center"/>
        <w:rPr>
          <w:rFonts w:cstheme="minorHAnsi"/>
          <w:b/>
          <w:sz w:val="20"/>
          <w:szCs w:val="20"/>
          <w:lang w:val="pt-BR"/>
        </w:rPr>
      </w:pPr>
    </w:p>
    <w:p w14:paraId="0C6A8847" w14:textId="77777777" w:rsidR="00A50518" w:rsidRPr="00D55B6D" w:rsidRDefault="00A50518" w:rsidP="00A50518">
      <w:pPr>
        <w:jc w:val="center"/>
        <w:rPr>
          <w:rFonts w:cstheme="minorHAnsi"/>
          <w:b/>
          <w:sz w:val="20"/>
          <w:szCs w:val="20"/>
          <w:lang w:val="pt-BR"/>
        </w:rPr>
      </w:pPr>
    </w:p>
    <w:p w14:paraId="6DFABAFF" w14:textId="77777777" w:rsidR="00A50518" w:rsidRPr="00D55B6D" w:rsidRDefault="00A50518" w:rsidP="00A50518">
      <w:pPr>
        <w:jc w:val="center"/>
        <w:rPr>
          <w:rFonts w:cstheme="minorHAnsi"/>
          <w:b/>
          <w:sz w:val="20"/>
          <w:szCs w:val="20"/>
          <w:lang w:val="pt-BR"/>
        </w:rPr>
      </w:pPr>
    </w:p>
    <w:p w14:paraId="46E4B31C" w14:textId="77777777" w:rsidR="00A50518" w:rsidRPr="00D55B6D" w:rsidRDefault="00A50518" w:rsidP="00A50518">
      <w:pPr>
        <w:jc w:val="center"/>
        <w:rPr>
          <w:rFonts w:cstheme="minorHAnsi"/>
          <w:b/>
          <w:sz w:val="20"/>
          <w:szCs w:val="20"/>
          <w:lang w:val="pt-BR"/>
        </w:rPr>
      </w:pPr>
    </w:p>
    <w:p w14:paraId="4EB8175B" w14:textId="77777777" w:rsidR="00A50518" w:rsidRPr="00D55B6D" w:rsidRDefault="00A50518" w:rsidP="00A50518">
      <w:pPr>
        <w:jc w:val="center"/>
        <w:rPr>
          <w:rFonts w:cstheme="minorHAnsi"/>
          <w:b/>
          <w:sz w:val="20"/>
          <w:szCs w:val="20"/>
          <w:lang w:val="pt-BR"/>
        </w:rPr>
      </w:pPr>
    </w:p>
    <w:p w14:paraId="0764E444" w14:textId="77777777" w:rsidR="00A50518" w:rsidRPr="00D55B6D" w:rsidRDefault="00A50518" w:rsidP="00A50518">
      <w:pPr>
        <w:jc w:val="center"/>
        <w:rPr>
          <w:rFonts w:cstheme="minorHAnsi"/>
          <w:b/>
          <w:sz w:val="20"/>
          <w:szCs w:val="20"/>
          <w:lang w:val="pt-BR"/>
        </w:rPr>
      </w:pPr>
    </w:p>
    <w:p w14:paraId="4495AEE3" w14:textId="77777777" w:rsidR="00A50518" w:rsidRPr="00D55B6D" w:rsidRDefault="00A50518" w:rsidP="00510FEB">
      <w:pPr>
        <w:rPr>
          <w:rFonts w:cstheme="minorHAnsi"/>
          <w:b/>
          <w:sz w:val="20"/>
          <w:szCs w:val="20"/>
          <w:lang w:val="pt-BR"/>
        </w:rPr>
      </w:pPr>
    </w:p>
    <w:p w14:paraId="3D631E6B" w14:textId="14F61964" w:rsidR="00A50518" w:rsidRPr="00D55B6D" w:rsidRDefault="00A50518" w:rsidP="00A50518">
      <w:pPr>
        <w:rPr>
          <w:rFonts w:cstheme="minorHAnsi"/>
          <w:b/>
          <w:sz w:val="20"/>
          <w:szCs w:val="20"/>
          <w:lang w:val="pt-BR"/>
        </w:rPr>
      </w:pPr>
      <w:bookmarkStart w:id="1615" w:name="_Toc48150788"/>
    </w:p>
    <w:p w14:paraId="1E92D48D" w14:textId="05E2FBC0" w:rsidR="00A50518" w:rsidRPr="00D55B6D" w:rsidRDefault="00A50518" w:rsidP="00A50518">
      <w:pPr>
        <w:jc w:val="center"/>
        <w:rPr>
          <w:rFonts w:cstheme="minorHAnsi"/>
          <w:b/>
          <w:sz w:val="20"/>
          <w:szCs w:val="20"/>
          <w:lang w:val="pt-BR"/>
        </w:rPr>
      </w:pPr>
    </w:p>
    <w:p w14:paraId="6FE0A4A1" w14:textId="77777777" w:rsidR="00AD7347" w:rsidRPr="00D55B6D" w:rsidRDefault="00AD7347" w:rsidP="00A50518">
      <w:pPr>
        <w:jc w:val="center"/>
        <w:rPr>
          <w:rFonts w:cstheme="minorHAnsi"/>
          <w:b/>
          <w:sz w:val="20"/>
          <w:szCs w:val="20"/>
          <w:lang w:val="pt-BR"/>
        </w:rPr>
      </w:pPr>
    </w:p>
    <w:p w14:paraId="01F0EB5C" w14:textId="4038CD92" w:rsidR="00A50518" w:rsidRPr="00D55B6D" w:rsidRDefault="00AD7347" w:rsidP="002612C2">
      <w:pPr>
        <w:pStyle w:val="Normal0"/>
        <w:numPr>
          <w:ilvl w:val="0"/>
          <w:numId w:val="83"/>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bookmarkStart w:id="1616" w:name="_Toc410908322"/>
      <w:bookmarkStart w:id="1617" w:name="_Ref54840177"/>
      <w:bookmarkStart w:id="1618" w:name="_Ref54840199"/>
      <w:bookmarkStart w:id="1619" w:name="_Ref54840223"/>
      <w:bookmarkStart w:id="1620" w:name="_Ref54840231"/>
      <w:bookmarkStart w:id="1621" w:name="_Toc76138285"/>
      <w:bookmarkStart w:id="1622" w:name="_Toc241495019"/>
      <w:bookmarkStart w:id="1623" w:name="_Toc441240279"/>
      <w:bookmarkEnd w:id="1612"/>
      <w:r w:rsidRPr="00D55B6D">
        <w:rPr>
          <w:rFonts w:asciiTheme="minorHAnsi" w:hAnsiTheme="minorHAnsi" w:cstheme="minorHAnsi"/>
          <w:b/>
          <w:bCs/>
          <w:sz w:val="20"/>
          <w:szCs w:val="20"/>
        </w:rPr>
        <w:t>–</w:t>
      </w:r>
      <w:r w:rsidRPr="00D55B6D">
        <w:rPr>
          <w:rFonts w:asciiTheme="minorHAnsi" w:hAnsiTheme="minorHAnsi" w:cstheme="minorHAnsi"/>
          <w:b/>
          <w:sz w:val="20"/>
          <w:szCs w:val="20"/>
        </w:rPr>
        <w:t xml:space="preserve"> </w:t>
      </w:r>
      <w:r w:rsidR="00A50518" w:rsidRPr="00D55B6D">
        <w:rPr>
          <w:rFonts w:asciiTheme="minorHAnsi" w:hAnsiTheme="minorHAnsi" w:cstheme="minorHAnsi"/>
          <w:b/>
          <w:sz w:val="20"/>
          <w:szCs w:val="20"/>
        </w:rPr>
        <w:t xml:space="preserve">Formulario </w:t>
      </w:r>
      <w:bookmarkEnd w:id="1616"/>
      <w:r w:rsidR="00A50518" w:rsidRPr="00D55B6D">
        <w:rPr>
          <w:rFonts w:asciiTheme="minorHAnsi" w:hAnsiTheme="minorHAnsi" w:cstheme="minorHAnsi"/>
          <w:b/>
          <w:bCs/>
          <w:sz w:val="20"/>
          <w:szCs w:val="20"/>
        </w:rPr>
        <w:t>N° 10</w:t>
      </w:r>
      <w:bookmarkStart w:id="1624" w:name="_Toc410908323"/>
      <w:bookmarkEnd w:id="1617"/>
      <w:bookmarkEnd w:id="1618"/>
      <w:bookmarkEnd w:id="1619"/>
      <w:bookmarkEnd w:id="1620"/>
      <w:bookmarkEnd w:id="1621"/>
    </w:p>
    <w:p w14:paraId="1281DC80" w14:textId="77777777"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r w:rsidRPr="00D55B6D">
        <w:rPr>
          <w:rFonts w:asciiTheme="minorHAnsi" w:hAnsiTheme="minorHAnsi" w:cstheme="minorHAnsi"/>
          <w:sz w:val="20"/>
        </w:rPr>
        <w:t>Credenciales Para Precalificación</w:t>
      </w:r>
      <w:bookmarkEnd w:id="1622"/>
      <w:bookmarkEnd w:id="1624"/>
      <w:r w:rsidRPr="00D55B6D">
        <w:rPr>
          <w:rFonts w:asciiTheme="minorHAnsi" w:hAnsiTheme="minorHAnsi" w:cstheme="minorHAnsi"/>
          <w:sz w:val="20"/>
        </w:rPr>
        <w:t xml:space="preserve"> - Independencia entre Postores (aplicable a sociedades que no listan en bolsas de valores)</w:t>
      </w:r>
      <w:bookmarkEnd w:id="1615"/>
      <w:bookmarkEnd w:id="1623"/>
    </w:p>
    <w:p w14:paraId="1AF4D732" w14:textId="77777777" w:rsidR="00A50518" w:rsidRPr="00D55B6D" w:rsidRDefault="00A50518" w:rsidP="00A50518">
      <w:pPr>
        <w:pStyle w:val="Ttulo2"/>
        <w:ind w:left="426"/>
        <w:rPr>
          <w:rFonts w:asciiTheme="minorHAnsi" w:hAnsiTheme="minorHAnsi" w:cstheme="minorHAnsi"/>
          <w:sz w:val="20"/>
          <w:szCs w:val="20"/>
        </w:rPr>
      </w:pPr>
    </w:p>
    <w:p w14:paraId="3DF06897"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4AE93103" w14:textId="77777777" w:rsidR="00A50518" w:rsidRPr="00D55B6D" w:rsidRDefault="00A50518" w:rsidP="00A50518">
      <w:pPr>
        <w:rPr>
          <w:rFonts w:cstheme="minorHAnsi"/>
          <w:sz w:val="20"/>
          <w:szCs w:val="20"/>
        </w:rPr>
      </w:pPr>
    </w:p>
    <w:p w14:paraId="6F0A16DB" w14:textId="77777777" w:rsidR="00A50518" w:rsidRPr="00D55B6D" w:rsidRDefault="00A50518" w:rsidP="00A50518">
      <w:pPr>
        <w:rPr>
          <w:rFonts w:cstheme="minorHAnsi"/>
          <w:i/>
          <w:sz w:val="20"/>
          <w:szCs w:val="20"/>
        </w:rPr>
      </w:pPr>
      <w:r w:rsidRPr="00D55B6D">
        <w:rPr>
          <w:rFonts w:cstheme="minorHAnsi"/>
          <w:i/>
          <w:sz w:val="20"/>
          <w:szCs w:val="20"/>
        </w:rPr>
        <w:t>Postor: ..................................................................................................</w:t>
      </w:r>
    </w:p>
    <w:p w14:paraId="711BB66F" w14:textId="77777777" w:rsidR="00A50518" w:rsidRPr="00D55B6D" w:rsidRDefault="00A50518" w:rsidP="00A50518">
      <w:pPr>
        <w:rPr>
          <w:rFonts w:cstheme="minorHAnsi"/>
          <w:sz w:val="20"/>
          <w:szCs w:val="20"/>
        </w:rPr>
      </w:pPr>
    </w:p>
    <w:p w14:paraId="4F32A94C" w14:textId="77777777" w:rsidR="00A50518" w:rsidRPr="00D55B6D" w:rsidRDefault="00A50518" w:rsidP="00A50518">
      <w:pPr>
        <w:jc w:val="both"/>
        <w:rPr>
          <w:rFonts w:cstheme="minorHAnsi"/>
          <w:sz w:val="20"/>
          <w:szCs w:val="20"/>
        </w:rPr>
      </w:pPr>
      <w:r w:rsidRPr="00D55B6D">
        <w:rPr>
          <w:rFonts w:cstheme="minorHAnsi"/>
          <w:sz w:val="20"/>
          <w:szCs w:val="20"/>
        </w:rPr>
        <w:t>Por medio de la presente, declaramos bajo juramento que .............................................. (Nombre del Postor), sus accionistas, socios o integrantes, socios o accionistas de estos últimos, de ser el caso, no poseen participación directa o indirecta en ningún otro Postor.</w:t>
      </w:r>
    </w:p>
    <w:p w14:paraId="6595B4E1" w14:textId="77777777" w:rsidR="00A50518" w:rsidRPr="00D55B6D" w:rsidRDefault="00A50518" w:rsidP="00A50518">
      <w:pPr>
        <w:pStyle w:val="Textosinformato"/>
        <w:ind w:left="0"/>
        <w:jc w:val="both"/>
        <w:rPr>
          <w:rFonts w:asciiTheme="minorHAnsi" w:hAnsiTheme="minorHAnsi" w:cstheme="minorHAnsi"/>
          <w:sz w:val="20"/>
        </w:rPr>
      </w:pPr>
    </w:p>
    <w:p w14:paraId="3B4907A3" w14:textId="77777777" w:rsidR="00A50518" w:rsidRPr="00D55B6D" w:rsidRDefault="00A50518" w:rsidP="00A50518">
      <w:pPr>
        <w:pStyle w:val="Textosinformato"/>
        <w:ind w:left="0"/>
        <w:jc w:val="both"/>
        <w:rPr>
          <w:rFonts w:asciiTheme="minorHAnsi" w:hAnsiTheme="minorHAnsi" w:cstheme="minorHAnsi"/>
          <w:sz w:val="20"/>
        </w:rPr>
      </w:pPr>
    </w:p>
    <w:p w14:paraId="7BB6C144" w14:textId="77777777" w:rsidR="00A50518" w:rsidRPr="00D55B6D" w:rsidRDefault="00A50518" w:rsidP="00A50518">
      <w:pPr>
        <w:rPr>
          <w:rFonts w:cstheme="minorHAnsi"/>
          <w:sz w:val="20"/>
          <w:szCs w:val="20"/>
        </w:rPr>
      </w:pPr>
      <w:r w:rsidRPr="00D55B6D">
        <w:rPr>
          <w:rFonts w:cstheme="minorHAnsi"/>
          <w:sz w:val="20"/>
          <w:szCs w:val="20"/>
        </w:rPr>
        <w:t>Lugar y fecha: ...................., ....... de .................. de 202...</w:t>
      </w:r>
    </w:p>
    <w:p w14:paraId="2D2151BA" w14:textId="77777777" w:rsidR="00A50518" w:rsidRPr="00D55B6D" w:rsidRDefault="00A50518" w:rsidP="00A50518">
      <w:pPr>
        <w:rPr>
          <w:rFonts w:cstheme="minorHAnsi"/>
          <w:sz w:val="20"/>
          <w:szCs w:val="20"/>
        </w:rPr>
      </w:pPr>
    </w:p>
    <w:p w14:paraId="72492881" w14:textId="14C98EA1"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7BA3D831"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Postor</w:t>
      </w:r>
    </w:p>
    <w:p w14:paraId="57A9CF67" w14:textId="77777777" w:rsidR="00A50518" w:rsidRPr="00D55B6D" w:rsidRDefault="00A50518" w:rsidP="00A50518">
      <w:pPr>
        <w:rPr>
          <w:rFonts w:cstheme="minorHAnsi"/>
          <w:sz w:val="20"/>
          <w:szCs w:val="20"/>
        </w:rPr>
      </w:pPr>
    </w:p>
    <w:p w14:paraId="28868925"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4C482B67" w14:textId="77777777" w:rsidR="00A50518" w:rsidRPr="00D55B6D" w:rsidRDefault="00A50518" w:rsidP="00A50518">
      <w:pPr>
        <w:ind w:firstLine="1440"/>
        <w:rPr>
          <w:rFonts w:cstheme="minorHAnsi"/>
          <w:sz w:val="20"/>
          <w:szCs w:val="20"/>
          <w:lang w:val="pt-BR"/>
        </w:rPr>
      </w:pPr>
      <w:r w:rsidRPr="00D55B6D">
        <w:rPr>
          <w:rFonts w:cstheme="minorHAnsi"/>
          <w:sz w:val="20"/>
          <w:szCs w:val="20"/>
          <w:lang w:val="pt-BR"/>
        </w:rPr>
        <w:t xml:space="preserve">Representante Legal </w:t>
      </w:r>
      <w:r w:rsidRPr="00D55B6D">
        <w:rPr>
          <w:rFonts w:cstheme="minorHAnsi"/>
          <w:sz w:val="20"/>
          <w:szCs w:val="20"/>
        </w:rPr>
        <w:t>del</w:t>
      </w:r>
      <w:r w:rsidRPr="00D55B6D">
        <w:rPr>
          <w:rFonts w:cstheme="minorHAnsi"/>
          <w:sz w:val="20"/>
          <w:szCs w:val="20"/>
          <w:lang w:val="pt-BR"/>
        </w:rPr>
        <w:t xml:space="preserve"> </w:t>
      </w:r>
      <w:r w:rsidRPr="00D55B6D">
        <w:rPr>
          <w:rFonts w:cstheme="minorHAnsi"/>
          <w:sz w:val="20"/>
          <w:szCs w:val="20"/>
        </w:rPr>
        <w:t>Postor</w:t>
      </w:r>
    </w:p>
    <w:bookmarkEnd w:id="1613"/>
    <w:bookmarkEnd w:id="1614"/>
    <w:p w14:paraId="07B5FBE4" w14:textId="77777777" w:rsidR="00A50518" w:rsidRPr="00D55B6D" w:rsidRDefault="00A50518" w:rsidP="00A50518">
      <w:pPr>
        <w:pStyle w:val="Textosinformato"/>
        <w:ind w:left="0"/>
        <w:jc w:val="both"/>
        <w:rPr>
          <w:rFonts w:asciiTheme="minorHAnsi" w:hAnsiTheme="minorHAnsi" w:cstheme="minorHAnsi"/>
          <w:sz w:val="20"/>
          <w:lang w:val="pt-BR"/>
        </w:rPr>
      </w:pPr>
    </w:p>
    <w:p w14:paraId="6B8D1BC3" w14:textId="77777777" w:rsidR="00A50518" w:rsidRPr="00D55B6D" w:rsidRDefault="00A50518" w:rsidP="00A50518">
      <w:pPr>
        <w:jc w:val="center"/>
        <w:rPr>
          <w:rFonts w:cstheme="minorHAnsi"/>
          <w:b/>
          <w:sz w:val="20"/>
          <w:szCs w:val="20"/>
          <w:lang w:val="pt-BR"/>
        </w:rPr>
      </w:pPr>
      <w:bookmarkStart w:id="1625" w:name="_Toc241576847"/>
    </w:p>
    <w:p w14:paraId="1F6F020D" w14:textId="77777777" w:rsidR="00A50518" w:rsidRPr="00D55B6D" w:rsidRDefault="00A50518" w:rsidP="00A50518">
      <w:pPr>
        <w:jc w:val="center"/>
        <w:rPr>
          <w:rFonts w:cstheme="minorHAnsi"/>
          <w:b/>
          <w:sz w:val="20"/>
          <w:szCs w:val="20"/>
          <w:lang w:val="pt-BR"/>
        </w:rPr>
      </w:pPr>
    </w:p>
    <w:p w14:paraId="00AE6A18" w14:textId="77777777" w:rsidR="00A50518" w:rsidRPr="00D55B6D" w:rsidRDefault="00A50518" w:rsidP="00A50518">
      <w:pPr>
        <w:jc w:val="center"/>
        <w:rPr>
          <w:rFonts w:cstheme="minorHAnsi"/>
          <w:b/>
          <w:sz w:val="20"/>
          <w:szCs w:val="20"/>
          <w:lang w:val="pt-BR"/>
        </w:rPr>
      </w:pPr>
    </w:p>
    <w:p w14:paraId="3E28C521" w14:textId="77777777" w:rsidR="00A50518" w:rsidRPr="00D55B6D" w:rsidRDefault="00A50518" w:rsidP="00A50518">
      <w:pPr>
        <w:rPr>
          <w:rFonts w:cstheme="minorHAnsi"/>
          <w:b/>
          <w:sz w:val="20"/>
          <w:szCs w:val="20"/>
          <w:lang w:val="pt-BR"/>
        </w:rPr>
      </w:pPr>
      <w:r w:rsidRPr="00D55B6D">
        <w:rPr>
          <w:rFonts w:cstheme="minorHAnsi"/>
          <w:b/>
          <w:sz w:val="20"/>
          <w:szCs w:val="20"/>
          <w:lang w:val="pt-BR"/>
        </w:rPr>
        <w:br w:type="page"/>
      </w:r>
    </w:p>
    <w:p w14:paraId="3D1F557C" w14:textId="242A812E" w:rsidR="00A50518" w:rsidRPr="00D55B6D" w:rsidRDefault="00A50518" w:rsidP="002612C2">
      <w:pPr>
        <w:pStyle w:val="Normal0"/>
        <w:numPr>
          <w:ilvl w:val="0"/>
          <w:numId w:val="84"/>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bookmarkStart w:id="1626" w:name="_Ref54840186"/>
      <w:bookmarkStart w:id="1627" w:name="_Ref54840246"/>
      <w:bookmarkStart w:id="1628" w:name="_Ref54840255"/>
      <w:bookmarkStart w:id="1629" w:name="_Toc76138286"/>
      <w:bookmarkStart w:id="1630" w:name="_Toc441240280"/>
      <w:bookmarkStart w:id="1631" w:name="_Toc48150789"/>
      <w:r w:rsidRPr="00D55B6D">
        <w:rPr>
          <w:rFonts w:asciiTheme="minorHAnsi" w:hAnsiTheme="minorHAnsi" w:cstheme="minorHAnsi"/>
          <w:b/>
          <w:sz w:val="20"/>
          <w:szCs w:val="20"/>
        </w:rPr>
        <w:lastRenderedPageBreak/>
        <w:t xml:space="preserve">– Formulario </w:t>
      </w:r>
      <w:r w:rsidRPr="00D55B6D">
        <w:rPr>
          <w:rFonts w:asciiTheme="minorHAnsi" w:hAnsiTheme="minorHAnsi" w:cstheme="minorHAnsi"/>
          <w:b/>
          <w:bCs/>
          <w:sz w:val="20"/>
          <w:szCs w:val="20"/>
        </w:rPr>
        <w:t>N° 11</w:t>
      </w:r>
      <w:bookmarkEnd w:id="1626"/>
      <w:bookmarkEnd w:id="1627"/>
      <w:bookmarkEnd w:id="1628"/>
      <w:bookmarkEnd w:id="1629"/>
    </w:p>
    <w:p w14:paraId="761F5AD3" w14:textId="77777777"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r w:rsidRPr="00D55B6D">
        <w:rPr>
          <w:rFonts w:asciiTheme="minorHAnsi" w:hAnsiTheme="minorHAnsi" w:cstheme="minorHAnsi"/>
          <w:sz w:val="20"/>
        </w:rPr>
        <w:t>Credenciales para Precalificación - Independencia entre Postores (aplicable a sociedades que listan en bolsas de valores)</w:t>
      </w:r>
      <w:bookmarkEnd w:id="1630"/>
      <w:bookmarkEnd w:id="1631"/>
    </w:p>
    <w:p w14:paraId="2BEC3642" w14:textId="77777777" w:rsidR="00A50518" w:rsidRPr="00D55B6D" w:rsidRDefault="00A50518" w:rsidP="00A50518">
      <w:pPr>
        <w:ind w:right="709"/>
        <w:rPr>
          <w:rFonts w:cstheme="minorHAnsi"/>
          <w:sz w:val="20"/>
          <w:szCs w:val="20"/>
        </w:rPr>
      </w:pPr>
    </w:p>
    <w:p w14:paraId="1FEA4125" w14:textId="77777777" w:rsidR="00A50518" w:rsidRPr="00D55B6D" w:rsidRDefault="00A50518" w:rsidP="00A50518">
      <w:pPr>
        <w:pStyle w:val="Ttulo2"/>
        <w:ind w:left="426"/>
        <w:rPr>
          <w:rFonts w:asciiTheme="minorHAnsi" w:hAnsiTheme="minorHAnsi" w:cstheme="minorHAnsi"/>
          <w:sz w:val="20"/>
          <w:szCs w:val="20"/>
        </w:rPr>
      </w:pPr>
    </w:p>
    <w:p w14:paraId="78D1E0A2"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26A3AFE6" w14:textId="77777777" w:rsidR="00A50518" w:rsidRPr="00D55B6D" w:rsidRDefault="00A50518" w:rsidP="00A50518">
      <w:pPr>
        <w:rPr>
          <w:rFonts w:cstheme="minorHAnsi"/>
          <w:i/>
          <w:sz w:val="20"/>
          <w:szCs w:val="20"/>
        </w:rPr>
      </w:pPr>
      <w:r w:rsidRPr="00D55B6D">
        <w:rPr>
          <w:rFonts w:cstheme="minorHAnsi"/>
          <w:i/>
          <w:sz w:val="20"/>
          <w:szCs w:val="20"/>
        </w:rPr>
        <w:t>Postor: ..................................................................................................</w:t>
      </w:r>
    </w:p>
    <w:p w14:paraId="709FC692" w14:textId="77777777" w:rsidR="00A50518" w:rsidRPr="00D55B6D" w:rsidRDefault="00A50518" w:rsidP="00A50518">
      <w:pPr>
        <w:pStyle w:val="Textosinformato"/>
        <w:ind w:left="0"/>
        <w:jc w:val="both"/>
        <w:rPr>
          <w:rFonts w:asciiTheme="minorHAnsi" w:hAnsiTheme="minorHAnsi" w:cstheme="minorHAnsi"/>
          <w:sz w:val="20"/>
        </w:rPr>
      </w:pPr>
    </w:p>
    <w:p w14:paraId="3C91BBD6" w14:textId="1681CDD4"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 xml:space="preserve">Por medio de la presente, declaramos bajo juramento que …........................................... (nombre del Postor), sus accionistas, socios o integrantes, de ser el caso, no poseen participación directa o indirecta en ningún otro Postor donde ejerzan el control de la administración o de alguno de sus integrantes en caso de Consorcio conforme lo dispuesto en las disposiciones legales que regulan directa o indirectamente las </w:t>
      </w:r>
      <w:r w:rsidR="00B3035F">
        <w:rPr>
          <w:rFonts w:asciiTheme="minorHAnsi" w:hAnsiTheme="minorHAnsi" w:cstheme="minorHAnsi"/>
          <w:sz w:val="20"/>
        </w:rPr>
        <w:t>B</w:t>
      </w:r>
      <w:r w:rsidRPr="00D55B6D">
        <w:rPr>
          <w:rFonts w:asciiTheme="minorHAnsi" w:hAnsiTheme="minorHAnsi" w:cstheme="minorHAnsi"/>
          <w:sz w:val="20"/>
        </w:rPr>
        <w:t xml:space="preserve">ases y el </w:t>
      </w:r>
      <w:r w:rsidR="00B3035F">
        <w:rPr>
          <w:rFonts w:asciiTheme="minorHAnsi" w:hAnsiTheme="minorHAnsi" w:cstheme="minorHAnsi"/>
          <w:sz w:val="20"/>
        </w:rPr>
        <w:t>C</w:t>
      </w:r>
      <w:r w:rsidRPr="00D55B6D">
        <w:rPr>
          <w:rFonts w:asciiTheme="minorHAnsi" w:hAnsiTheme="minorHAnsi" w:cstheme="minorHAnsi"/>
          <w:sz w:val="20"/>
        </w:rPr>
        <w:t xml:space="preserve">ontrato de </w:t>
      </w:r>
      <w:r w:rsidR="00B3035F">
        <w:rPr>
          <w:rFonts w:asciiTheme="minorHAnsi" w:hAnsiTheme="minorHAnsi" w:cstheme="minorHAnsi"/>
          <w:sz w:val="20"/>
        </w:rPr>
        <w:t>C</w:t>
      </w:r>
      <w:r w:rsidRPr="00D55B6D">
        <w:rPr>
          <w:rFonts w:asciiTheme="minorHAnsi" w:hAnsiTheme="minorHAnsi" w:cstheme="minorHAnsi"/>
          <w:sz w:val="20"/>
        </w:rPr>
        <w:t>oncesión.</w:t>
      </w:r>
    </w:p>
    <w:p w14:paraId="3DDFD0B1" w14:textId="77777777" w:rsidR="00A50518" w:rsidRPr="00D55B6D" w:rsidRDefault="00A50518" w:rsidP="00A50518">
      <w:pPr>
        <w:pStyle w:val="Textosinformato"/>
        <w:ind w:left="0"/>
        <w:jc w:val="both"/>
        <w:rPr>
          <w:rFonts w:asciiTheme="minorHAnsi" w:hAnsiTheme="minorHAnsi" w:cstheme="minorHAnsi"/>
          <w:sz w:val="20"/>
        </w:rPr>
      </w:pPr>
    </w:p>
    <w:p w14:paraId="4E55E8DF" w14:textId="77777777" w:rsidR="00A50518" w:rsidRPr="00D55B6D" w:rsidRDefault="00A50518" w:rsidP="00A50518">
      <w:pPr>
        <w:spacing w:after="0" w:line="240" w:lineRule="auto"/>
        <w:jc w:val="both"/>
        <w:rPr>
          <w:rFonts w:cstheme="minorHAnsi"/>
          <w:sz w:val="20"/>
          <w:szCs w:val="20"/>
        </w:rPr>
      </w:pPr>
      <w:r w:rsidRPr="00D55B6D">
        <w:rPr>
          <w:rFonts w:cstheme="minorHAnsi"/>
          <w:sz w:val="20"/>
          <w:szCs w:val="20"/>
        </w:rPr>
        <w:t xml:space="preserve">La presente declaración jurada excluye a los accionistas, socios y/o integrantes del Postor que cumplan con las siguientes condiciones: </w:t>
      </w:r>
    </w:p>
    <w:p w14:paraId="50D3934B" w14:textId="77777777" w:rsidR="00A50518" w:rsidRPr="00D55B6D" w:rsidRDefault="00A50518" w:rsidP="00A50518">
      <w:pPr>
        <w:spacing w:after="0" w:line="240" w:lineRule="auto"/>
        <w:jc w:val="both"/>
        <w:rPr>
          <w:rFonts w:cstheme="minorHAnsi"/>
          <w:sz w:val="20"/>
          <w:szCs w:val="20"/>
        </w:rPr>
      </w:pPr>
    </w:p>
    <w:p w14:paraId="5FC68DBE" w14:textId="77777777" w:rsidR="00A50518" w:rsidRPr="00D55B6D" w:rsidRDefault="00A50518" w:rsidP="002612C2">
      <w:pPr>
        <w:numPr>
          <w:ilvl w:val="0"/>
          <w:numId w:val="64"/>
        </w:numPr>
        <w:spacing w:after="0" w:line="240" w:lineRule="auto"/>
        <w:jc w:val="both"/>
        <w:rPr>
          <w:rFonts w:cstheme="minorHAnsi"/>
          <w:sz w:val="20"/>
          <w:szCs w:val="20"/>
        </w:rPr>
      </w:pPr>
      <w:r w:rsidRPr="00D55B6D">
        <w:rPr>
          <w:rFonts w:cstheme="minorHAnsi"/>
          <w:sz w:val="20"/>
          <w:szCs w:val="20"/>
        </w:rPr>
        <w:t xml:space="preserve">que califican como Inversionistas Institucionales, o, </w:t>
      </w:r>
    </w:p>
    <w:p w14:paraId="5F38A8A2" w14:textId="0DAA94F6" w:rsidR="00A50518" w:rsidRPr="00D55B6D" w:rsidRDefault="00A50518" w:rsidP="002612C2">
      <w:pPr>
        <w:numPr>
          <w:ilvl w:val="0"/>
          <w:numId w:val="64"/>
        </w:numPr>
        <w:spacing w:after="0" w:line="240" w:lineRule="auto"/>
        <w:jc w:val="both"/>
        <w:rPr>
          <w:rFonts w:cstheme="minorHAnsi"/>
          <w:sz w:val="20"/>
          <w:szCs w:val="20"/>
        </w:rPr>
      </w:pPr>
      <w:r w:rsidRPr="00D55B6D">
        <w:rPr>
          <w:rFonts w:cstheme="minorHAnsi"/>
          <w:sz w:val="20"/>
          <w:szCs w:val="20"/>
        </w:rPr>
        <w:t xml:space="preserve">tienen una participación en el Postor que represente </w:t>
      </w:r>
      <w:r w:rsidR="00D32C48" w:rsidRPr="0035138D">
        <w:rPr>
          <w:sz w:val="20"/>
        </w:rPr>
        <w:t>veinte por ciento (20%)</w:t>
      </w:r>
      <w:r w:rsidRPr="00D55B6D">
        <w:rPr>
          <w:rFonts w:cstheme="minorHAnsi"/>
          <w:sz w:val="20"/>
          <w:szCs w:val="20"/>
        </w:rPr>
        <w:t xml:space="preserve"> o menos del capital social del Postor;</w:t>
      </w:r>
    </w:p>
    <w:p w14:paraId="1BAA3D4C" w14:textId="77777777" w:rsidR="00A50518" w:rsidRPr="00D55B6D" w:rsidRDefault="00A50518" w:rsidP="00A50518">
      <w:pPr>
        <w:spacing w:after="0" w:line="240" w:lineRule="auto"/>
        <w:jc w:val="both"/>
        <w:rPr>
          <w:rFonts w:cstheme="minorHAnsi"/>
          <w:sz w:val="20"/>
          <w:szCs w:val="20"/>
        </w:rPr>
      </w:pPr>
    </w:p>
    <w:p w14:paraId="6CFE5C68" w14:textId="638BEA35" w:rsidR="00A50518" w:rsidRPr="00D55B6D" w:rsidRDefault="00A50518" w:rsidP="00A50518">
      <w:pPr>
        <w:jc w:val="both"/>
        <w:rPr>
          <w:rFonts w:cstheme="minorHAnsi"/>
          <w:sz w:val="20"/>
          <w:szCs w:val="20"/>
        </w:rPr>
      </w:pPr>
      <w:r w:rsidRPr="00D55B6D">
        <w:rPr>
          <w:rFonts w:cstheme="minorHAnsi"/>
          <w:sz w:val="20"/>
          <w:szCs w:val="20"/>
        </w:rPr>
        <w:t xml:space="preserve">Adicionalmente, en cualquiera de los supuestos (a) y (b) antes indicados, no ejercen el control de la administración del Postor, o de alguno de sus integrantes en caso de Consorcio, conforme lo dispuesto en las disposiciones legales que regulan directa o indirectamente las </w:t>
      </w:r>
      <w:r w:rsidR="00233893">
        <w:rPr>
          <w:rFonts w:cstheme="minorHAnsi"/>
          <w:sz w:val="20"/>
          <w:szCs w:val="20"/>
        </w:rPr>
        <w:t>B</w:t>
      </w:r>
      <w:r w:rsidRPr="00D55B6D">
        <w:rPr>
          <w:rFonts w:cstheme="minorHAnsi"/>
          <w:sz w:val="20"/>
          <w:szCs w:val="20"/>
        </w:rPr>
        <w:t xml:space="preserve">ases y el </w:t>
      </w:r>
      <w:r w:rsidR="00233893">
        <w:rPr>
          <w:rFonts w:cstheme="minorHAnsi"/>
          <w:sz w:val="20"/>
          <w:szCs w:val="20"/>
        </w:rPr>
        <w:t>C</w:t>
      </w:r>
      <w:r w:rsidRPr="00D55B6D">
        <w:rPr>
          <w:rFonts w:cstheme="minorHAnsi"/>
          <w:sz w:val="20"/>
          <w:szCs w:val="20"/>
        </w:rPr>
        <w:t xml:space="preserve">ontrato de </w:t>
      </w:r>
      <w:r w:rsidR="00233893">
        <w:rPr>
          <w:rFonts w:cstheme="minorHAnsi"/>
          <w:sz w:val="20"/>
          <w:szCs w:val="20"/>
        </w:rPr>
        <w:t>C</w:t>
      </w:r>
      <w:r w:rsidRPr="00D55B6D">
        <w:rPr>
          <w:rFonts w:cstheme="minorHAnsi"/>
          <w:sz w:val="20"/>
          <w:szCs w:val="20"/>
        </w:rPr>
        <w:t>oncesión.</w:t>
      </w:r>
    </w:p>
    <w:p w14:paraId="752BECC7" w14:textId="77777777" w:rsidR="00A50518" w:rsidRPr="00D55B6D" w:rsidRDefault="00A50518" w:rsidP="00A50518">
      <w:pPr>
        <w:rPr>
          <w:rFonts w:cstheme="minorHAnsi"/>
          <w:sz w:val="20"/>
          <w:szCs w:val="20"/>
        </w:rPr>
      </w:pPr>
      <w:r w:rsidRPr="00D55B6D">
        <w:rPr>
          <w:rFonts w:cstheme="minorHAnsi"/>
          <w:sz w:val="20"/>
          <w:szCs w:val="20"/>
        </w:rPr>
        <w:t>Lugar y fecha: ...................., ....... de .................. de 202...</w:t>
      </w:r>
    </w:p>
    <w:p w14:paraId="312776D2" w14:textId="77777777" w:rsidR="00A50518" w:rsidRPr="00D55B6D" w:rsidRDefault="00A50518" w:rsidP="00A50518">
      <w:pPr>
        <w:rPr>
          <w:rFonts w:cstheme="minorHAnsi"/>
          <w:sz w:val="20"/>
          <w:szCs w:val="20"/>
        </w:rPr>
      </w:pPr>
    </w:p>
    <w:p w14:paraId="520618C0" w14:textId="13718577"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4EF05C02"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Postor</w:t>
      </w:r>
    </w:p>
    <w:p w14:paraId="7606A5E5" w14:textId="77777777" w:rsidR="00A50518" w:rsidRPr="00D55B6D" w:rsidRDefault="00A50518" w:rsidP="00A50518">
      <w:pPr>
        <w:rPr>
          <w:rFonts w:cstheme="minorHAnsi"/>
          <w:sz w:val="20"/>
          <w:szCs w:val="20"/>
        </w:rPr>
      </w:pPr>
    </w:p>
    <w:p w14:paraId="781734FA"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2D586584" w14:textId="77777777" w:rsidR="00A50518" w:rsidRPr="00D55B6D" w:rsidRDefault="00A50518" w:rsidP="00A50518">
      <w:pPr>
        <w:ind w:firstLine="1440"/>
        <w:rPr>
          <w:rFonts w:cstheme="minorHAnsi"/>
          <w:sz w:val="20"/>
          <w:szCs w:val="20"/>
          <w:lang w:val="pt-BR"/>
        </w:rPr>
      </w:pPr>
      <w:r w:rsidRPr="00D55B6D">
        <w:rPr>
          <w:rFonts w:cstheme="minorHAnsi"/>
          <w:sz w:val="20"/>
          <w:szCs w:val="20"/>
          <w:lang w:val="pt-BR"/>
        </w:rPr>
        <w:t xml:space="preserve">Representante Legal </w:t>
      </w:r>
      <w:r w:rsidRPr="00D55B6D">
        <w:rPr>
          <w:rFonts w:cstheme="minorHAnsi"/>
          <w:sz w:val="20"/>
          <w:szCs w:val="20"/>
        </w:rPr>
        <w:t>del</w:t>
      </w:r>
      <w:r w:rsidRPr="00D55B6D">
        <w:rPr>
          <w:rFonts w:cstheme="minorHAnsi"/>
          <w:sz w:val="20"/>
          <w:szCs w:val="20"/>
          <w:lang w:val="pt-BR"/>
        </w:rPr>
        <w:t xml:space="preserve"> </w:t>
      </w:r>
      <w:r w:rsidRPr="00D55B6D">
        <w:rPr>
          <w:rFonts w:cstheme="minorHAnsi"/>
          <w:sz w:val="20"/>
          <w:szCs w:val="20"/>
        </w:rPr>
        <w:t>Postor</w:t>
      </w:r>
    </w:p>
    <w:p w14:paraId="333B34D2" w14:textId="77777777" w:rsidR="00A50518" w:rsidRPr="00D55B6D" w:rsidRDefault="00A50518" w:rsidP="00A50518">
      <w:pPr>
        <w:jc w:val="center"/>
        <w:rPr>
          <w:rFonts w:cstheme="minorHAnsi"/>
          <w:b/>
          <w:sz w:val="20"/>
          <w:szCs w:val="20"/>
          <w:lang w:val="pt-BR"/>
        </w:rPr>
      </w:pPr>
    </w:p>
    <w:p w14:paraId="01663B27" w14:textId="77777777" w:rsidR="00A50518" w:rsidRPr="00D55B6D" w:rsidRDefault="00A50518" w:rsidP="00A50518">
      <w:pPr>
        <w:rPr>
          <w:rFonts w:cstheme="minorHAnsi"/>
          <w:b/>
          <w:sz w:val="20"/>
          <w:szCs w:val="20"/>
          <w:lang w:val="pt-BR"/>
        </w:rPr>
      </w:pPr>
      <w:r w:rsidRPr="00D55B6D">
        <w:rPr>
          <w:rFonts w:cstheme="minorHAnsi"/>
          <w:b/>
          <w:sz w:val="20"/>
          <w:szCs w:val="20"/>
          <w:lang w:val="pt-BR"/>
        </w:rPr>
        <w:br w:type="page"/>
      </w:r>
    </w:p>
    <w:p w14:paraId="49182076" w14:textId="6C9E6133" w:rsidR="00A50518" w:rsidRPr="00D55B6D" w:rsidRDefault="00AD7347" w:rsidP="002612C2">
      <w:pPr>
        <w:pStyle w:val="Normal0"/>
        <w:numPr>
          <w:ilvl w:val="0"/>
          <w:numId w:val="85"/>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bookmarkStart w:id="1632" w:name="_Toc70064265"/>
      <w:bookmarkStart w:id="1633" w:name="_Toc70064390"/>
      <w:bookmarkStart w:id="1634" w:name="_Toc70064515"/>
      <w:bookmarkStart w:id="1635" w:name="_Toc70064640"/>
      <w:bookmarkStart w:id="1636" w:name="_Toc410908326"/>
      <w:bookmarkStart w:id="1637" w:name="_Ref54840315"/>
      <w:bookmarkStart w:id="1638" w:name="_Ref54840328"/>
      <w:bookmarkStart w:id="1639" w:name="_Toc76138287"/>
      <w:bookmarkStart w:id="1640" w:name="_Toc82510148"/>
      <w:bookmarkStart w:id="1641" w:name="_Toc131569001"/>
      <w:bookmarkStart w:id="1642" w:name="_Toc241495021"/>
      <w:bookmarkStart w:id="1643" w:name="_Toc441240281"/>
      <w:bookmarkStart w:id="1644" w:name="_Toc48150790"/>
      <w:bookmarkEnd w:id="1625"/>
      <w:bookmarkEnd w:id="1632"/>
      <w:bookmarkEnd w:id="1633"/>
      <w:bookmarkEnd w:id="1634"/>
      <w:bookmarkEnd w:id="1635"/>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r w:rsidR="00A50518" w:rsidRPr="00D55B6D">
        <w:rPr>
          <w:rFonts w:asciiTheme="minorHAnsi" w:hAnsiTheme="minorHAnsi" w:cstheme="minorHAnsi"/>
          <w:b/>
          <w:sz w:val="20"/>
          <w:szCs w:val="20"/>
        </w:rPr>
        <w:t xml:space="preserve">Formulario </w:t>
      </w:r>
      <w:bookmarkEnd w:id="1636"/>
      <w:r w:rsidR="00A50518" w:rsidRPr="00D55B6D">
        <w:rPr>
          <w:rFonts w:asciiTheme="minorHAnsi" w:hAnsiTheme="minorHAnsi" w:cstheme="minorHAnsi"/>
          <w:b/>
          <w:bCs/>
          <w:sz w:val="20"/>
          <w:szCs w:val="20"/>
        </w:rPr>
        <w:t>N° 12</w:t>
      </w:r>
      <w:bookmarkEnd w:id="1637"/>
      <w:bookmarkEnd w:id="1638"/>
      <w:bookmarkEnd w:id="1639"/>
    </w:p>
    <w:p w14:paraId="3DA21B4B" w14:textId="7E7BECB3"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bookmarkStart w:id="1645" w:name="_Toc410908327"/>
      <w:r w:rsidRPr="00D55B6D">
        <w:rPr>
          <w:rFonts w:asciiTheme="minorHAnsi" w:hAnsiTheme="minorHAnsi" w:cstheme="minorHAnsi"/>
          <w:sz w:val="20"/>
        </w:rPr>
        <w:t xml:space="preserve">Credenciales para Precalificación Compromiso </w:t>
      </w:r>
      <w:r w:rsidR="00AC1B2A">
        <w:rPr>
          <w:rFonts w:asciiTheme="minorHAnsi" w:hAnsiTheme="minorHAnsi" w:cstheme="minorHAnsi"/>
          <w:sz w:val="20"/>
        </w:rPr>
        <w:t>de</w:t>
      </w:r>
      <w:r w:rsidR="00AC1B2A" w:rsidRPr="00D55B6D">
        <w:rPr>
          <w:rFonts w:asciiTheme="minorHAnsi" w:hAnsiTheme="minorHAnsi" w:cstheme="minorHAnsi"/>
          <w:sz w:val="20"/>
        </w:rPr>
        <w:t xml:space="preserve"> </w:t>
      </w:r>
      <w:r w:rsidRPr="00D55B6D">
        <w:rPr>
          <w:rFonts w:asciiTheme="minorHAnsi" w:hAnsiTheme="minorHAnsi" w:cstheme="minorHAnsi"/>
          <w:sz w:val="20"/>
        </w:rPr>
        <w:t>Constitución</w:t>
      </w:r>
      <w:bookmarkEnd w:id="1640"/>
      <w:bookmarkEnd w:id="1641"/>
      <w:bookmarkEnd w:id="1642"/>
      <w:bookmarkEnd w:id="1643"/>
      <w:bookmarkEnd w:id="1644"/>
      <w:bookmarkEnd w:id="1645"/>
      <w:r w:rsidRPr="00D55B6D">
        <w:rPr>
          <w:rFonts w:asciiTheme="minorHAnsi" w:hAnsiTheme="minorHAnsi" w:cstheme="minorHAnsi"/>
          <w:sz w:val="20"/>
        </w:rPr>
        <w:t xml:space="preserve"> </w:t>
      </w:r>
    </w:p>
    <w:p w14:paraId="0EFDF094" w14:textId="77777777" w:rsidR="00A50518" w:rsidRPr="00D55B6D" w:rsidRDefault="00A50518" w:rsidP="00510FEB">
      <w:pPr>
        <w:rPr>
          <w:rFonts w:cstheme="minorHAnsi"/>
          <w:sz w:val="20"/>
          <w:szCs w:val="20"/>
        </w:rPr>
      </w:pPr>
    </w:p>
    <w:p w14:paraId="3F03198F"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74F85AD6" w14:textId="77777777" w:rsidR="00A50518" w:rsidRPr="00D55B6D" w:rsidRDefault="00A50518" w:rsidP="00A50518">
      <w:pPr>
        <w:jc w:val="both"/>
        <w:rPr>
          <w:rFonts w:cstheme="minorHAnsi"/>
          <w:i/>
          <w:sz w:val="20"/>
          <w:szCs w:val="20"/>
        </w:rPr>
      </w:pPr>
    </w:p>
    <w:p w14:paraId="76C1C66A" w14:textId="77777777" w:rsidR="00A50518" w:rsidRPr="00D55B6D" w:rsidRDefault="00A50518" w:rsidP="00A50518">
      <w:pPr>
        <w:jc w:val="both"/>
        <w:rPr>
          <w:rFonts w:cstheme="minorHAnsi"/>
          <w:i/>
          <w:sz w:val="20"/>
          <w:szCs w:val="20"/>
        </w:rPr>
      </w:pPr>
      <w:r w:rsidRPr="00D55B6D">
        <w:rPr>
          <w:rFonts w:cstheme="minorHAnsi"/>
          <w:i/>
          <w:sz w:val="20"/>
          <w:szCs w:val="20"/>
        </w:rPr>
        <w:t>Postor: ..................................................................................................</w:t>
      </w:r>
    </w:p>
    <w:p w14:paraId="02E5C852" w14:textId="77777777" w:rsidR="00A50518" w:rsidRPr="00D55B6D" w:rsidRDefault="00A50518" w:rsidP="00A50518">
      <w:pPr>
        <w:jc w:val="both"/>
        <w:rPr>
          <w:rFonts w:cstheme="minorHAnsi"/>
          <w:sz w:val="20"/>
          <w:szCs w:val="20"/>
        </w:rPr>
      </w:pPr>
      <w:r w:rsidRPr="00D55B6D">
        <w:rPr>
          <w:rFonts w:cstheme="minorHAnsi"/>
          <w:sz w:val="20"/>
          <w:szCs w:val="20"/>
        </w:rPr>
        <w:t>Por medio de la presente, declaramos bajo juramento lo siguiente:</w:t>
      </w:r>
    </w:p>
    <w:p w14:paraId="4442B659" w14:textId="77777777" w:rsidR="00A50518" w:rsidRPr="00D55B6D" w:rsidRDefault="00A50518" w:rsidP="00A50518">
      <w:pPr>
        <w:pStyle w:val="Textosinformato"/>
        <w:spacing w:line="260" w:lineRule="exact"/>
        <w:ind w:left="0"/>
        <w:jc w:val="both"/>
        <w:rPr>
          <w:rFonts w:asciiTheme="minorHAnsi" w:hAnsiTheme="minorHAnsi" w:cstheme="minorHAnsi"/>
          <w:color w:val="000000"/>
          <w:sz w:val="20"/>
        </w:rPr>
      </w:pPr>
    </w:p>
    <w:p w14:paraId="4E5A55E4" w14:textId="77777777" w:rsidR="00A50518" w:rsidRPr="00D55B6D" w:rsidRDefault="00A50518" w:rsidP="00A50518">
      <w:pPr>
        <w:jc w:val="both"/>
        <w:rPr>
          <w:rFonts w:cstheme="minorHAnsi"/>
          <w:i/>
          <w:sz w:val="20"/>
          <w:szCs w:val="20"/>
          <w:u w:val="single"/>
        </w:rPr>
      </w:pPr>
      <w:r w:rsidRPr="00D55B6D">
        <w:rPr>
          <w:rFonts w:cstheme="minorHAnsi"/>
          <w:i/>
          <w:sz w:val="20"/>
          <w:szCs w:val="20"/>
          <w:u w:val="single"/>
        </w:rPr>
        <w:t>(En caso de Consorcio):</w:t>
      </w:r>
    </w:p>
    <w:p w14:paraId="7A9DE956" w14:textId="77777777" w:rsidR="00A50518" w:rsidRPr="00D55B6D" w:rsidRDefault="00A50518" w:rsidP="00A50518">
      <w:pPr>
        <w:pStyle w:val="Textosinformato"/>
        <w:spacing w:line="260" w:lineRule="exact"/>
        <w:ind w:left="0"/>
        <w:jc w:val="both"/>
        <w:rPr>
          <w:rFonts w:asciiTheme="minorHAnsi" w:hAnsiTheme="minorHAnsi" w:cstheme="minorHAnsi"/>
          <w:color w:val="000000"/>
          <w:sz w:val="20"/>
        </w:rPr>
      </w:pPr>
    </w:p>
    <w:p w14:paraId="170D7C75" w14:textId="723FF02E" w:rsidR="00A50518" w:rsidRPr="00D55B6D" w:rsidRDefault="00A50518" w:rsidP="00A50518">
      <w:pPr>
        <w:jc w:val="both"/>
        <w:rPr>
          <w:rFonts w:cstheme="minorHAnsi"/>
          <w:sz w:val="20"/>
          <w:szCs w:val="20"/>
        </w:rPr>
      </w:pPr>
      <w:r w:rsidRPr="00D55B6D">
        <w:rPr>
          <w:rFonts w:cstheme="minorHAnsi"/>
          <w:sz w:val="20"/>
          <w:szCs w:val="20"/>
        </w:rPr>
        <w:t>Que,.........................................</w:t>
      </w:r>
      <w:r w:rsidRPr="00D55B6D">
        <w:rPr>
          <w:rFonts w:cstheme="minorHAnsi"/>
          <w:sz w:val="20"/>
          <w:szCs w:val="20"/>
        </w:rPr>
        <w:tab/>
        <w:t>(nombre de cada uno de los integrantes del Consorcio) se han asociado a través de un Consorcio a los efectos de participar en el presente Concurso de Proyectos Integrales.</w:t>
      </w:r>
    </w:p>
    <w:p w14:paraId="7B6C63DA" w14:textId="77777777" w:rsidR="00A50518" w:rsidRPr="00D55B6D" w:rsidRDefault="00A50518" w:rsidP="00A50518">
      <w:pPr>
        <w:jc w:val="both"/>
        <w:rPr>
          <w:rFonts w:cstheme="minorHAnsi"/>
          <w:sz w:val="20"/>
          <w:szCs w:val="20"/>
        </w:rPr>
      </w:pPr>
      <w:r w:rsidRPr="00D55B6D">
        <w:rPr>
          <w:rFonts w:cstheme="minorHAnsi"/>
          <w:sz w:val="20"/>
          <w:szCs w:val="20"/>
        </w:rPr>
        <w:t xml:space="preserve">Que, ………………………………..(los indicados en el numeral anterior) hemos firmado un Compromiso de intención de constituir una persona jurídica con domicilio en la República del Perú y un capital social de conformidad a lo establecido en el Contrato de Concesión. </w:t>
      </w:r>
    </w:p>
    <w:p w14:paraId="083F89C0" w14:textId="77777777" w:rsidR="00A50518" w:rsidRPr="00D55B6D" w:rsidRDefault="00A50518" w:rsidP="00A50518">
      <w:pPr>
        <w:pStyle w:val="Textosinformato"/>
        <w:spacing w:line="260" w:lineRule="exact"/>
        <w:ind w:left="0"/>
        <w:jc w:val="both"/>
        <w:rPr>
          <w:rFonts w:asciiTheme="minorHAnsi" w:hAnsiTheme="minorHAnsi" w:cstheme="minorHAnsi"/>
          <w:color w:val="000000"/>
          <w:sz w:val="20"/>
        </w:rPr>
      </w:pPr>
    </w:p>
    <w:p w14:paraId="08943F6E" w14:textId="77777777" w:rsidR="00A50518" w:rsidRPr="00D55B6D" w:rsidRDefault="00A50518" w:rsidP="00A50518">
      <w:pPr>
        <w:jc w:val="both"/>
        <w:rPr>
          <w:rFonts w:cstheme="minorHAnsi"/>
          <w:i/>
          <w:sz w:val="20"/>
          <w:szCs w:val="20"/>
          <w:u w:val="single"/>
        </w:rPr>
      </w:pPr>
      <w:r w:rsidRPr="00D55B6D">
        <w:rPr>
          <w:rFonts w:cstheme="minorHAnsi"/>
          <w:i/>
          <w:sz w:val="20"/>
          <w:szCs w:val="20"/>
          <w:u w:val="single"/>
        </w:rPr>
        <w:t>(En caso de ser empresa individual):</w:t>
      </w:r>
    </w:p>
    <w:p w14:paraId="3A5206AC" w14:textId="77777777" w:rsidR="00A50518" w:rsidRPr="00D55B6D" w:rsidRDefault="00A50518" w:rsidP="00A50518">
      <w:pPr>
        <w:jc w:val="both"/>
        <w:rPr>
          <w:rFonts w:cstheme="minorHAnsi"/>
          <w:sz w:val="20"/>
          <w:szCs w:val="20"/>
        </w:rPr>
      </w:pPr>
      <w:r w:rsidRPr="00D55B6D">
        <w:rPr>
          <w:rFonts w:cstheme="minorHAnsi"/>
          <w:sz w:val="20"/>
          <w:szCs w:val="20"/>
        </w:rPr>
        <w:t xml:space="preserve">Que, ………………………………..(indicar nombre o razón social del Postor) nos comprometemos en constituir una persona jurídica con domicilio en la República del Perú y un capital social de conformidad a lo establecido en el Contrato de Concesión. </w:t>
      </w:r>
    </w:p>
    <w:p w14:paraId="77D6D8A9" w14:textId="77777777" w:rsidR="00A50518" w:rsidRPr="00D55B6D" w:rsidRDefault="00A50518" w:rsidP="00A50518">
      <w:pPr>
        <w:pStyle w:val="Textosinformato"/>
        <w:spacing w:line="260" w:lineRule="exact"/>
        <w:ind w:left="0"/>
        <w:jc w:val="both"/>
        <w:rPr>
          <w:rFonts w:asciiTheme="minorHAnsi" w:hAnsiTheme="minorHAnsi" w:cstheme="minorHAnsi"/>
          <w:color w:val="000000"/>
          <w:sz w:val="20"/>
        </w:rPr>
      </w:pPr>
    </w:p>
    <w:p w14:paraId="0842C5FB" w14:textId="77777777" w:rsidR="00A50518" w:rsidRPr="00D55B6D" w:rsidRDefault="00A50518" w:rsidP="00A50518">
      <w:pPr>
        <w:jc w:val="both"/>
        <w:rPr>
          <w:rFonts w:cstheme="minorHAnsi"/>
          <w:i/>
          <w:sz w:val="20"/>
          <w:szCs w:val="20"/>
          <w:u w:val="single"/>
        </w:rPr>
      </w:pPr>
      <w:r w:rsidRPr="00D55B6D">
        <w:rPr>
          <w:rFonts w:cstheme="minorHAnsi"/>
          <w:i/>
          <w:sz w:val="20"/>
          <w:szCs w:val="20"/>
          <w:u w:val="single"/>
        </w:rPr>
        <w:t>(Siguientes párrafos para ambos casos):</w:t>
      </w:r>
    </w:p>
    <w:p w14:paraId="04B1E7F5" w14:textId="77777777" w:rsidR="00A50518" w:rsidRPr="00D55B6D" w:rsidRDefault="00A50518" w:rsidP="00A50518">
      <w:pPr>
        <w:jc w:val="both"/>
        <w:rPr>
          <w:rFonts w:cstheme="minorHAnsi"/>
          <w:sz w:val="20"/>
          <w:szCs w:val="20"/>
        </w:rPr>
      </w:pPr>
      <w:r w:rsidRPr="00D55B6D">
        <w:rPr>
          <w:rFonts w:cstheme="minorHAnsi"/>
          <w:sz w:val="20"/>
          <w:szCs w:val="20"/>
        </w:rPr>
        <w:t>La persona jurídica a constituirse celebrará el Contrato de Concesión [.]</w:t>
      </w:r>
    </w:p>
    <w:p w14:paraId="381C5734" w14:textId="62997CAE" w:rsidR="00A50518" w:rsidRPr="00D55B6D" w:rsidRDefault="00A50518" w:rsidP="00A50518">
      <w:pPr>
        <w:jc w:val="both"/>
        <w:rPr>
          <w:rFonts w:cstheme="minorHAnsi"/>
          <w:sz w:val="20"/>
          <w:szCs w:val="20"/>
        </w:rPr>
      </w:pPr>
      <w:r w:rsidRPr="00D55B6D">
        <w:rPr>
          <w:rFonts w:cstheme="minorHAnsi"/>
          <w:sz w:val="20"/>
          <w:szCs w:val="20"/>
        </w:rPr>
        <w:t xml:space="preserve">Que si resultáramos Adjudicatarios, nos comprometemos a entregar el correspondiente Testimonio de la Escritura Pública de constitución del Concesionario con la correspondiente constancia de su inscripción en la Oficina Registral que corresponda, a la Fecha de Suscripción del Contrato señalada en el Cronograma del </w:t>
      </w:r>
      <w:r w:rsidR="009D0024" w:rsidRPr="00D55B6D">
        <w:rPr>
          <w:rFonts w:cstheme="minorHAnsi"/>
          <w:sz w:val="20"/>
          <w:szCs w:val="20"/>
          <w:lang w:val="es-ES"/>
        </w:rPr>
        <w:t>Concurso</w:t>
      </w:r>
      <w:r w:rsidRPr="00D55B6D">
        <w:rPr>
          <w:rFonts w:cstheme="minorHAnsi"/>
          <w:sz w:val="20"/>
          <w:szCs w:val="20"/>
        </w:rPr>
        <w:t>.</w:t>
      </w:r>
    </w:p>
    <w:p w14:paraId="324A3E62" w14:textId="77777777" w:rsidR="00A50518" w:rsidRPr="00D55B6D" w:rsidRDefault="00A50518" w:rsidP="00A50518">
      <w:pPr>
        <w:jc w:val="both"/>
        <w:rPr>
          <w:rFonts w:cstheme="minorHAnsi"/>
          <w:sz w:val="20"/>
          <w:szCs w:val="20"/>
        </w:rPr>
      </w:pPr>
      <w:r w:rsidRPr="00D55B6D">
        <w:rPr>
          <w:rFonts w:cstheme="minorHAnsi"/>
          <w:sz w:val="20"/>
          <w:szCs w:val="20"/>
        </w:rPr>
        <w:t>En tal sentido, señalamos conocer y aceptar que el incumplimiento del presente compromiso podrá ser tomado en cuenta a fin de dejarse sin efecto la Adjudicación de la Buena Pro otorgada en nuestro favor.</w:t>
      </w:r>
    </w:p>
    <w:p w14:paraId="6547FCEE" w14:textId="77777777" w:rsidR="00A50518" w:rsidRPr="00D55B6D" w:rsidRDefault="00A50518" w:rsidP="00A50518">
      <w:pPr>
        <w:rPr>
          <w:rFonts w:cstheme="minorHAnsi"/>
          <w:sz w:val="20"/>
          <w:szCs w:val="20"/>
        </w:rPr>
      </w:pPr>
      <w:r w:rsidRPr="00D55B6D">
        <w:rPr>
          <w:rFonts w:cstheme="minorHAnsi"/>
          <w:sz w:val="20"/>
          <w:szCs w:val="20"/>
        </w:rPr>
        <w:t>Lugar y fecha: ........., ..... de ......... de 202...</w:t>
      </w:r>
    </w:p>
    <w:p w14:paraId="15BF33AB" w14:textId="77777777" w:rsidR="00A50518" w:rsidRPr="00D55B6D" w:rsidRDefault="00A50518" w:rsidP="00A50518">
      <w:pPr>
        <w:pStyle w:val="Ttulo"/>
        <w:rPr>
          <w:rFonts w:asciiTheme="minorHAnsi" w:hAnsiTheme="minorHAnsi" w:cstheme="minorHAnsi"/>
          <w:sz w:val="20"/>
        </w:rPr>
      </w:pPr>
    </w:p>
    <w:p w14:paraId="632DEE9A" w14:textId="0519EAF2" w:rsidR="00A50518" w:rsidRPr="00D55B6D" w:rsidRDefault="00A50518" w:rsidP="00A50518">
      <w:pPr>
        <w:rPr>
          <w:rFonts w:cstheme="minorHAnsi"/>
          <w:sz w:val="20"/>
          <w:szCs w:val="20"/>
        </w:rPr>
      </w:pPr>
      <w:r w:rsidRPr="00D55B6D">
        <w:rPr>
          <w:rFonts w:cstheme="minorHAnsi"/>
          <w:sz w:val="20"/>
          <w:szCs w:val="20"/>
        </w:rPr>
        <w:t>Nombre</w:t>
      </w:r>
      <w:r w:rsidR="001C36A8" w:rsidRPr="00D55B6D">
        <w:rPr>
          <w:rFonts w:cstheme="minorHAnsi"/>
          <w:sz w:val="20"/>
          <w:szCs w:val="20"/>
        </w:rPr>
        <w:tab/>
      </w:r>
      <w:r w:rsidRPr="00D55B6D">
        <w:rPr>
          <w:rFonts w:cstheme="minorHAnsi"/>
          <w:sz w:val="20"/>
          <w:szCs w:val="20"/>
        </w:rPr>
        <w:tab/>
        <w:t>.............................................................</w:t>
      </w:r>
    </w:p>
    <w:p w14:paraId="74276EB9"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Postor</w:t>
      </w:r>
    </w:p>
    <w:p w14:paraId="27CF94D0"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618CAEBA" w14:textId="77777777" w:rsidR="00A50518" w:rsidRPr="00D55B6D" w:rsidRDefault="00A50518" w:rsidP="00A50518">
      <w:pPr>
        <w:ind w:firstLine="1440"/>
        <w:rPr>
          <w:rFonts w:cstheme="minorHAnsi"/>
          <w:sz w:val="20"/>
          <w:szCs w:val="20"/>
        </w:rPr>
      </w:pPr>
      <w:r w:rsidRPr="00D55B6D">
        <w:rPr>
          <w:rFonts w:cstheme="minorHAnsi"/>
          <w:sz w:val="20"/>
          <w:szCs w:val="20"/>
        </w:rPr>
        <w:lastRenderedPageBreak/>
        <w:t>Representante Legal del Postor</w:t>
      </w:r>
    </w:p>
    <w:p w14:paraId="6D17F421" w14:textId="77777777" w:rsidR="00A50518" w:rsidRPr="00D55B6D" w:rsidRDefault="00A50518" w:rsidP="00A50518">
      <w:pPr>
        <w:pStyle w:val="Textosinformato"/>
        <w:spacing w:line="260" w:lineRule="exact"/>
        <w:ind w:left="0"/>
        <w:jc w:val="both"/>
        <w:rPr>
          <w:rFonts w:asciiTheme="minorHAnsi" w:hAnsiTheme="minorHAnsi" w:cstheme="minorHAnsi"/>
          <w:color w:val="000000"/>
          <w:sz w:val="20"/>
        </w:rPr>
      </w:pPr>
    </w:p>
    <w:p w14:paraId="4AFD78AB" w14:textId="77777777" w:rsidR="00A50518" w:rsidRPr="00D55B6D" w:rsidRDefault="00A50518" w:rsidP="00A50518">
      <w:pPr>
        <w:pStyle w:val="Textosinformato"/>
        <w:spacing w:line="260" w:lineRule="exact"/>
        <w:ind w:left="0"/>
        <w:jc w:val="both"/>
        <w:rPr>
          <w:rFonts w:asciiTheme="minorHAnsi" w:hAnsiTheme="minorHAnsi" w:cstheme="minorHAnsi"/>
          <w:color w:val="000000"/>
          <w:sz w:val="20"/>
          <w:u w:val="single"/>
        </w:rPr>
      </w:pPr>
    </w:p>
    <w:p w14:paraId="790B1A80" w14:textId="77777777" w:rsidR="00A50518" w:rsidRPr="00D55B6D" w:rsidRDefault="00A50518" w:rsidP="00A50518">
      <w:pPr>
        <w:rPr>
          <w:rFonts w:cstheme="minorHAnsi"/>
          <w:i/>
          <w:sz w:val="20"/>
          <w:szCs w:val="20"/>
          <w:u w:val="single"/>
        </w:rPr>
      </w:pPr>
      <w:r w:rsidRPr="00D55B6D">
        <w:rPr>
          <w:rFonts w:cstheme="minorHAnsi"/>
          <w:i/>
          <w:sz w:val="20"/>
          <w:szCs w:val="20"/>
          <w:u w:val="single"/>
        </w:rPr>
        <w:t>Firmas de los integrantes en caso de ser consorcio:</w:t>
      </w:r>
    </w:p>
    <w:p w14:paraId="3A048D4C" w14:textId="0D6BE0FA" w:rsidR="00A50518" w:rsidRPr="00D55B6D" w:rsidRDefault="00A50518" w:rsidP="00A50518">
      <w:pPr>
        <w:rPr>
          <w:rFonts w:cstheme="minorHAnsi"/>
          <w:sz w:val="20"/>
          <w:szCs w:val="20"/>
        </w:rPr>
      </w:pPr>
      <w:r w:rsidRPr="00D55B6D">
        <w:rPr>
          <w:rFonts w:cstheme="minorHAnsi"/>
          <w:sz w:val="20"/>
          <w:szCs w:val="20"/>
        </w:rPr>
        <w:t>Empresa</w:t>
      </w:r>
      <w:r w:rsidR="001C36A8" w:rsidRPr="00D55B6D">
        <w:rPr>
          <w:rFonts w:cstheme="minorHAnsi"/>
          <w:sz w:val="20"/>
          <w:szCs w:val="20"/>
        </w:rPr>
        <w:tab/>
      </w:r>
      <w:r w:rsidRPr="00D55B6D">
        <w:rPr>
          <w:rFonts w:cstheme="minorHAnsi"/>
          <w:sz w:val="20"/>
          <w:szCs w:val="20"/>
        </w:rPr>
        <w:tab/>
        <w:t>...............................................</w:t>
      </w:r>
    </w:p>
    <w:p w14:paraId="5BAD6C8E" w14:textId="7EA28B7E"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272A7C86" w14:textId="77777777" w:rsidR="00A50518" w:rsidRPr="00D55B6D" w:rsidRDefault="00A50518" w:rsidP="00A50518">
      <w:pPr>
        <w:ind w:firstLine="1440"/>
        <w:rPr>
          <w:rFonts w:cstheme="minorHAnsi"/>
          <w:sz w:val="20"/>
          <w:szCs w:val="20"/>
        </w:rPr>
      </w:pPr>
      <w:r w:rsidRPr="00D55B6D">
        <w:rPr>
          <w:rFonts w:cstheme="minorHAnsi"/>
          <w:sz w:val="20"/>
          <w:szCs w:val="20"/>
        </w:rPr>
        <w:t xml:space="preserve">Representante Legal de </w:t>
      </w:r>
      <w:r w:rsidRPr="00D55B6D">
        <w:rPr>
          <w:rFonts w:cstheme="minorHAnsi"/>
          <w:sz w:val="20"/>
          <w:szCs w:val="20"/>
        </w:rPr>
        <w:tab/>
        <w:t>(Integrante 1)</w:t>
      </w:r>
    </w:p>
    <w:p w14:paraId="23F7DA9A"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768A0914" w14:textId="77777777" w:rsidR="00A50518" w:rsidRPr="00D55B6D" w:rsidRDefault="00A50518" w:rsidP="00A50518">
      <w:pPr>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1)</w:t>
      </w:r>
    </w:p>
    <w:p w14:paraId="288B3AE1" w14:textId="4E56E8AE" w:rsidR="00A50518" w:rsidRPr="00D55B6D" w:rsidRDefault="00A50518" w:rsidP="00A50518">
      <w:pPr>
        <w:rPr>
          <w:rFonts w:cstheme="minorHAnsi"/>
          <w:sz w:val="20"/>
          <w:szCs w:val="20"/>
        </w:rPr>
      </w:pPr>
      <w:r w:rsidRPr="00D55B6D">
        <w:rPr>
          <w:rFonts w:cstheme="minorHAnsi"/>
          <w:sz w:val="20"/>
          <w:szCs w:val="20"/>
        </w:rPr>
        <w:t>Empresa</w:t>
      </w:r>
      <w:r w:rsidR="001C36A8" w:rsidRPr="00D55B6D">
        <w:rPr>
          <w:rFonts w:cstheme="minorHAnsi"/>
          <w:sz w:val="20"/>
          <w:szCs w:val="20"/>
        </w:rPr>
        <w:tab/>
      </w:r>
      <w:r w:rsidRPr="00D55B6D">
        <w:rPr>
          <w:rFonts w:cstheme="minorHAnsi"/>
          <w:sz w:val="20"/>
          <w:szCs w:val="20"/>
        </w:rPr>
        <w:tab/>
        <w:t>...............................................</w:t>
      </w:r>
    </w:p>
    <w:p w14:paraId="005E91E6" w14:textId="77293FD6"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470FD4F5" w14:textId="77777777" w:rsidR="00A50518" w:rsidRPr="00D55B6D" w:rsidRDefault="00A50518" w:rsidP="00A50518">
      <w:pPr>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2)</w:t>
      </w:r>
    </w:p>
    <w:p w14:paraId="4569A1E2"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00742C07" w14:textId="77777777" w:rsidR="00A50518" w:rsidRPr="00D55B6D" w:rsidRDefault="00A50518" w:rsidP="00A50518">
      <w:pPr>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2)</w:t>
      </w:r>
    </w:p>
    <w:p w14:paraId="03C9C29E" w14:textId="0482F2C7" w:rsidR="00A50518" w:rsidRPr="00D55B6D" w:rsidRDefault="00A50518" w:rsidP="00A50518">
      <w:pPr>
        <w:rPr>
          <w:rFonts w:cstheme="minorHAnsi"/>
          <w:sz w:val="20"/>
          <w:szCs w:val="20"/>
        </w:rPr>
      </w:pPr>
      <w:r w:rsidRPr="00D55B6D">
        <w:rPr>
          <w:rFonts w:cstheme="minorHAnsi"/>
          <w:sz w:val="20"/>
          <w:szCs w:val="20"/>
        </w:rPr>
        <w:t>Empresa</w:t>
      </w:r>
      <w:r w:rsidR="001C36A8" w:rsidRPr="00D55B6D">
        <w:rPr>
          <w:rFonts w:cstheme="minorHAnsi"/>
          <w:sz w:val="20"/>
          <w:szCs w:val="20"/>
        </w:rPr>
        <w:tab/>
      </w:r>
      <w:r w:rsidRPr="00D55B6D">
        <w:rPr>
          <w:rFonts w:cstheme="minorHAnsi"/>
          <w:sz w:val="20"/>
          <w:szCs w:val="20"/>
        </w:rPr>
        <w:tab/>
        <w:t>...............................................</w:t>
      </w:r>
    </w:p>
    <w:p w14:paraId="6E3BD21B" w14:textId="2EA85D7D" w:rsidR="00A50518" w:rsidRPr="00D55B6D" w:rsidRDefault="00A50518" w:rsidP="00A50518">
      <w:pPr>
        <w:rPr>
          <w:rFonts w:cstheme="minorHAnsi"/>
          <w:sz w:val="20"/>
          <w:szCs w:val="20"/>
        </w:rPr>
      </w:pPr>
      <w:r w:rsidRPr="00D55B6D">
        <w:rPr>
          <w:rFonts w:cstheme="minorHAnsi"/>
          <w:sz w:val="20"/>
          <w:szCs w:val="20"/>
        </w:rPr>
        <w:t>Nombre</w:t>
      </w:r>
      <w:r w:rsidR="001C36A8" w:rsidRPr="00D55B6D">
        <w:rPr>
          <w:rFonts w:cstheme="minorHAnsi"/>
          <w:sz w:val="20"/>
          <w:szCs w:val="20"/>
        </w:rPr>
        <w:tab/>
      </w:r>
      <w:r w:rsidRPr="00D55B6D">
        <w:rPr>
          <w:rFonts w:cstheme="minorHAnsi"/>
          <w:sz w:val="20"/>
          <w:szCs w:val="20"/>
        </w:rPr>
        <w:tab/>
        <w:t>................................................</w:t>
      </w:r>
    </w:p>
    <w:p w14:paraId="07F84FAE" w14:textId="77777777" w:rsidR="00A50518" w:rsidRPr="00D55B6D" w:rsidRDefault="00A50518" w:rsidP="00A50518">
      <w:pPr>
        <w:ind w:firstLine="1440"/>
        <w:rPr>
          <w:rFonts w:cstheme="minorHAnsi"/>
          <w:sz w:val="20"/>
          <w:szCs w:val="20"/>
        </w:rPr>
      </w:pPr>
      <w:r w:rsidRPr="00D55B6D">
        <w:rPr>
          <w:rFonts w:cstheme="minorHAnsi"/>
          <w:sz w:val="20"/>
          <w:szCs w:val="20"/>
        </w:rPr>
        <w:t xml:space="preserve">Representante Legal de </w:t>
      </w:r>
      <w:r w:rsidRPr="00D55B6D">
        <w:rPr>
          <w:rFonts w:cstheme="minorHAnsi"/>
          <w:sz w:val="20"/>
          <w:szCs w:val="20"/>
        </w:rPr>
        <w:tab/>
        <w:t>(Integrante 3)</w:t>
      </w:r>
    </w:p>
    <w:p w14:paraId="5C156FCB" w14:textId="77777777" w:rsidR="00A50518" w:rsidRPr="00D55B6D" w:rsidRDefault="00A50518" w:rsidP="00A50518">
      <w:pPr>
        <w:pStyle w:val="Ttulo"/>
        <w:rPr>
          <w:rFonts w:asciiTheme="minorHAnsi" w:hAnsiTheme="minorHAnsi" w:cstheme="minorHAnsi"/>
          <w:sz w:val="20"/>
        </w:rPr>
      </w:pPr>
    </w:p>
    <w:p w14:paraId="3D6EB7AE"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5B896E7E" w14:textId="77777777" w:rsidR="00A50518" w:rsidRPr="00D55B6D" w:rsidRDefault="00A50518" w:rsidP="00AD7347">
      <w:pPr>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3)</w:t>
      </w:r>
    </w:p>
    <w:p w14:paraId="4260C146" w14:textId="77777777" w:rsidR="00A50518" w:rsidRPr="00D55B6D" w:rsidRDefault="00A50518" w:rsidP="00510FEB">
      <w:pPr>
        <w:rPr>
          <w:rFonts w:cstheme="minorHAnsi"/>
          <w:sz w:val="20"/>
          <w:szCs w:val="20"/>
        </w:rPr>
      </w:pPr>
      <w:bookmarkStart w:id="1646" w:name="_Toc241495023"/>
    </w:p>
    <w:p w14:paraId="14E36AAE" w14:textId="1742D1E9" w:rsidR="00AC1B2A" w:rsidRDefault="00AC1B2A">
      <w:pPr>
        <w:rPr>
          <w:rFonts w:cstheme="minorHAnsi"/>
          <w:sz w:val="20"/>
          <w:szCs w:val="20"/>
        </w:rPr>
      </w:pPr>
      <w:r>
        <w:rPr>
          <w:rFonts w:cstheme="minorHAnsi"/>
          <w:sz w:val="20"/>
          <w:szCs w:val="20"/>
        </w:rPr>
        <w:br w:type="page"/>
      </w:r>
    </w:p>
    <w:p w14:paraId="497C18F4" w14:textId="70574A49" w:rsidR="00AC1B2A" w:rsidRPr="00D55B6D" w:rsidRDefault="00AC1B2A" w:rsidP="00AC1B2A">
      <w:pPr>
        <w:pStyle w:val="Normal0"/>
        <w:numPr>
          <w:ilvl w:val="0"/>
          <w:numId w:val="86"/>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b/>
          <w:bCs/>
          <w:sz w:val="20"/>
          <w:szCs w:val="20"/>
        </w:rPr>
      </w:pPr>
      <w:bookmarkStart w:id="1647" w:name="_Toc76138288"/>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Formulario </w:t>
      </w:r>
      <w:r w:rsidRPr="00D55B6D">
        <w:rPr>
          <w:rFonts w:asciiTheme="minorHAnsi" w:hAnsiTheme="minorHAnsi" w:cstheme="minorHAnsi"/>
          <w:b/>
          <w:bCs/>
          <w:sz w:val="20"/>
          <w:szCs w:val="20"/>
        </w:rPr>
        <w:t>N° 1</w:t>
      </w:r>
      <w:r w:rsidR="00B3035F">
        <w:rPr>
          <w:rFonts w:asciiTheme="minorHAnsi" w:hAnsiTheme="minorHAnsi" w:cstheme="minorHAnsi"/>
          <w:b/>
          <w:bCs/>
          <w:sz w:val="20"/>
          <w:szCs w:val="20"/>
        </w:rPr>
        <w:t>3</w:t>
      </w:r>
      <w:bookmarkEnd w:id="1647"/>
    </w:p>
    <w:p w14:paraId="07FBB11F" w14:textId="181E63E4" w:rsidR="00AC1B2A" w:rsidRPr="00D55B6D" w:rsidRDefault="00AC1B2A" w:rsidP="00AC1B2A">
      <w:pPr>
        <w:rPr>
          <w:rFonts w:cstheme="minorHAnsi"/>
          <w:sz w:val="20"/>
          <w:szCs w:val="20"/>
        </w:rPr>
      </w:pPr>
      <w:r w:rsidRPr="00AC1B2A">
        <w:rPr>
          <w:rFonts w:eastAsia="Times New Roman" w:cstheme="minorHAnsi"/>
          <w:b/>
          <w:iCs/>
          <w:sz w:val="20"/>
          <w:szCs w:val="20"/>
          <w:lang w:eastAsia="es-ES"/>
        </w:rPr>
        <w:t>Declaración de no haber pagado u ofrecido pago o comisión ilegal</w:t>
      </w:r>
    </w:p>
    <w:p w14:paraId="5DC6A1B1" w14:textId="77777777" w:rsidR="00AC1B2A" w:rsidRPr="00D55B6D" w:rsidRDefault="00AC1B2A" w:rsidP="00AC1B2A">
      <w:pPr>
        <w:jc w:val="center"/>
        <w:rPr>
          <w:rFonts w:cstheme="minorHAnsi"/>
          <w:b/>
          <w:sz w:val="20"/>
          <w:szCs w:val="20"/>
        </w:rPr>
      </w:pPr>
      <w:r w:rsidRPr="00D55B6D">
        <w:rPr>
          <w:rFonts w:cstheme="minorHAnsi"/>
          <w:b/>
          <w:sz w:val="20"/>
          <w:szCs w:val="20"/>
        </w:rPr>
        <w:t>DECLARACIÓN JURADA</w:t>
      </w:r>
    </w:p>
    <w:p w14:paraId="0485BC4D" w14:textId="77777777" w:rsidR="00AC1B2A" w:rsidRPr="00AC1B2A" w:rsidRDefault="00AC1B2A" w:rsidP="00AC1B2A">
      <w:pPr>
        <w:rPr>
          <w:rFonts w:cstheme="minorHAnsi"/>
          <w:sz w:val="20"/>
          <w:szCs w:val="20"/>
        </w:rPr>
      </w:pPr>
      <w:r w:rsidRPr="00AC1B2A">
        <w:rPr>
          <w:rFonts w:cstheme="minorHAnsi"/>
          <w:sz w:val="20"/>
          <w:szCs w:val="20"/>
        </w:rPr>
        <w:t>Postor: ..................................................................................................</w:t>
      </w:r>
    </w:p>
    <w:p w14:paraId="19958BA0" w14:textId="77777777" w:rsidR="00AC1B2A" w:rsidRPr="00AC1B2A" w:rsidRDefault="00AC1B2A" w:rsidP="00AC1B2A">
      <w:pPr>
        <w:rPr>
          <w:rFonts w:cstheme="minorHAnsi"/>
          <w:sz w:val="20"/>
          <w:szCs w:val="20"/>
        </w:rPr>
      </w:pPr>
    </w:p>
    <w:p w14:paraId="191A2EB4" w14:textId="77777777" w:rsidR="00AC1B2A" w:rsidRPr="00AC1B2A" w:rsidRDefault="00AC1B2A" w:rsidP="00AC1B2A">
      <w:pPr>
        <w:rPr>
          <w:rFonts w:cstheme="minorHAnsi"/>
          <w:sz w:val="20"/>
          <w:szCs w:val="20"/>
        </w:rPr>
      </w:pPr>
      <w:r w:rsidRPr="00AC1B2A">
        <w:rPr>
          <w:rFonts w:cstheme="minorHAnsi"/>
          <w:sz w:val="20"/>
          <w:szCs w:val="20"/>
        </w:rPr>
        <w:t>Por medio de la presente, declaramos bajo juramento que, [.......................................... (Nombre del Postor)], [........................ (Los integrantes del Consorcio)], ni nosotros, ni nuestros accionistas, socios o Empresas Vinculadas, ni cualquiera de nuestros respectivos directores, funcionarios, empleados, ni ninguno de nuestros asesores, representantes o agentes, han pagado, ofrecido, ni intentado pagar u ofrecer, ni intentarán pagar u ofrecer en el futuro ningún pago o comisión ilegal a alguna autoridad, institución o persona natural que ejerza algún cargo público relacionada al otorgamiento de la buena pro del Concurso.</w:t>
      </w:r>
    </w:p>
    <w:p w14:paraId="3C2A7A61" w14:textId="77777777" w:rsidR="00AC1B2A" w:rsidRDefault="00AC1B2A" w:rsidP="00AC1B2A">
      <w:pPr>
        <w:rPr>
          <w:rFonts w:cstheme="minorHAnsi"/>
          <w:sz w:val="20"/>
          <w:szCs w:val="20"/>
        </w:rPr>
      </w:pPr>
    </w:p>
    <w:p w14:paraId="307C3CC2" w14:textId="58B53E79" w:rsidR="00AC1B2A" w:rsidRPr="00AC1B2A" w:rsidRDefault="00AC1B2A" w:rsidP="00AC1B2A">
      <w:pPr>
        <w:rPr>
          <w:rFonts w:cstheme="minorHAnsi"/>
          <w:sz w:val="20"/>
          <w:szCs w:val="20"/>
        </w:rPr>
      </w:pPr>
      <w:r w:rsidRPr="00AC1B2A">
        <w:rPr>
          <w:rFonts w:cstheme="minorHAnsi"/>
          <w:sz w:val="20"/>
          <w:szCs w:val="20"/>
        </w:rPr>
        <w:t>Lugar y fecha: ....................., ....... de .............. de 202...</w:t>
      </w:r>
    </w:p>
    <w:p w14:paraId="2933A8F5" w14:textId="77777777" w:rsidR="00AC1B2A" w:rsidRPr="00AC1B2A" w:rsidRDefault="00AC1B2A" w:rsidP="00AC1B2A">
      <w:pPr>
        <w:rPr>
          <w:rFonts w:cstheme="minorHAnsi"/>
          <w:sz w:val="20"/>
          <w:szCs w:val="20"/>
        </w:rPr>
      </w:pPr>
    </w:p>
    <w:p w14:paraId="3DE5879C" w14:textId="77777777" w:rsidR="00AC1B2A" w:rsidRPr="00AC1B2A" w:rsidRDefault="00AC1B2A" w:rsidP="00AC1B2A">
      <w:pPr>
        <w:rPr>
          <w:rFonts w:cstheme="minorHAnsi"/>
          <w:sz w:val="20"/>
          <w:szCs w:val="20"/>
        </w:rPr>
      </w:pPr>
      <w:r w:rsidRPr="00AC1B2A">
        <w:rPr>
          <w:rFonts w:cstheme="minorHAnsi"/>
          <w:sz w:val="20"/>
          <w:szCs w:val="20"/>
        </w:rPr>
        <w:t>Nombre</w:t>
      </w:r>
      <w:r w:rsidRPr="00AC1B2A">
        <w:rPr>
          <w:rFonts w:cstheme="minorHAnsi"/>
          <w:sz w:val="20"/>
          <w:szCs w:val="20"/>
        </w:rPr>
        <w:tab/>
        <w:t>.............................................................</w:t>
      </w:r>
    </w:p>
    <w:p w14:paraId="299045E3" w14:textId="77777777" w:rsidR="00AC1B2A" w:rsidRPr="00AC1B2A" w:rsidRDefault="00AC1B2A" w:rsidP="00AC1B2A">
      <w:pPr>
        <w:rPr>
          <w:rFonts w:cstheme="minorHAnsi"/>
          <w:sz w:val="20"/>
          <w:szCs w:val="20"/>
        </w:rPr>
      </w:pPr>
      <w:r w:rsidRPr="00AC1B2A">
        <w:rPr>
          <w:rFonts w:cstheme="minorHAnsi"/>
          <w:sz w:val="20"/>
          <w:szCs w:val="20"/>
        </w:rPr>
        <w:t>Representante Legal del Postor</w:t>
      </w:r>
    </w:p>
    <w:p w14:paraId="1ED5E39E" w14:textId="77777777" w:rsidR="00AC1B2A" w:rsidRPr="00AC1B2A" w:rsidRDefault="00AC1B2A" w:rsidP="00AC1B2A">
      <w:pPr>
        <w:rPr>
          <w:rFonts w:cstheme="minorHAnsi"/>
          <w:sz w:val="20"/>
          <w:szCs w:val="20"/>
        </w:rPr>
      </w:pPr>
    </w:p>
    <w:p w14:paraId="0E89E930" w14:textId="77777777" w:rsidR="00AC1B2A" w:rsidRPr="00AC1B2A" w:rsidRDefault="00AC1B2A" w:rsidP="00AC1B2A">
      <w:pPr>
        <w:rPr>
          <w:rFonts w:cstheme="minorHAnsi"/>
          <w:sz w:val="20"/>
          <w:szCs w:val="20"/>
        </w:rPr>
      </w:pPr>
      <w:r w:rsidRPr="00AC1B2A">
        <w:rPr>
          <w:rFonts w:cstheme="minorHAnsi"/>
          <w:sz w:val="20"/>
          <w:szCs w:val="20"/>
        </w:rPr>
        <w:t>Firma</w:t>
      </w:r>
      <w:r w:rsidRPr="00AC1B2A">
        <w:rPr>
          <w:rFonts w:cstheme="minorHAnsi"/>
          <w:sz w:val="20"/>
          <w:szCs w:val="20"/>
        </w:rPr>
        <w:tab/>
      </w:r>
      <w:r w:rsidRPr="00AC1B2A">
        <w:rPr>
          <w:rFonts w:cstheme="minorHAnsi"/>
          <w:sz w:val="20"/>
          <w:szCs w:val="20"/>
        </w:rPr>
        <w:tab/>
        <w:t>............................................................</w:t>
      </w:r>
    </w:p>
    <w:p w14:paraId="5BC3802C" w14:textId="77777777" w:rsidR="00AC1B2A" w:rsidRPr="00AC1B2A" w:rsidRDefault="00AC1B2A" w:rsidP="00AC1B2A">
      <w:pPr>
        <w:rPr>
          <w:rFonts w:cstheme="minorHAnsi"/>
          <w:sz w:val="20"/>
          <w:szCs w:val="20"/>
        </w:rPr>
      </w:pPr>
      <w:r w:rsidRPr="00AC1B2A">
        <w:rPr>
          <w:rFonts w:cstheme="minorHAnsi"/>
          <w:sz w:val="20"/>
          <w:szCs w:val="20"/>
        </w:rPr>
        <w:t>Representante Legal del Postor</w:t>
      </w:r>
    </w:p>
    <w:p w14:paraId="7618F87D" w14:textId="77777777" w:rsidR="00AC1B2A" w:rsidRPr="00AC1B2A" w:rsidRDefault="00AC1B2A" w:rsidP="00AC1B2A">
      <w:pPr>
        <w:rPr>
          <w:rFonts w:cstheme="minorHAnsi"/>
          <w:sz w:val="20"/>
          <w:szCs w:val="20"/>
        </w:rPr>
      </w:pPr>
    </w:p>
    <w:p w14:paraId="3701D1D1" w14:textId="77777777" w:rsidR="00AC1B2A" w:rsidRPr="00AC1B2A" w:rsidRDefault="00AC1B2A" w:rsidP="00AC1B2A">
      <w:pPr>
        <w:rPr>
          <w:rFonts w:cstheme="minorHAnsi"/>
          <w:sz w:val="20"/>
          <w:szCs w:val="20"/>
        </w:rPr>
      </w:pPr>
      <w:r w:rsidRPr="00AC1B2A">
        <w:rPr>
          <w:rFonts w:cstheme="minorHAnsi"/>
          <w:sz w:val="20"/>
          <w:szCs w:val="20"/>
        </w:rPr>
        <w:t>Nombre</w:t>
      </w:r>
      <w:r w:rsidRPr="00AC1B2A">
        <w:rPr>
          <w:rFonts w:cstheme="minorHAnsi"/>
          <w:sz w:val="20"/>
          <w:szCs w:val="20"/>
        </w:rPr>
        <w:tab/>
        <w:t>.............................................................</w:t>
      </w:r>
    </w:p>
    <w:p w14:paraId="5BDB02E2" w14:textId="77777777" w:rsidR="00AC1B2A" w:rsidRPr="00AC1B2A" w:rsidRDefault="00AC1B2A" w:rsidP="00AC1B2A">
      <w:pPr>
        <w:rPr>
          <w:rFonts w:cstheme="minorHAnsi"/>
          <w:sz w:val="20"/>
          <w:szCs w:val="20"/>
        </w:rPr>
      </w:pPr>
      <w:r w:rsidRPr="00AC1B2A">
        <w:rPr>
          <w:rFonts w:cstheme="minorHAnsi"/>
          <w:sz w:val="20"/>
          <w:szCs w:val="20"/>
        </w:rPr>
        <w:t>Representante Legal de [Integrante del Consorcio]</w:t>
      </w:r>
    </w:p>
    <w:p w14:paraId="3C0EEAB1" w14:textId="77777777" w:rsidR="00AC1B2A" w:rsidRPr="00AC1B2A" w:rsidRDefault="00AC1B2A" w:rsidP="00AC1B2A">
      <w:pPr>
        <w:rPr>
          <w:rFonts w:cstheme="minorHAnsi"/>
          <w:sz w:val="20"/>
          <w:szCs w:val="20"/>
        </w:rPr>
      </w:pPr>
      <w:r w:rsidRPr="00AC1B2A">
        <w:rPr>
          <w:rFonts w:cstheme="minorHAnsi"/>
          <w:sz w:val="20"/>
          <w:szCs w:val="20"/>
        </w:rPr>
        <w:t>Firma</w:t>
      </w:r>
      <w:r w:rsidRPr="00AC1B2A">
        <w:rPr>
          <w:rFonts w:cstheme="minorHAnsi"/>
          <w:sz w:val="20"/>
          <w:szCs w:val="20"/>
        </w:rPr>
        <w:tab/>
      </w:r>
      <w:r w:rsidRPr="00AC1B2A">
        <w:rPr>
          <w:rFonts w:cstheme="minorHAnsi"/>
          <w:sz w:val="20"/>
          <w:szCs w:val="20"/>
        </w:rPr>
        <w:tab/>
        <w:t>............................................................</w:t>
      </w:r>
    </w:p>
    <w:p w14:paraId="234E5C4C" w14:textId="77777777" w:rsidR="00AC1B2A" w:rsidRPr="00AC1B2A" w:rsidRDefault="00AC1B2A" w:rsidP="00AC1B2A">
      <w:pPr>
        <w:rPr>
          <w:rFonts w:cstheme="minorHAnsi"/>
          <w:sz w:val="20"/>
          <w:szCs w:val="20"/>
        </w:rPr>
      </w:pPr>
      <w:r w:rsidRPr="00AC1B2A">
        <w:rPr>
          <w:rFonts w:cstheme="minorHAnsi"/>
          <w:sz w:val="20"/>
          <w:szCs w:val="20"/>
        </w:rPr>
        <w:t>Representante Legal de [Integrante del Consorcio]</w:t>
      </w:r>
    </w:p>
    <w:p w14:paraId="403BEBAB" w14:textId="77777777" w:rsidR="00AC1B2A" w:rsidRPr="00AC1B2A" w:rsidRDefault="00AC1B2A" w:rsidP="00AC1B2A">
      <w:pPr>
        <w:rPr>
          <w:rFonts w:cstheme="minorHAnsi"/>
          <w:sz w:val="20"/>
          <w:szCs w:val="20"/>
        </w:rPr>
      </w:pPr>
      <w:r w:rsidRPr="00AC1B2A">
        <w:rPr>
          <w:rFonts w:cstheme="minorHAnsi"/>
          <w:sz w:val="20"/>
          <w:szCs w:val="20"/>
        </w:rPr>
        <w:t>Nombre</w:t>
      </w:r>
      <w:r w:rsidRPr="00AC1B2A">
        <w:rPr>
          <w:rFonts w:cstheme="minorHAnsi"/>
          <w:sz w:val="20"/>
          <w:szCs w:val="20"/>
        </w:rPr>
        <w:tab/>
        <w:t>.............................................................</w:t>
      </w:r>
    </w:p>
    <w:p w14:paraId="55CCD67D" w14:textId="77777777" w:rsidR="00AC1B2A" w:rsidRPr="00AC1B2A" w:rsidRDefault="00AC1B2A" w:rsidP="00AC1B2A">
      <w:pPr>
        <w:rPr>
          <w:rFonts w:cstheme="minorHAnsi"/>
          <w:sz w:val="20"/>
          <w:szCs w:val="20"/>
        </w:rPr>
      </w:pPr>
      <w:r w:rsidRPr="00AC1B2A">
        <w:rPr>
          <w:rFonts w:cstheme="minorHAnsi"/>
          <w:sz w:val="20"/>
          <w:szCs w:val="20"/>
        </w:rPr>
        <w:t>Representante Legal de [Integrante del Consorcio]</w:t>
      </w:r>
    </w:p>
    <w:p w14:paraId="664EDDA1" w14:textId="77777777" w:rsidR="00AC1B2A" w:rsidRPr="00AC1B2A" w:rsidRDefault="00AC1B2A" w:rsidP="00AC1B2A">
      <w:pPr>
        <w:rPr>
          <w:rFonts w:cstheme="minorHAnsi"/>
          <w:sz w:val="20"/>
          <w:szCs w:val="20"/>
        </w:rPr>
      </w:pPr>
      <w:r w:rsidRPr="00AC1B2A">
        <w:rPr>
          <w:rFonts w:cstheme="minorHAnsi"/>
          <w:sz w:val="20"/>
          <w:szCs w:val="20"/>
        </w:rPr>
        <w:t>Firma</w:t>
      </w:r>
      <w:r w:rsidRPr="00AC1B2A">
        <w:rPr>
          <w:rFonts w:cstheme="minorHAnsi"/>
          <w:sz w:val="20"/>
          <w:szCs w:val="20"/>
        </w:rPr>
        <w:tab/>
      </w:r>
      <w:r w:rsidRPr="00AC1B2A">
        <w:rPr>
          <w:rFonts w:cstheme="minorHAnsi"/>
          <w:sz w:val="20"/>
          <w:szCs w:val="20"/>
        </w:rPr>
        <w:tab/>
        <w:t>............................................................</w:t>
      </w:r>
    </w:p>
    <w:p w14:paraId="797BA8DD" w14:textId="7A9951B6" w:rsidR="00A50518" w:rsidRPr="00D55B6D" w:rsidRDefault="00AC1B2A" w:rsidP="00AC1B2A">
      <w:pPr>
        <w:rPr>
          <w:rFonts w:cstheme="minorHAnsi"/>
          <w:sz w:val="20"/>
          <w:szCs w:val="20"/>
        </w:rPr>
      </w:pPr>
      <w:r w:rsidRPr="00AC1B2A">
        <w:rPr>
          <w:rFonts w:cstheme="minorHAnsi"/>
          <w:sz w:val="20"/>
          <w:szCs w:val="20"/>
        </w:rPr>
        <w:t>Representante Legal de [Integrante del Consorcio]</w:t>
      </w:r>
    </w:p>
    <w:p w14:paraId="5C2B4F11" w14:textId="77777777" w:rsidR="00A50518" w:rsidRPr="00D55B6D" w:rsidRDefault="00A50518" w:rsidP="00510FEB">
      <w:pPr>
        <w:rPr>
          <w:rFonts w:cstheme="minorHAnsi"/>
          <w:sz w:val="20"/>
          <w:szCs w:val="20"/>
        </w:rPr>
      </w:pPr>
      <w:bookmarkStart w:id="1648" w:name="_Toc410908335"/>
      <w:bookmarkStart w:id="1649" w:name="_Toc82510150"/>
      <w:bookmarkStart w:id="1650" w:name="_Toc131569003"/>
      <w:bookmarkStart w:id="1651" w:name="_Toc241495027"/>
      <w:bookmarkEnd w:id="1646"/>
      <w:r w:rsidRPr="00D55B6D">
        <w:rPr>
          <w:rFonts w:cstheme="minorHAnsi"/>
          <w:sz w:val="20"/>
          <w:szCs w:val="20"/>
        </w:rPr>
        <w:br w:type="page"/>
      </w:r>
      <w:bookmarkStart w:id="1652" w:name="_Toc441240282"/>
    </w:p>
    <w:p w14:paraId="04852EAC" w14:textId="5FC9D32B" w:rsidR="00A50518" w:rsidRPr="00D55B6D" w:rsidRDefault="00AD7347" w:rsidP="0035138D">
      <w:pPr>
        <w:pStyle w:val="Normal0"/>
        <w:numPr>
          <w:ilvl w:val="0"/>
          <w:numId w:val="150"/>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bookmarkStart w:id="1653" w:name="_Ref54840457"/>
      <w:bookmarkStart w:id="1654" w:name="_Ref54840467"/>
      <w:bookmarkStart w:id="1655" w:name="_Toc76138289"/>
      <w:bookmarkStart w:id="1656" w:name="_Toc48150791"/>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r w:rsidR="00A50518" w:rsidRPr="00D55B6D">
        <w:rPr>
          <w:rFonts w:asciiTheme="minorHAnsi" w:hAnsiTheme="minorHAnsi" w:cstheme="minorHAnsi"/>
          <w:b/>
          <w:sz w:val="20"/>
          <w:szCs w:val="20"/>
        </w:rPr>
        <w:t xml:space="preserve">Formulario </w:t>
      </w:r>
      <w:r w:rsidR="00A50518" w:rsidRPr="00D55B6D">
        <w:rPr>
          <w:rFonts w:asciiTheme="minorHAnsi" w:hAnsiTheme="minorHAnsi" w:cstheme="minorHAnsi"/>
          <w:b/>
          <w:bCs/>
          <w:sz w:val="20"/>
          <w:szCs w:val="20"/>
        </w:rPr>
        <w:t>N° 1</w:t>
      </w:r>
      <w:r w:rsidR="00B3035F">
        <w:rPr>
          <w:rFonts w:asciiTheme="minorHAnsi" w:hAnsiTheme="minorHAnsi" w:cstheme="minorHAnsi"/>
          <w:b/>
          <w:bCs/>
          <w:sz w:val="20"/>
          <w:szCs w:val="20"/>
        </w:rPr>
        <w:t>4</w:t>
      </w:r>
      <w:bookmarkEnd w:id="1653"/>
      <w:bookmarkEnd w:id="1654"/>
      <w:bookmarkEnd w:id="1655"/>
    </w:p>
    <w:p w14:paraId="045C3AC1" w14:textId="77777777"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r w:rsidRPr="00D55B6D">
        <w:rPr>
          <w:rFonts w:asciiTheme="minorHAnsi" w:hAnsiTheme="minorHAnsi" w:cstheme="minorHAnsi"/>
          <w:sz w:val="20"/>
        </w:rPr>
        <w:t>Compromiso de presentación de documentos que conforman el Sobre Nº 1</w:t>
      </w:r>
      <w:bookmarkEnd w:id="1656"/>
    </w:p>
    <w:p w14:paraId="6146AF6A" w14:textId="77777777" w:rsidR="00A50518" w:rsidRPr="00D55B6D" w:rsidRDefault="00A50518" w:rsidP="00510FEB">
      <w:pPr>
        <w:rPr>
          <w:rFonts w:cstheme="minorHAnsi"/>
          <w:sz w:val="20"/>
          <w:szCs w:val="20"/>
        </w:rPr>
      </w:pPr>
    </w:p>
    <w:p w14:paraId="6FC46346"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5C21789A" w14:textId="77777777" w:rsidR="00A50518" w:rsidRPr="00D55B6D" w:rsidRDefault="00A50518" w:rsidP="00A50518">
      <w:pPr>
        <w:jc w:val="both"/>
        <w:rPr>
          <w:rFonts w:cstheme="minorHAnsi"/>
          <w:i/>
          <w:sz w:val="20"/>
          <w:szCs w:val="20"/>
        </w:rPr>
      </w:pPr>
    </w:p>
    <w:p w14:paraId="0B1C95AC" w14:textId="77777777" w:rsidR="00A50518" w:rsidRPr="00D55B6D" w:rsidRDefault="00A50518" w:rsidP="00A50518">
      <w:pPr>
        <w:jc w:val="both"/>
        <w:rPr>
          <w:rFonts w:cstheme="minorHAnsi"/>
          <w:i/>
          <w:sz w:val="20"/>
          <w:szCs w:val="20"/>
        </w:rPr>
      </w:pPr>
      <w:r w:rsidRPr="00D55B6D">
        <w:rPr>
          <w:rFonts w:cstheme="minorHAnsi"/>
          <w:i/>
          <w:sz w:val="20"/>
          <w:szCs w:val="20"/>
        </w:rPr>
        <w:t>Postor: ..................................................................................................</w:t>
      </w:r>
    </w:p>
    <w:p w14:paraId="62A6A646" w14:textId="77777777" w:rsidR="00A50518" w:rsidRPr="00D55B6D" w:rsidRDefault="00A50518" w:rsidP="00A50518">
      <w:pPr>
        <w:jc w:val="both"/>
        <w:rPr>
          <w:rFonts w:cstheme="minorHAnsi"/>
          <w:sz w:val="20"/>
          <w:szCs w:val="20"/>
        </w:rPr>
      </w:pPr>
      <w:r w:rsidRPr="00D55B6D">
        <w:rPr>
          <w:rFonts w:cstheme="minorHAnsi"/>
          <w:sz w:val="20"/>
          <w:szCs w:val="20"/>
        </w:rPr>
        <w:t>Por medio de la presente, declaramos bajo juramento que, en caso que se nos requiera la presentación del Sobre N° 1 de manera virtual, los documentos que lo comprendan, en su soporte físico, serán suscritos únicamente por nosotros, [indicar nombre del Representante Legal 1], identificado con Documento de Identidad N° [indicar número de documento] y/o, [indicar nombre del Representante Legal 2], identificado con Documento de Identidad N° [indicar número de documento], Representante(s) Legal(es) del Postor.</w:t>
      </w:r>
    </w:p>
    <w:p w14:paraId="2E45AD83" w14:textId="76F21C47" w:rsidR="00A50518" w:rsidRPr="00D55B6D" w:rsidRDefault="00A50518" w:rsidP="00A50518">
      <w:pPr>
        <w:jc w:val="both"/>
        <w:rPr>
          <w:rFonts w:cstheme="minorHAnsi"/>
          <w:sz w:val="20"/>
          <w:szCs w:val="20"/>
        </w:rPr>
      </w:pPr>
      <w:r w:rsidRPr="00D55B6D">
        <w:rPr>
          <w:rFonts w:cstheme="minorHAnsi"/>
          <w:sz w:val="20"/>
          <w:szCs w:val="20"/>
        </w:rPr>
        <w:t xml:space="preserve">Asimismo, declaramos bajo juramento que, la información presentada de manera virtual en el Sobre N° 1 del proyecto </w:t>
      </w:r>
      <w:r w:rsidR="001265AD" w:rsidRPr="00D55B6D">
        <w:rPr>
          <w:rFonts w:cstheme="minorHAnsi"/>
          <w:sz w:val="20"/>
          <w:szCs w:val="20"/>
        </w:rPr>
        <w:t>“</w:t>
      </w:r>
      <w:r w:rsidR="00F43434" w:rsidRPr="0075203C">
        <w:rPr>
          <w:rFonts w:cstheme="minorHAnsi"/>
          <w:sz w:val="20"/>
          <w:szCs w:val="20"/>
        </w:rPr>
        <w:t>Creación de los Servicios Especializados de Salud del Hospital Especializado en la Red Asistencial Piura de ESSALUD, distrito Veintiséis de Octubre, provincia de Piura, departamento de Piura</w:t>
      </w:r>
      <w:r w:rsidR="001265AD" w:rsidRPr="00D55B6D">
        <w:rPr>
          <w:rFonts w:cstheme="minorHAnsi"/>
          <w:sz w:val="20"/>
          <w:szCs w:val="20"/>
        </w:rPr>
        <w:t>“</w:t>
      </w:r>
      <w:r w:rsidR="00FD61EF" w:rsidRPr="00D55B6D">
        <w:rPr>
          <w:rFonts w:cstheme="minorHAnsi"/>
          <w:sz w:val="20"/>
          <w:szCs w:val="20"/>
        </w:rPr>
        <w:t xml:space="preserve"> </w:t>
      </w:r>
      <w:r w:rsidRPr="00D55B6D">
        <w:rPr>
          <w:rFonts w:cstheme="minorHAnsi"/>
          <w:sz w:val="20"/>
          <w:szCs w:val="20"/>
        </w:rPr>
        <w:t xml:space="preserve">es veraz, fidedigna, y corresponde con los documentos originales o copias legalizadas que mantenemos en nuestro poder y asumimos la responsabilidad administrativa y penal en caso de detectarse la falsedad o inexactitud de los documentos enviados de manera virtual. </w:t>
      </w:r>
    </w:p>
    <w:p w14:paraId="421E4B83" w14:textId="77777777" w:rsidR="00A50518" w:rsidRPr="00D55B6D" w:rsidRDefault="00A50518" w:rsidP="00A50518">
      <w:pPr>
        <w:jc w:val="both"/>
        <w:rPr>
          <w:rFonts w:cstheme="minorHAnsi"/>
          <w:sz w:val="20"/>
          <w:szCs w:val="20"/>
        </w:rPr>
      </w:pPr>
      <w:r w:rsidRPr="00D55B6D">
        <w:rPr>
          <w:rFonts w:cstheme="minorHAnsi"/>
          <w:sz w:val="20"/>
          <w:szCs w:val="20"/>
        </w:rPr>
        <w:t>Además, en caso de resultar adjudicatario de concurso presentaremos de forma física y en el plazo y forma señalada por el Director de Proyecto, los documentos originales o copias legalizadas, según corresponda, que fueron escaneados a fin de conformar el Sobre Nº 1, presentado a través de la mesa de partes virtual.</w:t>
      </w:r>
    </w:p>
    <w:p w14:paraId="1F43C106" w14:textId="77777777" w:rsidR="00A50518" w:rsidRPr="00D55B6D" w:rsidRDefault="00A50518" w:rsidP="00A50518">
      <w:pPr>
        <w:pStyle w:val="Textosinformato"/>
        <w:ind w:left="0"/>
        <w:jc w:val="both"/>
        <w:rPr>
          <w:rFonts w:asciiTheme="minorHAnsi" w:hAnsiTheme="minorHAnsi" w:cstheme="minorHAnsi"/>
          <w:sz w:val="20"/>
        </w:rPr>
      </w:pPr>
    </w:p>
    <w:p w14:paraId="0550D442" w14:textId="77777777" w:rsidR="00A50518" w:rsidRPr="00D55B6D" w:rsidRDefault="00A50518" w:rsidP="00A50518">
      <w:pPr>
        <w:jc w:val="both"/>
        <w:rPr>
          <w:rFonts w:cstheme="minorHAnsi"/>
          <w:sz w:val="20"/>
          <w:szCs w:val="20"/>
        </w:rPr>
      </w:pPr>
      <w:r w:rsidRPr="00D55B6D">
        <w:rPr>
          <w:rFonts w:cstheme="minorHAnsi"/>
          <w:sz w:val="20"/>
          <w:szCs w:val="20"/>
        </w:rPr>
        <w:t>Finalmente, declaramos bajo juramento que en nuestra calidad de Representante(s) Legal(es) del Postor, contamos con facultades suficientes para suscribir la presente declaración jurada, para lo cual procedemos a legalizar nuestra firma notarialmente o contar con la apostilla correspondiente.</w:t>
      </w:r>
    </w:p>
    <w:p w14:paraId="08EB89A0" w14:textId="77777777" w:rsidR="00A50518" w:rsidRPr="00D55B6D" w:rsidRDefault="00A50518" w:rsidP="00A50518">
      <w:pPr>
        <w:spacing w:after="0" w:line="240" w:lineRule="auto"/>
        <w:jc w:val="both"/>
        <w:rPr>
          <w:rFonts w:cstheme="minorHAnsi"/>
          <w:sz w:val="20"/>
          <w:szCs w:val="20"/>
        </w:rPr>
      </w:pPr>
    </w:p>
    <w:p w14:paraId="4F0B6197" w14:textId="77777777" w:rsidR="00A50518" w:rsidRPr="00D55B6D" w:rsidRDefault="00A50518" w:rsidP="00A50518">
      <w:pPr>
        <w:rPr>
          <w:rFonts w:cstheme="minorHAnsi"/>
          <w:sz w:val="20"/>
          <w:szCs w:val="20"/>
        </w:rPr>
      </w:pPr>
      <w:r w:rsidRPr="00D55B6D">
        <w:rPr>
          <w:rFonts w:cstheme="minorHAnsi"/>
          <w:sz w:val="20"/>
          <w:szCs w:val="20"/>
        </w:rPr>
        <w:t>Lugar y fecha: ...................., ....... de .................. de 202...</w:t>
      </w:r>
    </w:p>
    <w:p w14:paraId="02ABCCFA" w14:textId="77777777" w:rsidR="00A50518" w:rsidRPr="00D55B6D" w:rsidRDefault="00A50518" w:rsidP="00A50518">
      <w:pPr>
        <w:rPr>
          <w:rFonts w:cstheme="minorHAnsi"/>
          <w:sz w:val="20"/>
          <w:szCs w:val="20"/>
        </w:rPr>
      </w:pPr>
    </w:p>
    <w:p w14:paraId="13E3549C" w14:textId="3CCE5536"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1331AA96"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Postor</w:t>
      </w:r>
    </w:p>
    <w:p w14:paraId="7369F2AA" w14:textId="77777777" w:rsidR="00A50518" w:rsidRPr="00D55B6D" w:rsidRDefault="00A50518" w:rsidP="00A50518">
      <w:pPr>
        <w:rPr>
          <w:rFonts w:cstheme="minorHAnsi"/>
          <w:sz w:val="20"/>
          <w:szCs w:val="20"/>
        </w:rPr>
      </w:pPr>
    </w:p>
    <w:p w14:paraId="428F4A1C"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0E1AF2CF" w14:textId="77777777" w:rsidR="00A50518" w:rsidRPr="00D55B6D" w:rsidRDefault="00A50518" w:rsidP="00A50518">
      <w:pPr>
        <w:ind w:firstLine="1440"/>
        <w:rPr>
          <w:rFonts w:cstheme="minorHAnsi"/>
          <w:sz w:val="20"/>
          <w:szCs w:val="20"/>
          <w:lang w:val="pt-BR"/>
        </w:rPr>
      </w:pPr>
      <w:r w:rsidRPr="00D55B6D">
        <w:rPr>
          <w:rFonts w:cstheme="minorHAnsi"/>
          <w:sz w:val="20"/>
          <w:szCs w:val="20"/>
          <w:lang w:val="pt-BR"/>
        </w:rPr>
        <w:t xml:space="preserve">Representante Legal </w:t>
      </w:r>
      <w:r w:rsidRPr="00D55B6D">
        <w:rPr>
          <w:rFonts w:cstheme="minorHAnsi"/>
          <w:sz w:val="20"/>
          <w:szCs w:val="20"/>
        </w:rPr>
        <w:t>del</w:t>
      </w:r>
      <w:r w:rsidRPr="00D55B6D">
        <w:rPr>
          <w:rFonts w:cstheme="minorHAnsi"/>
          <w:sz w:val="20"/>
          <w:szCs w:val="20"/>
          <w:lang w:val="pt-BR"/>
        </w:rPr>
        <w:t xml:space="preserve"> </w:t>
      </w:r>
      <w:r w:rsidRPr="00D55B6D">
        <w:rPr>
          <w:rFonts w:cstheme="minorHAnsi"/>
          <w:sz w:val="20"/>
          <w:szCs w:val="20"/>
        </w:rPr>
        <w:t>Postor</w:t>
      </w:r>
    </w:p>
    <w:p w14:paraId="3AE1B27C" w14:textId="77777777" w:rsidR="00A50518" w:rsidRPr="00D55B6D" w:rsidRDefault="00A50518" w:rsidP="00A50518">
      <w:pPr>
        <w:jc w:val="both"/>
        <w:rPr>
          <w:rFonts w:cstheme="minorHAnsi"/>
          <w:i/>
          <w:sz w:val="20"/>
          <w:szCs w:val="20"/>
          <w:u w:val="single"/>
        </w:rPr>
      </w:pPr>
    </w:p>
    <w:p w14:paraId="7F891D3A" w14:textId="715B3654" w:rsidR="00AC1B2A" w:rsidRDefault="00AC1B2A">
      <w:pPr>
        <w:rPr>
          <w:rFonts w:cstheme="minorHAnsi"/>
          <w:sz w:val="20"/>
          <w:szCs w:val="20"/>
        </w:rPr>
      </w:pPr>
      <w:r>
        <w:rPr>
          <w:rFonts w:cstheme="minorHAnsi"/>
          <w:sz w:val="20"/>
          <w:szCs w:val="20"/>
        </w:rPr>
        <w:br w:type="page"/>
      </w:r>
    </w:p>
    <w:p w14:paraId="39116F5F" w14:textId="3E93233A" w:rsidR="00A50518" w:rsidRPr="00D55B6D" w:rsidRDefault="00A50518" w:rsidP="002612C2">
      <w:pPr>
        <w:pStyle w:val="Normal0"/>
        <w:numPr>
          <w:ilvl w:val="0"/>
          <w:numId w:val="87"/>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b/>
          <w:bCs/>
          <w:sz w:val="20"/>
          <w:szCs w:val="20"/>
        </w:rPr>
      </w:pPr>
      <w:bookmarkStart w:id="1657" w:name="_Toc70064269"/>
      <w:bookmarkStart w:id="1658" w:name="_Toc70064394"/>
      <w:bookmarkStart w:id="1659" w:name="_Toc70064519"/>
      <w:bookmarkStart w:id="1660" w:name="_Toc70064644"/>
      <w:bookmarkStart w:id="1661" w:name="_Toc70064270"/>
      <w:bookmarkStart w:id="1662" w:name="_Toc70064395"/>
      <w:bookmarkStart w:id="1663" w:name="_Toc70064520"/>
      <w:bookmarkStart w:id="1664" w:name="_Toc70064645"/>
      <w:bookmarkStart w:id="1665" w:name="_Toc70064271"/>
      <w:bookmarkStart w:id="1666" w:name="_Toc70064396"/>
      <w:bookmarkStart w:id="1667" w:name="_Toc70064521"/>
      <w:bookmarkStart w:id="1668" w:name="_Toc70064646"/>
      <w:bookmarkStart w:id="1669" w:name="_Ref54839742"/>
      <w:bookmarkStart w:id="1670" w:name="_Ref54839746"/>
      <w:bookmarkStart w:id="1671" w:name="_Toc76138290"/>
      <w:bookmarkStart w:id="1672" w:name="_Toc48150792"/>
      <w:bookmarkEnd w:id="1657"/>
      <w:bookmarkEnd w:id="1658"/>
      <w:bookmarkEnd w:id="1659"/>
      <w:bookmarkEnd w:id="1660"/>
      <w:bookmarkEnd w:id="1661"/>
      <w:bookmarkEnd w:id="1662"/>
      <w:bookmarkEnd w:id="1663"/>
      <w:bookmarkEnd w:id="1664"/>
      <w:bookmarkEnd w:id="1665"/>
      <w:bookmarkEnd w:id="1666"/>
      <w:bookmarkEnd w:id="1667"/>
      <w:bookmarkEnd w:id="1668"/>
      <w:r w:rsidRPr="00D55B6D">
        <w:rPr>
          <w:rFonts w:asciiTheme="minorHAnsi" w:hAnsiTheme="minorHAnsi" w:cstheme="minorHAnsi"/>
          <w:b/>
          <w:sz w:val="20"/>
          <w:szCs w:val="20"/>
        </w:rPr>
        <w:lastRenderedPageBreak/>
        <w:t>Formulario</w:t>
      </w:r>
      <w:r w:rsidRPr="00D55B6D">
        <w:rPr>
          <w:rFonts w:asciiTheme="minorHAnsi" w:hAnsiTheme="minorHAnsi" w:cstheme="minorHAnsi"/>
          <w:b/>
          <w:bCs/>
          <w:sz w:val="20"/>
          <w:szCs w:val="20"/>
        </w:rPr>
        <w:t xml:space="preserve"> N° 1</w:t>
      </w:r>
      <w:r w:rsidR="00B3035F">
        <w:rPr>
          <w:rFonts w:asciiTheme="minorHAnsi" w:hAnsiTheme="minorHAnsi" w:cstheme="minorHAnsi"/>
          <w:b/>
          <w:bCs/>
          <w:sz w:val="20"/>
          <w:szCs w:val="20"/>
        </w:rPr>
        <w:t>5</w:t>
      </w:r>
      <w:bookmarkEnd w:id="1669"/>
      <w:bookmarkEnd w:id="1670"/>
      <w:bookmarkEnd w:id="1671"/>
    </w:p>
    <w:p w14:paraId="6CEA7291" w14:textId="77777777"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r w:rsidRPr="00D55B6D">
        <w:rPr>
          <w:rFonts w:asciiTheme="minorHAnsi" w:hAnsiTheme="minorHAnsi" w:cstheme="minorHAnsi"/>
          <w:sz w:val="20"/>
        </w:rPr>
        <w:t>Credenciales para Precalificación - Vinculación con quien pagó el Derecho de Participación</w:t>
      </w:r>
      <w:bookmarkEnd w:id="1652"/>
      <w:bookmarkEnd w:id="1672"/>
    </w:p>
    <w:p w14:paraId="47D7B179" w14:textId="77777777" w:rsidR="00AD7347" w:rsidRPr="00D55B6D" w:rsidRDefault="00AD7347" w:rsidP="00510FEB">
      <w:pPr>
        <w:pStyle w:val="Textosinformato"/>
        <w:widowControl w:val="0"/>
        <w:ind w:left="0"/>
        <w:jc w:val="center"/>
        <w:rPr>
          <w:rFonts w:asciiTheme="minorHAnsi" w:hAnsiTheme="minorHAnsi" w:cstheme="minorHAnsi"/>
          <w:sz w:val="20"/>
        </w:rPr>
      </w:pPr>
    </w:p>
    <w:p w14:paraId="41A3972A" w14:textId="70B0C08C" w:rsidR="00A50518" w:rsidRPr="00D55B6D" w:rsidRDefault="00A50518" w:rsidP="00A50518">
      <w:pPr>
        <w:pStyle w:val="Textosinformato"/>
        <w:widowControl w:val="0"/>
        <w:ind w:left="0"/>
        <w:jc w:val="center"/>
        <w:rPr>
          <w:rFonts w:asciiTheme="minorHAnsi" w:hAnsiTheme="minorHAnsi" w:cstheme="minorHAnsi"/>
          <w:b/>
          <w:sz w:val="20"/>
        </w:rPr>
      </w:pPr>
      <w:r w:rsidRPr="00D55B6D">
        <w:rPr>
          <w:rFonts w:asciiTheme="minorHAnsi" w:hAnsiTheme="minorHAnsi" w:cstheme="minorHAnsi"/>
          <w:b/>
          <w:sz w:val="20"/>
        </w:rPr>
        <w:t>DECLARACIÓN JURADA</w:t>
      </w:r>
    </w:p>
    <w:p w14:paraId="3BEB033F" w14:textId="77777777" w:rsidR="00A50518" w:rsidRPr="00D55B6D" w:rsidRDefault="00A50518" w:rsidP="00A50518">
      <w:pPr>
        <w:pStyle w:val="Textosinformato"/>
        <w:widowControl w:val="0"/>
        <w:ind w:left="0"/>
        <w:jc w:val="both"/>
        <w:rPr>
          <w:rFonts w:asciiTheme="minorHAnsi" w:hAnsiTheme="minorHAnsi" w:cstheme="minorHAnsi"/>
          <w:sz w:val="20"/>
        </w:rPr>
      </w:pPr>
    </w:p>
    <w:p w14:paraId="41E84B53" w14:textId="77777777" w:rsidR="00A50518" w:rsidRPr="00D55B6D" w:rsidRDefault="00A50518" w:rsidP="00A50518">
      <w:pPr>
        <w:pStyle w:val="Textosinformato"/>
        <w:widowControl w:val="0"/>
        <w:ind w:left="0"/>
        <w:jc w:val="both"/>
        <w:rPr>
          <w:rFonts w:asciiTheme="minorHAnsi" w:hAnsiTheme="minorHAnsi" w:cstheme="minorHAnsi"/>
          <w:sz w:val="20"/>
        </w:rPr>
      </w:pPr>
    </w:p>
    <w:p w14:paraId="079E74EA"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Por medio de la presente, declaramos bajo juramento lo siguiente:</w:t>
      </w:r>
    </w:p>
    <w:p w14:paraId="64F7EC9A" w14:textId="77777777" w:rsidR="00A50518" w:rsidRPr="00D55B6D" w:rsidRDefault="00A50518" w:rsidP="00A50518">
      <w:pPr>
        <w:pStyle w:val="Textosinformato"/>
        <w:widowControl w:val="0"/>
        <w:ind w:left="0"/>
        <w:jc w:val="both"/>
        <w:rPr>
          <w:rFonts w:asciiTheme="minorHAnsi" w:hAnsiTheme="minorHAnsi" w:cstheme="minorHAnsi"/>
          <w:sz w:val="20"/>
        </w:rPr>
      </w:pPr>
    </w:p>
    <w:p w14:paraId="163CC79C"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Que _______________________________ (nombre de quien presenta el Sobre N° 1 - Postor), adquirió el Derecho de Participación, a través de ________________________________ (nombre de la persona que pagó dicho derecho - Interesado), el mismo que es ___________________________________________ (según sea el caso, colocar: uno de nuestros accionistas o socios o integrantes, o una Empresa Vinculada a nosotros o a uno de nuestros accionistas o socios o integrantes, o quien transfirió su Derecho de Participación, a través de cesión de derechos).</w:t>
      </w:r>
    </w:p>
    <w:p w14:paraId="34C26238" w14:textId="77777777" w:rsidR="00A50518" w:rsidRPr="00D55B6D" w:rsidRDefault="00A50518" w:rsidP="00A50518">
      <w:pPr>
        <w:pStyle w:val="Textosinformato"/>
        <w:widowControl w:val="0"/>
        <w:ind w:left="0"/>
        <w:jc w:val="both"/>
        <w:rPr>
          <w:rFonts w:asciiTheme="minorHAnsi" w:hAnsiTheme="minorHAnsi" w:cstheme="minorHAnsi"/>
          <w:sz w:val="20"/>
        </w:rPr>
      </w:pPr>
    </w:p>
    <w:p w14:paraId="203EE12D" w14:textId="77777777" w:rsidR="00A50518" w:rsidRPr="00D55B6D" w:rsidRDefault="00A50518" w:rsidP="00A50518">
      <w:pPr>
        <w:pStyle w:val="Textosinformato"/>
        <w:widowControl w:val="0"/>
        <w:ind w:left="0"/>
        <w:jc w:val="both"/>
        <w:rPr>
          <w:rFonts w:asciiTheme="minorHAnsi" w:hAnsiTheme="minorHAnsi" w:cstheme="minorHAnsi"/>
          <w:sz w:val="20"/>
        </w:rPr>
      </w:pPr>
    </w:p>
    <w:p w14:paraId="2751453B"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Lugar y fecha: …..........., …..... de ….................. de 202…</w:t>
      </w:r>
    </w:p>
    <w:p w14:paraId="73D99FA7" w14:textId="77777777" w:rsidR="00A50518" w:rsidRPr="00D55B6D" w:rsidRDefault="00A50518" w:rsidP="00A50518">
      <w:pPr>
        <w:pStyle w:val="Textosinformato"/>
        <w:widowControl w:val="0"/>
        <w:ind w:left="0"/>
        <w:jc w:val="both"/>
        <w:rPr>
          <w:rFonts w:asciiTheme="minorHAnsi" w:hAnsiTheme="minorHAnsi" w:cstheme="minorHAnsi"/>
          <w:sz w:val="20"/>
        </w:rPr>
      </w:pPr>
    </w:p>
    <w:p w14:paraId="7ECEC4D9" w14:textId="77777777" w:rsidR="00A50518" w:rsidRPr="00D55B6D" w:rsidRDefault="00A50518" w:rsidP="00A50518">
      <w:pPr>
        <w:pStyle w:val="Textosinformato"/>
        <w:widowControl w:val="0"/>
        <w:ind w:left="0"/>
        <w:jc w:val="both"/>
        <w:rPr>
          <w:rFonts w:asciiTheme="minorHAnsi" w:hAnsiTheme="minorHAnsi" w:cstheme="minorHAnsi"/>
          <w:sz w:val="20"/>
        </w:rPr>
      </w:pPr>
    </w:p>
    <w:p w14:paraId="5D62AA59" w14:textId="3EC6146E"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Entidad</w:t>
      </w:r>
      <w:r w:rsidRPr="00D55B6D">
        <w:rPr>
          <w:rFonts w:asciiTheme="minorHAnsi" w:hAnsiTheme="minorHAnsi" w:cstheme="minorHAnsi"/>
          <w:sz w:val="20"/>
        </w:rPr>
        <w:tab/>
      </w:r>
      <w:r w:rsidR="001C36A8" w:rsidRPr="00D55B6D">
        <w:rPr>
          <w:rFonts w:asciiTheme="minorHAnsi" w:hAnsiTheme="minorHAnsi" w:cstheme="minorHAnsi"/>
          <w:sz w:val="20"/>
        </w:rPr>
        <w:tab/>
      </w:r>
      <w:r w:rsidRPr="00D55B6D">
        <w:rPr>
          <w:rFonts w:asciiTheme="minorHAnsi" w:hAnsiTheme="minorHAnsi" w:cstheme="minorHAnsi"/>
          <w:sz w:val="20"/>
        </w:rPr>
        <w:t>…............................................</w:t>
      </w:r>
    </w:p>
    <w:p w14:paraId="2D2DF95E" w14:textId="77777777" w:rsidR="00A50518" w:rsidRPr="00D55B6D" w:rsidRDefault="00A50518" w:rsidP="00A50518">
      <w:pPr>
        <w:pStyle w:val="Textosinformato"/>
        <w:widowControl w:val="0"/>
        <w:ind w:left="708" w:firstLine="708"/>
        <w:jc w:val="both"/>
        <w:rPr>
          <w:rFonts w:asciiTheme="minorHAnsi" w:hAnsiTheme="minorHAnsi" w:cstheme="minorHAnsi"/>
          <w:sz w:val="20"/>
        </w:rPr>
      </w:pPr>
      <w:r w:rsidRPr="00D55B6D">
        <w:rPr>
          <w:rFonts w:asciiTheme="minorHAnsi" w:hAnsiTheme="minorHAnsi" w:cstheme="minorHAnsi"/>
          <w:sz w:val="20"/>
        </w:rPr>
        <w:t>Interesado</w:t>
      </w:r>
    </w:p>
    <w:p w14:paraId="57C4473D" w14:textId="77777777" w:rsidR="00A50518" w:rsidRPr="00D55B6D" w:rsidRDefault="00A50518" w:rsidP="00A50518">
      <w:pPr>
        <w:pStyle w:val="Textosinformato"/>
        <w:widowControl w:val="0"/>
        <w:jc w:val="both"/>
        <w:rPr>
          <w:rFonts w:asciiTheme="minorHAnsi" w:hAnsiTheme="minorHAnsi" w:cstheme="minorHAnsi"/>
          <w:sz w:val="20"/>
        </w:rPr>
      </w:pPr>
    </w:p>
    <w:p w14:paraId="1FEDE2ED" w14:textId="77777777" w:rsidR="00A50518" w:rsidRPr="00D55B6D" w:rsidRDefault="00A50518" w:rsidP="00A50518">
      <w:pPr>
        <w:pStyle w:val="Textosinformato"/>
        <w:widowControl w:val="0"/>
        <w:jc w:val="both"/>
        <w:rPr>
          <w:rFonts w:asciiTheme="minorHAnsi" w:hAnsiTheme="minorHAnsi" w:cstheme="minorHAnsi"/>
          <w:sz w:val="20"/>
        </w:rPr>
      </w:pPr>
    </w:p>
    <w:p w14:paraId="042769EE" w14:textId="500A9C46"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Nombre</w:t>
      </w:r>
      <w:r w:rsidRPr="00D55B6D">
        <w:rPr>
          <w:rFonts w:asciiTheme="minorHAnsi" w:hAnsiTheme="minorHAnsi" w:cstheme="minorHAnsi"/>
          <w:sz w:val="20"/>
        </w:rPr>
        <w:tab/>
      </w:r>
      <w:r w:rsidR="001C36A8" w:rsidRPr="00D55B6D">
        <w:rPr>
          <w:rFonts w:asciiTheme="minorHAnsi" w:hAnsiTheme="minorHAnsi" w:cstheme="minorHAnsi"/>
          <w:sz w:val="20"/>
        </w:rPr>
        <w:tab/>
      </w:r>
      <w:r w:rsidRPr="00D55B6D">
        <w:rPr>
          <w:rFonts w:asciiTheme="minorHAnsi" w:hAnsiTheme="minorHAnsi" w:cstheme="minorHAnsi"/>
          <w:sz w:val="20"/>
        </w:rPr>
        <w:t>…..........................................................</w:t>
      </w:r>
    </w:p>
    <w:p w14:paraId="77177C0A" w14:textId="77777777" w:rsidR="00A50518" w:rsidRPr="00D55B6D" w:rsidRDefault="00A50518" w:rsidP="00A50518">
      <w:pPr>
        <w:pStyle w:val="Textosinformato"/>
        <w:widowControl w:val="0"/>
        <w:ind w:left="708" w:firstLine="708"/>
        <w:jc w:val="both"/>
        <w:rPr>
          <w:rFonts w:asciiTheme="minorHAnsi" w:hAnsiTheme="minorHAnsi" w:cstheme="minorHAnsi"/>
          <w:sz w:val="20"/>
        </w:rPr>
      </w:pPr>
      <w:r w:rsidRPr="00D55B6D">
        <w:rPr>
          <w:rFonts w:asciiTheme="minorHAnsi" w:hAnsiTheme="minorHAnsi" w:cstheme="minorHAnsi"/>
          <w:sz w:val="20"/>
        </w:rPr>
        <w:t>Representante Legal del Interesado</w:t>
      </w:r>
    </w:p>
    <w:p w14:paraId="5AFE8EC2" w14:textId="77777777" w:rsidR="00A50518" w:rsidRPr="00D55B6D" w:rsidRDefault="00A50518" w:rsidP="00A50518">
      <w:pPr>
        <w:pStyle w:val="Textosinformato"/>
        <w:widowControl w:val="0"/>
        <w:jc w:val="both"/>
        <w:rPr>
          <w:rFonts w:asciiTheme="minorHAnsi" w:hAnsiTheme="minorHAnsi" w:cstheme="minorHAnsi"/>
          <w:sz w:val="20"/>
        </w:rPr>
      </w:pPr>
    </w:p>
    <w:p w14:paraId="72B77D84" w14:textId="77777777" w:rsidR="00A50518" w:rsidRPr="00D55B6D" w:rsidRDefault="00A50518" w:rsidP="00A50518">
      <w:pPr>
        <w:pStyle w:val="Textosinformato"/>
        <w:widowControl w:val="0"/>
        <w:jc w:val="both"/>
        <w:rPr>
          <w:rFonts w:asciiTheme="minorHAnsi" w:hAnsiTheme="minorHAnsi" w:cstheme="minorHAnsi"/>
          <w:b/>
          <w:i/>
          <w:sz w:val="20"/>
        </w:rPr>
      </w:pPr>
    </w:p>
    <w:p w14:paraId="04573761"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Firma</w:t>
      </w:r>
      <w:r w:rsidRPr="00D55B6D">
        <w:rPr>
          <w:rFonts w:asciiTheme="minorHAnsi" w:hAnsiTheme="minorHAnsi" w:cstheme="minorHAnsi"/>
          <w:sz w:val="20"/>
        </w:rPr>
        <w:tab/>
      </w:r>
      <w:r w:rsidRPr="00D55B6D">
        <w:rPr>
          <w:rFonts w:asciiTheme="minorHAnsi" w:hAnsiTheme="minorHAnsi" w:cstheme="minorHAnsi"/>
          <w:sz w:val="20"/>
        </w:rPr>
        <w:tab/>
        <w:t>….........................................................</w:t>
      </w:r>
    </w:p>
    <w:p w14:paraId="20F4329F" w14:textId="77777777" w:rsidR="00A50518" w:rsidRPr="00D55B6D" w:rsidRDefault="00A50518" w:rsidP="00A50518">
      <w:pPr>
        <w:pStyle w:val="Textosinformato"/>
        <w:widowControl w:val="0"/>
        <w:ind w:left="708" w:firstLine="708"/>
        <w:jc w:val="both"/>
        <w:rPr>
          <w:rFonts w:asciiTheme="minorHAnsi" w:hAnsiTheme="minorHAnsi" w:cstheme="minorHAnsi"/>
          <w:sz w:val="20"/>
        </w:rPr>
      </w:pPr>
      <w:r w:rsidRPr="00D55B6D">
        <w:rPr>
          <w:rFonts w:asciiTheme="minorHAnsi" w:hAnsiTheme="minorHAnsi" w:cstheme="minorHAnsi"/>
          <w:sz w:val="20"/>
        </w:rPr>
        <w:t>Representante Legal del Interesado</w:t>
      </w:r>
    </w:p>
    <w:p w14:paraId="5346C1F2" w14:textId="77777777" w:rsidR="00A50518" w:rsidRPr="00D55B6D" w:rsidRDefault="00A50518" w:rsidP="00A50518">
      <w:pPr>
        <w:pStyle w:val="Textosinformato"/>
        <w:widowControl w:val="0"/>
        <w:ind w:left="708" w:firstLine="708"/>
        <w:jc w:val="both"/>
        <w:rPr>
          <w:rFonts w:asciiTheme="minorHAnsi" w:hAnsiTheme="minorHAnsi" w:cstheme="minorHAnsi"/>
          <w:b/>
          <w:i/>
          <w:sz w:val="20"/>
        </w:rPr>
      </w:pPr>
    </w:p>
    <w:p w14:paraId="5C8B45FE" w14:textId="4E5A975C" w:rsidR="00A50518" w:rsidRPr="00D55B6D" w:rsidRDefault="00A50518" w:rsidP="00A50518">
      <w:pPr>
        <w:jc w:val="both"/>
        <w:rPr>
          <w:rFonts w:cstheme="minorHAnsi"/>
          <w:sz w:val="20"/>
          <w:szCs w:val="20"/>
        </w:rPr>
      </w:pPr>
      <w:r w:rsidRPr="00D55B6D">
        <w:rPr>
          <w:rFonts w:cstheme="minorHAnsi"/>
          <w:sz w:val="20"/>
          <w:szCs w:val="20"/>
        </w:rPr>
        <w:t>En caso exista transferencia de cesión de derecho, también deberá suscribir la presente declaración el cedente:</w:t>
      </w:r>
    </w:p>
    <w:p w14:paraId="6608FC62" w14:textId="4219FAE0" w:rsidR="00A50518" w:rsidRPr="00D55B6D" w:rsidRDefault="00A50518" w:rsidP="00A50518">
      <w:pPr>
        <w:rPr>
          <w:rFonts w:cstheme="minorHAnsi"/>
          <w:sz w:val="20"/>
          <w:szCs w:val="20"/>
        </w:rPr>
      </w:pPr>
      <w:r w:rsidRPr="00D55B6D">
        <w:rPr>
          <w:rFonts w:cstheme="minorHAnsi"/>
          <w:sz w:val="20"/>
          <w:szCs w:val="20"/>
        </w:rPr>
        <w:t>Entidad</w:t>
      </w:r>
      <w:r w:rsidR="001C36A8" w:rsidRPr="00D55B6D">
        <w:rPr>
          <w:rFonts w:cstheme="minorHAnsi"/>
          <w:sz w:val="20"/>
          <w:szCs w:val="20"/>
        </w:rPr>
        <w:tab/>
      </w:r>
      <w:r w:rsidRPr="00D55B6D">
        <w:rPr>
          <w:rFonts w:cstheme="minorHAnsi"/>
          <w:sz w:val="20"/>
          <w:szCs w:val="20"/>
        </w:rPr>
        <w:tab/>
        <w:t>…............................................</w:t>
      </w:r>
    </w:p>
    <w:p w14:paraId="01C73703" w14:textId="77777777" w:rsidR="00A50518" w:rsidRPr="00D55B6D" w:rsidRDefault="00A50518" w:rsidP="00A50518">
      <w:pPr>
        <w:rPr>
          <w:rFonts w:cstheme="minorHAnsi"/>
          <w:sz w:val="20"/>
          <w:szCs w:val="20"/>
        </w:rPr>
      </w:pPr>
      <w:r w:rsidRPr="00D55B6D">
        <w:rPr>
          <w:rFonts w:cstheme="minorHAnsi"/>
          <w:sz w:val="20"/>
          <w:szCs w:val="20"/>
        </w:rPr>
        <w:t>Cedente</w:t>
      </w:r>
    </w:p>
    <w:p w14:paraId="529627C9" w14:textId="79BA4E38"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65811E9D" w14:textId="77777777" w:rsidR="00A50518" w:rsidRPr="00D55B6D" w:rsidRDefault="00A50518" w:rsidP="00A50518">
      <w:pPr>
        <w:rPr>
          <w:rFonts w:cstheme="minorHAnsi"/>
          <w:sz w:val="20"/>
          <w:szCs w:val="20"/>
        </w:rPr>
      </w:pPr>
      <w:r w:rsidRPr="00D55B6D">
        <w:rPr>
          <w:rFonts w:cstheme="minorHAnsi"/>
          <w:sz w:val="20"/>
          <w:szCs w:val="20"/>
        </w:rPr>
        <w:t>Representante Legal del Cedente</w:t>
      </w:r>
    </w:p>
    <w:p w14:paraId="258060A7"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4908A48F" w14:textId="77777777" w:rsidR="00A50518" w:rsidRPr="00D55B6D" w:rsidRDefault="00A50518" w:rsidP="00A50518">
      <w:pPr>
        <w:rPr>
          <w:rFonts w:cstheme="minorHAnsi"/>
          <w:b/>
          <w:sz w:val="20"/>
          <w:szCs w:val="20"/>
        </w:rPr>
      </w:pPr>
      <w:r w:rsidRPr="00D55B6D">
        <w:rPr>
          <w:rFonts w:cstheme="minorHAnsi"/>
          <w:sz w:val="20"/>
          <w:szCs w:val="20"/>
        </w:rPr>
        <w:tab/>
        <w:t>Representante Legal del Cedente</w:t>
      </w:r>
    </w:p>
    <w:p w14:paraId="7CCA2179" w14:textId="77777777" w:rsidR="003B08A0" w:rsidRPr="0035138D" w:rsidRDefault="003B08A0" w:rsidP="003B08A0">
      <w:pPr>
        <w:rPr>
          <w:rFonts w:cstheme="minorHAnsi"/>
          <w:b/>
          <w:bCs/>
          <w:i/>
          <w:iCs/>
          <w:sz w:val="20"/>
          <w:szCs w:val="20"/>
          <w:lang w:val="es-ES"/>
        </w:rPr>
      </w:pPr>
      <w:r w:rsidRPr="0035138D">
        <w:rPr>
          <w:rFonts w:cstheme="minorHAnsi"/>
          <w:b/>
          <w:bCs/>
          <w:i/>
          <w:iCs/>
          <w:sz w:val="20"/>
          <w:szCs w:val="20"/>
          <w:lang w:val="es-ES"/>
        </w:rPr>
        <w:t>[las firmas deben encontrarse legalizadas]</w:t>
      </w:r>
    </w:p>
    <w:p w14:paraId="6B9DDD22" w14:textId="7E45B99D" w:rsidR="00A50518" w:rsidRDefault="00A50518" w:rsidP="00A50518">
      <w:pPr>
        <w:jc w:val="both"/>
        <w:rPr>
          <w:rFonts w:cstheme="minorHAnsi"/>
          <w:b/>
          <w:i/>
          <w:sz w:val="20"/>
          <w:szCs w:val="20"/>
        </w:rPr>
      </w:pPr>
      <w:r w:rsidRPr="00D55B6D">
        <w:rPr>
          <w:rFonts w:cstheme="minorHAnsi"/>
          <w:b/>
          <w:i/>
          <w:sz w:val="20"/>
          <w:szCs w:val="20"/>
        </w:rPr>
        <w:t>(*) Nota: en caso la persona jurídica que adquirió el Derecho de Participación sea la misma que presenta el Sobre N° 1, no será exigible la presentación del presente Formulario.</w:t>
      </w:r>
    </w:p>
    <w:p w14:paraId="218A28BA" w14:textId="77777777" w:rsidR="003B08A0" w:rsidRPr="00F95C8A" w:rsidRDefault="003B08A0" w:rsidP="00A50518">
      <w:pPr>
        <w:jc w:val="both"/>
        <w:rPr>
          <w:rFonts w:cstheme="minorHAnsi"/>
          <w:b/>
          <w:i/>
          <w:sz w:val="20"/>
          <w:szCs w:val="20"/>
          <w:lang w:val="es-ES"/>
        </w:rPr>
      </w:pPr>
    </w:p>
    <w:p w14:paraId="223963BB" w14:textId="77777777" w:rsidR="00A50518" w:rsidRPr="00D55B6D" w:rsidRDefault="00A50518" w:rsidP="00A50518">
      <w:pPr>
        <w:rPr>
          <w:rFonts w:cstheme="minorHAnsi"/>
          <w:b/>
          <w:i/>
          <w:sz w:val="20"/>
          <w:szCs w:val="20"/>
        </w:rPr>
      </w:pPr>
      <w:r w:rsidRPr="00D55B6D">
        <w:rPr>
          <w:rFonts w:cstheme="minorHAnsi"/>
          <w:b/>
          <w:i/>
          <w:sz w:val="20"/>
          <w:szCs w:val="20"/>
        </w:rPr>
        <w:br w:type="page"/>
      </w:r>
    </w:p>
    <w:p w14:paraId="1ED3FA33" w14:textId="5D29FFAB" w:rsidR="00A50518" w:rsidRPr="006A708F" w:rsidRDefault="00A50518" w:rsidP="00510FEB">
      <w:pPr>
        <w:pStyle w:val="Normal0"/>
        <w:numPr>
          <w:ilvl w:val="0"/>
          <w:numId w:val="87"/>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sz w:val="20"/>
          <w:szCs w:val="20"/>
        </w:rPr>
      </w:pPr>
      <w:bookmarkStart w:id="1673" w:name="_Toc48150793"/>
      <w:bookmarkStart w:id="1674" w:name="_Toc441240283"/>
      <w:bookmarkStart w:id="1675" w:name="_Ref54842537"/>
      <w:bookmarkStart w:id="1676" w:name="_Ref54842617"/>
      <w:bookmarkStart w:id="1677" w:name="_Toc76138291"/>
      <w:bookmarkStart w:id="1678" w:name="_Toc345943828"/>
      <w:bookmarkStart w:id="1679" w:name="_Toc346874092"/>
      <w:bookmarkStart w:id="1680" w:name="_Toc346874331"/>
      <w:bookmarkStart w:id="1681" w:name="_Toc361223763"/>
      <w:r w:rsidRPr="006A708F">
        <w:rPr>
          <w:rFonts w:asciiTheme="minorHAnsi" w:hAnsiTheme="minorHAnsi" w:cstheme="minorHAnsi"/>
          <w:b/>
          <w:bCs/>
          <w:sz w:val="20"/>
          <w:szCs w:val="20"/>
        </w:rPr>
        <w:lastRenderedPageBreak/>
        <w:t>–</w:t>
      </w:r>
      <w:r w:rsidRPr="006A708F">
        <w:rPr>
          <w:rFonts w:asciiTheme="minorHAnsi" w:hAnsiTheme="minorHAnsi" w:cstheme="minorHAnsi"/>
          <w:b/>
          <w:sz w:val="20"/>
          <w:szCs w:val="20"/>
        </w:rPr>
        <w:t xml:space="preserve"> Modelo de presentación de información de Requisito Financieros</w:t>
      </w:r>
      <w:bookmarkEnd w:id="1673"/>
      <w:bookmarkEnd w:id="1674"/>
      <w:bookmarkEnd w:id="1675"/>
      <w:bookmarkEnd w:id="1676"/>
      <w:bookmarkEnd w:id="1677"/>
    </w:p>
    <w:bookmarkEnd w:id="1678"/>
    <w:bookmarkEnd w:id="1679"/>
    <w:bookmarkEnd w:id="1680"/>
    <w:bookmarkEnd w:id="1681"/>
    <w:p w14:paraId="45322941" w14:textId="77777777" w:rsidR="00A50518" w:rsidRPr="00D55B6D" w:rsidRDefault="00A50518" w:rsidP="00A50518">
      <w:pPr>
        <w:pStyle w:val="Textosinformato"/>
        <w:widowControl w:val="0"/>
        <w:jc w:val="center"/>
        <w:rPr>
          <w:rFonts w:asciiTheme="minorHAnsi" w:hAnsiTheme="minorHAnsi" w:cstheme="minorHAnsi"/>
          <w:b/>
          <w:w w:val="99"/>
          <w:sz w:val="20"/>
        </w:rPr>
      </w:pPr>
    </w:p>
    <w:p w14:paraId="30657B54" w14:textId="77777777" w:rsidR="00A50518" w:rsidRPr="00D55B6D" w:rsidRDefault="00A50518" w:rsidP="00510FEB">
      <w:pPr>
        <w:pStyle w:val="Textosinformato"/>
        <w:widowControl w:val="0"/>
        <w:ind w:left="0"/>
        <w:jc w:val="center"/>
        <w:rPr>
          <w:rFonts w:asciiTheme="minorHAnsi" w:hAnsiTheme="minorHAnsi" w:cstheme="minorHAnsi"/>
          <w:b/>
          <w:sz w:val="20"/>
        </w:rPr>
      </w:pPr>
      <w:r w:rsidRPr="00D55B6D">
        <w:rPr>
          <w:rFonts w:asciiTheme="minorHAnsi" w:hAnsiTheme="minorHAnsi" w:cstheme="minorHAnsi"/>
          <w:b/>
          <w:sz w:val="20"/>
        </w:rPr>
        <w:t>DECLARACIÓN JURADA DE REQUISITO FINANCIERO DE PRECALIFICACIÓN</w:t>
      </w:r>
    </w:p>
    <w:p w14:paraId="403921C1" w14:textId="77777777" w:rsidR="00A50518" w:rsidRPr="00D55B6D" w:rsidRDefault="00A50518" w:rsidP="00A50518">
      <w:pPr>
        <w:pStyle w:val="Textosinformato"/>
        <w:widowControl w:val="0"/>
        <w:jc w:val="both"/>
        <w:rPr>
          <w:rFonts w:asciiTheme="minorHAnsi" w:hAnsiTheme="minorHAnsi" w:cstheme="minorHAnsi"/>
          <w:w w:val="99"/>
          <w:sz w:val="20"/>
        </w:rPr>
      </w:pPr>
    </w:p>
    <w:p w14:paraId="6AD0B397" w14:textId="77777777" w:rsidR="00A50518" w:rsidRPr="00D55B6D" w:rsidRDefault="00A50518" w:rsidP="00A50518">
      <w:pPr>
        <w:pStyle w:val="Textosinformato"/>
        <w:widowControl w:val="0"/>
        <w:ind w:left="0"/>
        <w:jc w:val="both"/>
        <w:rPr>
          <w:rFonts w:asciiTheme="minorHAnsi" w:hAnsiTheme="minorHAnsi" w:cstheme="minorHAnsi"/>
          <w:sz w:val="20"/>
        </w:rPr>
      </w:pPr>
    </w:p>
    <w:p w14:paraId="638696D3"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 xml:space="preserve">Lima, </w:t>
      </w:r>
      <w:r w:rsidRPr="00D55B6D">
        <w:rPr>
          <w:rFonts w:asciiTheme="minorHAnsi" w:hAnsiTheme="minorHAnsi" w:cstheme="minorHAnsi"/>
          <w:sz w:val="20"/>
        </w:rPr>
        <w:tab/>
        <w:t>…...... de ….................. de 202…</w:t>
      </w:r>
    </w:p>
    <w:p w14:paraId="3D54F6F1" w14:textId="77777777" w:rsidR="00A50518" w:rsidRPr="00D55B6D" w:rsidRDefault="00A50518" w:rsidP="00A50518">
      <w:pPr>
        <w:pStyle w:val="Textosinformato"/>
        <w:widowControl w:val="0"/>
        <w:ind w:left="0"/>
        <w:jc w:val="both"/>
        <w:rPr>
          <w:rFonts w:asciiTheme="minorHAnsi" w:hAnsiTheme="minorHAnsi" w:cstheme="minorHAnsi"/>
          <w:sz w:val="20"/>
        </w:rPr>
      </w:pPr>
    </w:p>
    <w:p w14:paraId="7F9250AA" w14:textId="77777777" w:rsidR="00A50518" w:rsidRPr="00D55B6D" w:rsidRDefault="00A50518" w:rsidP="00A50518">
      <w:pPr>
        <w:pStyle w:val="Textosinformato"/>
        <w:widowControl w:val="0"/>
        <w:ind w:left="0"/>
        <w:jc w:val="both"/>
        <w:rPr>
          <w:rFonts w:asciiTheme="minorHAnsi" w:hAnsiTheme="minorHAnsi" w:cstheme="minorHAnsi"/>
          <w:sz w:val="20"/>
        </w:rPr>
      </w:pPr>
    </w:p>
    <w:p w14:paraId="2B2D9726"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 xml:space="preserve">Señores </w:t>
      </w:r>
    </w:p>
    <w:p w14:paraId="0F0C5D5B"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PROINVERSIÓN</w:t>
      </w:r>
    </w:p>
    <w:p w14:paraId="686629A6"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Presente.-</w:t>
      </w:r>
    </w:p>
    <w:p w14:paraId="3258AAFC" w14:textId="77777777" w:rsidR="00A50518" w:rsidRPr="00D55B6D" w:rsidRDefault="00A50518" w:rsidP="00A50518">
      <w:pPr>
        <w:pStyle w:val="Textosinformato"/>
        <w:widowControl w:val="0"/>
        <w:ind w:left="0"/>
        <w:jc w:val="both"/>
        <w:rPr>
          <w:rFonts w:asciiTheme="minorHAnsi" w:hAnsiTheme="minorHAnsi" w:cstheme="minorHAnsi"/>
          <w:sz w:val="20"/>
        </w:rPr>
      </w:pPr>
    </w:p>
    <w:p w14:paraId="0EA44BAF" w14:textId="77777777" w:rsidR="00A50518" w:rsidRPr="00D55B6D" w:rsidRDefault="00A50518" w:rsidP="00A50518">
      <w:pPr>
        <w:pStyle w:val="Textosinformato"/>
        <w:widowControl w:val="0"/>
        <w:tabs>
          <w:tab w:val="left" w:pos="1370"/>
        </w:tabs>
        <w:ind w:left="0"/>
        <w:jc w:val="both"/>
        <w:rPr>
          <w:rFonts w:asciiTheme="minorHAnsi" w:hAnsiTheme="minorHAnsi" w:cstheme="minorHAnsi"/>
          <w:sz w:val="20"/>
        </w:rPr>
      </w:pPr>
      <w:r w:rsidRPr="00D55B6D">
        <w:rPr>
          <w:rFonts w:asciiTheme="minorHAnsi" w:hAnsiTheme="minorHAnsi" w:cstheme="minorHAnsi"/>
          <w:sz w:val="20"/>
        </w:rPr>
        <w:t xml:space="preserve">Postor </w:t>
      </w:r>
      <w:r w:rsidRPr="00D55B6D">
        <w:rPr>
          <w:rFonts w:asciiTheme="minorHAnsi" w:hAnsiTheme="minorHAnsi" w:cstheme="minorHAnsi"/>
          <w:sz w:val="20"/>
        </w:rPr>
        <w:tab/>
        <w:t>:</w:t>
      </w:r>
      <w:r w:rsidRPr="00D55B6D">
        <w:rPr>
          <w:rFonts w:asciiTheme="minorHAnsi" w:hAnsiTheme="minorHAnsi" w:cstheme="minorHAnsi"/>
          <w:sz w:val="20"/>
        </w:rPr>
        <w:tab/>
        <w:t>…...................................... …..................................</w:t>
      </w:r>
    </w:p>
    <w:p w14:paraId="4FF82CA6" w14:textId="77777777" w:rsidR="00A50518" w:rsidRPr="00D55B6D" w:rsidRDefault="00A50518" w:rsidP="00A50518">
      <w:pPr>
        <w:pStyle w:val="Textosinformato"/>
        <w:widowControl w:val="0"/>
        <w:ind w:left="0"/>
        <w:jc w:val="both"/>
        <w:rPr>
          <w:rFonts w:asciiTheme="minorHAnsi" w:hAnsiTheme="minorHAnsi" w:cstheme="minorHAnsi"/>
          <w:sz w:val="20"/>
        </w:rPr>
      </w:pPr>
    </w:p>
    <w:p w14:paraId="7ED5BF5B" w14:textId="2F423217" w:rsidR="00A50518" w:rsidRPr="00D55B6D" w:rsidRDefault="00A50518" w:rsidP="00A50518">
      <w:pPr>
        <w:pStyle w:val="Textosinformato"/>
        <w:widowControl w:val="0"/>
        <w:tabs>
          <w:tab w:val="left" w:pos="6096"/>
        </w:tabs>
        <w:ind w:left="0"/>
        <w:jc w:val="both"/>
        <w:rPr>
          <w:rFonts w:asciiTheme="minorHAnsi" w:hAnsiTheme="minorHAnsi" w:cstheme="minorHAnsi"/>
          <w:sz w:val="20"/>
        </w:rPr>
      </w:pPr>
      <w:r w:rsidRPr="00D55B6D">
        <w:rPr>
          <w:rFonts w:asciiTheme="minorHAnsi" w:hAnsiTheme="minorHAnsi" w:cstheme="minorHAnsi"/>
          <w:sz w:val="20"/>
        </w:rPr>
        <w:t>Ref.: Concurso de Proyectos Integrales [.]</w:t>
      </w:r>
    </w:p>
    <w:p w14:paraId="691B0B34" w14:textId="77777777" w:rsidR="00A50518" w:rsidRPr="00D55B6D" w:rsidRDefault="00A50518" w:rsidP="00A50518">
      <w:pPr>
        <w:pStyle w:val="Textosinformato"/>
        <w:widowControl w:val="0"/>
        <w:tabs>
          <w:tab w:val="left" w:pos="6096"/>
        </w:tabs>
        <w:ind w:left="0"/>
        <w:jc w:val="both"/>
        <w:rPr>
          <w:rFonts w:asciiTheme="minorHAnsi" w:hAnsiTheme="minorHAnsi" w:cstheme="minorHAnsi"/>
          <w:sz w:val="20"/>
        </w:rPr>
      </w:pPr>
    </w:p>
    <w:p w14:paraId="4D89C18D" w14:textId="77777777" w:rsidR="00A50518" w:rsidRPr="00D55B6D" w:rsidRDefault="00A50518" w:rsidP="00A50518">
      <w:pPr>
        <w:pStyle w:val="Textosinformato"/>
        <w:widowControl w:val="0"/>
        <w:tabs>
          <w:tab w:val="left" w:pos="6096"/>
        </w:tabs>
        <w:ind w:left="0"/>
        <w:jc w:val="both"/>
        <w:rPr>
          <w:rFonts w:asciiTheme="minorHAnsi" w:hAnsiTheme="minorHAnsi" w:cstheme="minorHAnsi"/>
          <w:sz w:val="20"/>
        </w:rPr>
      </w:pPr>
    </w:p>
    <w:p w14:paraId="38D31B22" w14:textId="6420B397" w:rsidR="00A50518" w:rsidRPr="00D55B6D" w:rsidRDefault="00A50518" w:rsidP="00A50518">
      <w:pPr>
        <w:pStyle w:val="Textosinformato"/>
        <w:widowControl w:val="0"/>
        <w:ind w:left="0"/>
        <w:jc w:val="both"/>
        <w:rPr>
          <w:rFonts w:asciiTheme="minorHAnsi" w:hAnsiTheme="minorHAnsi" w:cstheme="minorHAnsi"/>
          <w:b/>
          <w:i/>
          <w:sz w:val="20"/>
          <w:u w:val="single"/>
        </w:rPr>
      </w:pPr>
      <w:r w:rsidRPr="00D55B6D">
        <w:rPr>
          <w:rFonts w:asciiTheme="minorHAnsi" w:hAnsiTheme="minorHAnsi" w:cstheme="minorHAnsi"/>
          <w:sz w:val="20"/>
        </w:rPr>
        <w:t xml:space="preserve">De acuerdo a lo previsto en el numeral </w:t>
      </w:r>
      <w:r w:rsidR="000A4DF6" w:rsidRPr="00D55B6D">
        <w:rPr>
          <w:rFonts w:asciiTheme="minorHAnsi" w:hAnsiTheme="minorHAnsi" w:cstheme="minorHAnsi"/>
          <w:bCs/>
          <w:iCs/>
          <w:sz w:val="20"/>
        </w:rPr>
        <w:fldChar w:fldCharType="begin"/>
      </w:r>
      <w:r w:rsidR="000A4DF6" w:rsidRPr="00D55B6D">
        <w:rPr>
          <w:rFonts w:asciiTheme="minorHAnsi" w:hAnsiTheme="minorHAnsi" w:cstheme="minorHAnsi"/>
          <w:bCs/>
          <w:iCs/>
          <w:sz w:val="20"/>
        </w:rPr>
        <w:instrText xml:space="preserve"> REF _Ref55552980 \r \h </w:instrText>
      </w:r>
      <w:r w:rsidR="00547107" w:rsidRPr="00D55B6D">
        <w:rPr>
          <w:rFonts w:asciiTheme="minorHAnsi" w:hAnsiTheme="minorHAnsi" w:cstheme="minorHAnsi"/>
          <w:bCs/>
          <w:iCs/>
          <w:sz w:val="20"/>
        </w:rPr>
        <w:instrText xml:space="preserve"> \* MERGEFORMAT </w:instrText>
      </w:r>
      <w:r w:rsidR="000A4DF6" w:rsidRPr="00D55B6D">
        <w:rPr>
          <w:rFonts w:asciiTheme="minorHAnsi" w:hAnsiTheme="minorHAnsi" w:cstheme="minorHAnsi"/>
          <w:bCs/>
          <w:iCs/>
          <w:sz w:val="20"/>
        </w:rPr>
      </w:r>
      <w:r w:rsidR="000A4DF6" w:rsidRPr="00D55B6D">
        <w:rPr>
          <w:rFonts w:asciiTheme="minorHAnsi" w:hAnsiTheme="minorHAnsi" w:cstheme="minorHAnsi"/>
          <w:bCs/>
          <w:iCs/>
          <w:sz w:val="20"/>
        </w:rPr>
        <w:fldChar w:fldCharType="separate"/>
      </w:r>
      <w:r w:rsidR="00530D65">
        <w:rPr>
          <w:rFonts w:asciiTheme="minorHAnsi" w:hAnsiTheme="minorHAnsi" w:cstheme="minorHAnsi"/>
          <w:bCs/>
          <w:iCs/>
          <w:sz w:val="20"/>
        </w:rPr>
        <w:t>16.3.3</w:t>
      </w:r>
      <w:r w:rsidR="000A4DF6" w:rsidRPr="00D55B6D">
        <w:rPr>
          <w:rFonts w:asciiTheme="minorHAnsi" w:hAnsiTheme="minorHAnsi" w:cstheme="minorHAnsi"/>
          <w:bCs/>
          <w:iCs/>
          <w:sz w:val="20"/>
        </w:rPr>
        <w:fldChar w:fldCharType="end"/>
      </w:r>
      <w:r w:rsidR="000A4DF6" w:rsidRPr="00D55B6D">
        <w:rPr>
          <w:rFonts w:asciiTheme="minorHAnsi" w:hAnsiTheme="minorHAnsi" w:cstheme="minorHAnsi"/>
          <w:sz w:val="20"/>
        </w:rPr>
        <w:t xml:space="preserve"> </w:t>
      </w:r>
      <w:r w:rsidRPr="00D55B6D">
        <w:rPr>
          <w:rFonts w:asciiTheme="minorHAnsi" w:hAnsiTheme="minorHAnsi" w:cstheme="minorHAnsi"/>
          <w:sz w:val="20"/>
        </w:rPr>
        <w:t xml:space="preserve">de las Bases del </w:t>
      </w:r>
      <w:r w:rsidR="009D0024" w:rsidRPr="00D55B6D">
        <w:rPr>
          <w:rFonts w:asciiTheme="minorHAnsi" w:hAnsiTheme="minorHAnsi" w:cstheme="minorHAnsi"/>
          <w:sz w:val="20"/>
          <w:lang w:val="es-ES"/>
        </w:rPr>
        <w:t>Concurso</w:t>
      </w:r>
      <w:r w:rsidRPr="00D55B6D">
        <w:rPr>
          <w:rFonts w:asciiTheme="minorHAnsi" w:hAnsiTheme="minorHAnsi" w:cstheme="minorHAnsi"/>
          <w:sz w:val="20"/>
        </w:rPr>
        <w:t>, por medio de la presente cumplimos con presentar la información financiera del Postor, de manera individual o consolidada [elegir la opción correspondiente].</w:t>
      </w:r>
    </w:p>
    <w:p w14:paraId="15C4CA2F" w14:textId="77777777" w:rsidR="00A50518" w:rsidRPr="00D55B6D" w:rsidRDefault="00A50518" w:rsidP="00A50518">
      <w:pPr>
        <w:pStyle w:val="Textosinformato"/>
        <w:widowControl w:val="0"/>
        <w:ind w:left="0"/>
        <w:jc w:val="both"/>
        <w:rPr>
          <w:rFonts w:asciiTheme="minorHAnsi" w:hAnsiTheme="minorHAnsi" w:cstheme="minorHAnsi"/>
          <w:sz w:val="20"/>
        </w:rPr>
      </w:pPr>
    </w:p>
    <w:p w14:paraId="398D36F4" w14:textId="77777777" w:rsidR="00A50518" w:rsidRPr="00D55B6D" w:rsidRDefault="00A50518" w:rsidP="00A50518">
      <w:pPr>
        <w:pStyle w:val="Textosinformato"/>
        <w:widowControl w:val="0"/>
        <w:ind w:left="0"/>
        <w:jc w:val="both"/>
        <w:rPr>
          <w:rFonts w:asciiTheme="minorHAnsi" w:hAnsiTheme="minorHAnsi" w:cstheme="minorHAnsi"/>
          <w:b/>
          <w:sz w:val="20"/>
        </w:rPr>
      </w:pPr>
      <w:r w:rsidRPr="00D55B6D">
        <w:rPr>
          <w:rFonts w:asciiTheme="minorHAnsi" w:hAnsiTheme="minorHAnsi" w:cstheme="minorHAnsi"/>
          <w:b/>
          <w:sz w:val="20"/>
        </w:rPr>
        <w:t>REQUISITOS FINANCIEROS</w:t>
      </w:r>
    </w:p>
    <w:p w14:paraId="79820C39" w14:textId="77777777" w:rsidR="00A50518" w:rsidRPr="00D55B6D" w:rsidRDefault="00A50518" w:rsidP="00A50518">
      <w:pPr>
        <w:pStyle w:val="Textosinformato"/>
        <w:widowControl w:val="0"/>
        <w:ind w:left="0"/>
        <w:jc w:val="both"/>
        <w:rPr>
          <w:rFonts w:asciiTheme="minorHAnsi" w:hAnsiTheme="minorHAnsi" w:cstheme="minorHAnsi"/>
          <w:b/>
          <w:sz w:val="20"/>
        </w:rPr>
      </w:pPr>
    </w:p>
    <w:p w14:paraId="0D1BE1E4" w14:textId="77777777" w:rsidR="00A50518" w:rsidRPr="00D55B6D" w:rsidRDefault="00A50518" w:rsidP="002612C2">
      <w:pPr>
        <w:pStyle w:val="Textosinformato"/>
        <w:widowControl w:val="0"/>
        <w:numPr>
          <w:ilvl w:val="1"/>
          <w:numId w:val="61"/>
        </w:numPr>
        <w:tabs>
          <w:tab w:val="clear" w:pos="2340"/>
        </w:tabs>
        <w:ind w:left="360"/>
        <w:jc w:val="both"/>
        <w:rPr>
          <w:rFonts w:asciiTheme="minorHAnsi" w:hAnsiTheme="minorHAnsi" w:cstheme="minorHAnsi"/>
          <w:w w:val="99"/>
          <w:sz w:val="20"/>
        </w:rPr>
      </w:pPr>
      <w:r w:rsidRPr="00D55B6D">
        <w:rPr>
          <w:rFonts w:asciiTheme="minorHAnsi" w:hAnsiTheme="minorHAnsi" w:cstheme="minorHAnsi"/>
          <w:b/>
          <w:w w:val="99"/>
          <w:sz w:val="20"/>
        </w:rPr>
        <w:t xml:space="preserve">Patrimonio Neto del Postor de manera [individual / consolidada] </w:t>
      </w:r>
      <w:r w:rsidRPr="00D55B6D">
        <w:rPr>
          <w:rFonts w:asciiTheme="minorHAnsi" w:hAnsiTheme="minorHAnsi" w:cstheme="minorHAnsi"/>
          <w:w w:val="99"/>
          <w:sz w:val="20"/>
        </w:rPr>
        <w:t>(Ver Notas 1 y 2)</w:t>
      </w:r>
    </w:p>
    <w:p w14:paraId="01B5B2FC" w14:textId="77777777" w:rsidR="00A50518" w:rsidRPr="00D55B6D" w:rsidRDefault="00A50518" w:rsidP="00A50518">
      <w:pPr>
        <w:pStyle w:val="Textosinformato"/>
        <w:widowControl w:val="0"/>
        <w:jc w:val="both"/>
        <w:rPr>
          <w:rFonts w:asciiTheme="minorHAnsi" w:hAnsiTheme="minorHAnsi" w:cstheme="minorHAnsi"/>
          <w:w w:val="99"/>
          <w:sz w:val="20"/>
        </w:rPr>
      </w:pPr>
    </w:p>
    <w:tbl>
      <w:tblPr>
        <w:tblW w:w="0" w:type="auto"/>
        <w:tblInd w:w="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8526"/>
      </w:tblGrid>
      <w:tr w:rsidR="00A50518" w:rsidRPr="00D55B6D" w14:paraId="4530C891" w14:textId="77777777" w:rsidTr="0035138D">
        <w:trPr>
          <w:trHeight w:val="720"/>
        </w:trPr>
        <w:tc>
          <w:tcPr>
            <w:tcW w:w="8526" w:type="dxa"/>
            <w:vAlign w:val="center"/>
          </w:tcPr>
          <w:p w14:paraId="32A02824" w14:textId="2DBB2EF4" w:rsidR="00A50518" w:rsidRPr="00D55B6D" w:rsidRDefault="00A50518" w:rsidP="00AD7347">
            <w:pPr>
              <w:pStyle w:val="Textosinformato"/>
              <w:widowControl w:val="0"/>
              <w:jc w:val="center"/>
              <w:rPr>
                <w:rFonts w:asciiTheme="minorHAnsi" w:hAnsiTheme="minorHAnsi" w:cstheme="minorHAnsi"/>
                <w:w w:val="99"/>
                <w:sz w:val="20"/>
              </w:rPr>
            </w:pPr>
            <w:r w:rsidRPr="00D55B6D">
              <w:rPr>
                <w:rFonts w:asciiTheme="minorHAnsi" w:hAnsiTheme="minorHAnsi" w:cstheme="minorHAnsi"/>
                <w:b/>
                <w:w w:val="99"/>
                <w:sz w:val="20"/>
              </w:rPr>
              <w:t>PATRIMONIO NETO</w:t>
            </w:r>
            <w:r w:rsidRPr="00D55B6D">
              <w:rPr>
                <w:rFonts w:asciiTheme="minorHAnsi" w:hAnsiTheme="minorHAnsi" w:cstheme="minorHAnsi"/>
                <w:w w:val="99"/>
                <w:sz w:val="20"/>
              </w:rPr>
              <w:t xml:space="preserve">   </w:t>
            </w:r>
            <w:r w:rsidR="00C41B0F">
              <w:rPr>
                <w:rFonts w:asciiTheme="minorHAnsi" w:hAnsiTheme="minorHAnsi" w:cstheme="minorHAnsi"/>
                <w:w w:val="99"/>
                <w:sz w:val="20"/>
              </w:rPr>
              <w:t>2020</w:t>
            </w:r>
            <w:r w:rsidRPr="00D55B6D">
              <w:rPr>
                <w:rFonts w:asciiTheme="minorHAnsi" w:hAnsiTheme="minorHAnsi" w:cstheme="minorHAnsi"/>
                <w:w w:val="99"/>
                <w:sz w:val="20"/>
              </w:rPr>
              <w:t xml:space="preserve">       </w:t>
            </w:r>
            <w:r w:rsidR="00D738D5">
              <w:rPr>
                <w:rFonts w:asciiTheme="minorHAnsi" w:hAnsiTheme="minorHAnsi" w:cstheme="minorHAnsi"/>
                <w:w w:val="99"/>
                <w:sz w:val="20"/>
              </w:rPr>
              <w:t>S/</w:t>
            </w:r>
            <w:r w:rsidR="00D738D5" w:rsidRPr="00D55B6D" w:rsidDel="00D738D5">
              <w:rPr>
                <w:rFonts w:asciiTheme="minorHAnsi" w:hAnsiTheme="minorHAnsi" w:cstheme="minorHAnsi"/>
                <w:w w:val="99"/>
                <w:sz w:val="20"/>
              </w:rPr>
              <w:t xml:space="preserve"> </w:t>
            </w:r>
            <w:r w:rsidRPr="00D55B6D">
              <w:rPr>
                <w:rFonts w:asciiTheme="minorHAnsi" w:hAnsiTheme="minorHAnsi" w:cstheme="minorHAnsi"/>
                <w:w w:val="99"/>
                <w:sz w:val="20"/>
              </w:rPr>
              <w:t xml:space="preserve"> [      ]</w:t>
            </w:r>
          </w:p>
        </w:tc>
      </w:tr>
    </w:tbl>
    <w:p w14:paraId="7B8B4B33" w14:textId="77777777" w:rsidR="00A50518" w:rsidRPr="00D55B6D" w:rsidRDefault="00A50518" w:rsidP="00A50518">
      <w:pPr>
        <w:pStyle w:val="Textosinformato"/>
        <w:widowControl w:val="0"/>
        <w:ind w:left="709" w:hanging="709"/>
        <w:jc w:val="both"/>
        <w:rPr>
          <w:rFonts w:asciiTheme="minorHAnsi" w:hAnsiTheme="minorHAnsi" w:cstheme="minorHAnsi"/>
          <w:w w:val="99"/>
          <w:sz w:val="20"/>
        </w:rPr>
      </w:pPr>
    </w:p>
    <w:p w14:paraId="29D0CC47" w14:textId="77777777" w:rsidR="00A50518" w:rsidRPr="00D55B6D" w:rsidRDefault="00A50518" w:rsidP="00A50518">
      <w:pPr>
        <w:pStyle w:val="Textosinformato"/>
        <w:widowControl w:val="0"/>
        <w:ind w:left="709" w:hanging="709"/>
        <w:jc w:val="both"/>
        <w:rPr>
          <w:rFonts w:asciiTheme="minorHAnsi" w:hAnsiTheme="minorHAnsi" w:cstheme="minorHAnsi"/>
          <w:w w:val="99"/>
          <w:sz w:val="20"/>
        </w:rPr>
      </w:pPr>
    </w:p>
    <w:p w14:paraId="4A39973C" w14:textId="77777777" w:rsidR="00A50518" w:rsidRPr="00D55B6D" w:rsidRDefault="00A50518" w:rsidP="002612C2">
      <w:pPr>
        <w:pStyle w:val="Textosinformato"/>
        <w:widowControl w:val="0"/>
        <w:numPr>
          <w:ilvl w:val="1"/>
          <w:numId w:val="61"/>
        </w:numPr>
        <w:tabs>
          <w:tab w:val="clear" w:pos="2340"/>
        </w:tabs>
        <w:ind w:left="360"/>
        <w:jc w:val="both"/>
        <w:rPr>
          <w:rFonts w:asciiTheme="minorHAnsi" w:hAnsiTheme="minorHAnsi" w:cstheme="minorHAnsi"/>
          <w:i/>
          <w:w w:val="99"/>
          <w:sz w:val="20"/>
        </w:rPr>
      </w:pPr>
      <w:r w:rsidRPr="00D55B6D">
        <w:rPr>
          <w:rFonts w:asciiTheme="minorHAnsi" w:hAnsiTheme="minorHAnsi" w:cstheme="minorHAnsi"/>
          <w:i/>
          <w:w w:val="99"/>
          <w:sz w:val="20"/>
        </w:rPr>
        <w:t>Patrimonio Neto del Postor [en caso de Consorcio]</w:t>
      </w:r>
    </w:p>
    <w:p w14:paraId="1E6BB1AA" w14:textId="77777777" w:rsidR="00A50518" w:rsidRPr="00D55B6D" w:rsidRDefault="00A50518" w:rsidP="00A50518">
      <w:pPr>
        <w:pStyle w:val="Textosinformato"/>
        <w:widowControl w:val="0"/>
        <w:ind w:left="360"/>
        <w:jc w:val="both"/>
        <w:rPr>
          <w:rFonts w:asciiTheme="minorHAnsi" w:hAnsiTheme="minorHAnsi" w:cstheme="minorHAnsi"/>
          <w:i/>
          <w:w w:val="99"/>
          <w:sz w:val="20"/>
        </w:rPr>
      </w:pP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1689"/>
        <w:gridCol w:w="1076"/>
        <w:gridCol w:w="1077"/>
        <w:gridCol w:w="1134"/>
        <w:gridCol w:w="993"/>
      </w:tblGrid>
      <w:tr w:rsidR="00D738D5" w:rsidRPr="00D55B6D" w14:paraId="181D2829" w14:textId="77777777" w:rsidTr="008552E7">
        <w:trPr>
          <w:trHeight w:val="561"/>
          <w:jc w:val="center"/>
        </w:trPr>
        <w:tc>
          <w:tcPr>
            <w:tcW w:w="2645" w:type="dxa"/>
            <w:vMerge w:val="restart"/>
            <w:tcBorders>
              <w:top w:val="single" w:sz="4" w:space="0" w:color="auto"/>
              <w:left w:val="single" w:sz="4" w:space="0" w:color="auto"/>
              <w:right w:val="single" w:sz="4" w:space="0" w:color="auto"/>
            </w:tcBorders>
            <w:vAlign w:val="center"/>
          </w:tcPr>
          <w:p w14:paraId="248B8A92" w14:textId="77777777" w:rsidR="00D738D5" w:rsidRPr="00D55B6D" w:rsidRDefault="00D738D5" w:rsidP="00AD7347">
            <w:pPr>
              <w:widowControl w:val="0"/>
              <w:jc w:val="center"/>
              <w:rPr>
                <w:rFonts w:cstheme="minorHAnsi"/>
                <w:i/>
                <w:w w:val="99"/>
                <w:sz w:val="20"/>
                <w:szCs w:val="20"/>
              </w:rPr>
            </w:pPr>
            <w:r w:rsidRPr="00D55B6D">
              <w:rPr>
                <w:rFonts w:cstheme="minorHAnsi"/>
                <w:i/>
                <w:w w:val="99"/>
                <w:sz w:val="20"/>
                <w:szCs w:val="20"/>
              </w:rPr>
              <w:t>Integrante del Interesado</w:t>
            </w:r>
          </w:p>
        </w:tc>
        <w:tc>
          <w:tcPr>
            <w:tcW w:w="1689" w:type="dxa"/>
            <w:vMerge w:val="restart"/>
            <w:tcBorders>
              <w:top w:val="single" w:sz="4" w:space="0" w:color="auto"/>
              <w:left w:val="single" w:sz="4" w:space="0" w:color="auto"/>
              <w:right w:val="single" w:sz="4" w:space="0" w:color="auto"/>
            </w:tcBorders>
            <w:vAlign w:val="center"/>
          </w:tcPr>
          <w:p w14:paraId="184FC547" w14:textId="77777777" w:rsidR="00D738D5" w:rsidRPr="00D55B6D" w:rsidRDefault="00D738D5" w:rsidP="00AD7347">
            <w:pPr>
              <w:widowControl w:val="0"/>
              <w:ind w:left="-60" w:firstLine="60"/>
              <w:jc w:val="center"/>
              <w:rPr>
                <w:rFonts w:cstheme="minorHAnsi"/>
                <w:i/>
                <w:w w:val="99"/>
                <w:sz w:val="20"/>
                <w:szCs w:val="20"/>
              </w:rPr>
            </w:pPr>
            <w:r w:rsidRPr="00D55B6D">
              <w:rPr>
                <w:rFonts w:cstheme="minorHAnsi"/>
                <w:i/>
                <w:w w:val="99"/>
                <w:sz w:val="20"/>
                <w:szCs w:val="20"/>
              </w:rPr>
              <w:t>Porcentaje de Participación</w:t>
            </w:r>
          </w:p>
        </w:tc>
        <w:tc>
          <w:tcPr>
            <w:tcW w:w="2153" w:type="dxa"/>
            <w:gridSpan w:val="2"/>
            <w:tcBorders>
              <w:top w:val="single" w:sz="4" w:space="0" w:color="auto"/>
              <w:left w:val="single" w:sz="4" w:space="0" w:color="auto"/>
              <w:bottom w:val="single" w:sz="4" w:space="0" w:color="auto"/>
              <w:right w:val="single" w:sz="4" w:space="0" w:color="auto"/>
            </w:tcBorders>
            <w:vAlign w:val="center"/>
          </w:tcPr>
          <w:p w14:paraId="474FFE26" w14:textId="21992EDC" w:rsidR="00D738D5" w:rsidRPr="00D55B6D" w:rsidRDefault="00D738D5" w:rsidP="00AD7347">
            <w:pPr>
              <w:widowControl w:val="0"/>
              <w:ind w:left="-60" w:firstLine="60"/>
              <w:jc w:val="center"/>
              <w:rPr>
                <w:rFonts w:cstheme="minorHAnsi"/>
                <w:i/>
                <w:w w:val="99"/>
                <w:sz w:val="20"/>
                <w:szCs w:val="20"/>
              </w:rPr>
            </w:pPr>
            <w:r w:rsidRPr="00D55B6D">
              <w:rPr>
                <w:rFonts w:cstheme="minorHAnsi"/>
                <w:i/>
                <w:w w:val="99"/>
                <w:sz w:val="20"/>
                <w:szCs w:val="20"/>
              </w:rPr>
              <w:t>Patrimonio Neto</w:t>
            </w:r>
            <w:r>
              <w:rPr>
                <w:rFonts w:cstheme="minorHAnsi"/>
                <w:i/>
                <w:w w:val="99"/>
                <w:sz w:val="20"/>
                <w:szCs w:val="20"/>
              </w:rPr>
              <w:t xml:space="preserve"> </w:t>
            </w:r>
          </w:p>
        </w:tc>
        <w:tc>
          <w:tcPr>
            <w:tcW w:w="1134" w:type="dxa"/>
            <w:vMerge w:val="restart"/>
            <w:tcBorders>
              <w:top w:val="single" w:sz="4" w:space="0" w:color="auto"/>
              <w:left w:val="single" w:sz="4" w:space="0" w:color="auto"/>
              <w:right w:val="single" w:sz="4" w:space="0" w:color="auto"/>
            </w:tcBorders>
            <w:vAlign w:val="center"/>
          </w:tcPr>
          <w:p w14:paraId="62D5CAF9" w14:textId="77777777" w:rsidR="00D738D5" w:rsidRPr="00D55B6D" w:rsidRDefault="00D738D5" w:rsidP="00AD7347">
            <w:pPr>
              <w:widowControl w:val="0"/>
              <w:ind w:left="-60" w:firstLine="60"/>
              <w:jc w:val="center"/>
              <w:rPr>
                <w:rFonts w:cstheme="minorHAnsi"/>
                <w:i/>
                <w:w w:val="99"/>
                <w:sz w:val="20"/>
                <w:szCs w:val="20"/>
              </w:rPr>
            </w:pPr>
            <w:r w:rsidRPr="00D55B6D">
              <w:rPr>
                <w:rFonts w:cstheme="minorHAnsi"/>
                <w:i/>
                <w:w w:val="99"/>
                <w:sz w:val="20"/>
                <w:szCs w:val="20"/>
              </w:rPr>
              <w:t>Nota 1</w:t>
            </w:r>
          </w:p>
        </w:tc>
        <w:tc>
          <w:tcPr>
            <w:tcW w:w="993" w:type="dxa"/>
            <w:vMerge w:val="restart"/>
            <w:tcBorders>
              <w:top w:val="single" w:sz="4" w:space="0" w:color="auto"/>
              <w:left w:val="single" w:sz="4" w:space="0" w:color="auto"/>
              <w:right w:val="single" w:sz="4" w:space="0" w:color="auto"/>
            </w:tcBorders>
            <w:vAlign w:val="center"/>
          </w:tcPr>
          <w:p w14:paraId="3ED8A420" w14:textId="77777777" w:rsidR="00D738D5" w:rsidRPr="00D55B6D" w:rsidRDefault="00D738D5" w:rsidP="00AD7347">
            <w:pPr>
              <w:widowControl w:val="0"/>
              <w:jc w:val="center"/>
              <w:rPr>
                <w:rFonts w:cstheme="minorHAnsi"/>
                <w:i/>
                <w:w w:val="99"/>
                <w:sz w:val="20"/>
                <w:szCs w:val="20"/>
              </w:rPr>
            </w:pPr>
            <w:r w:rsidRPr="00D55B6D">
              <w:rPr>
                <w:rFonts w:cstheme="minorHAnsi"/>
                <w:i/>
                <w:w w:val="99"/>
                <w:sz w:val="20"/>
                <w:szCs w:val="20"/>
              </w:rPr>
              <w:t>Nota 2</w:t>
            </w:r>
          </w:p>
        </w:tc>
      </w:tr>
      <w:tr w:rsidR="00D738D5" w:rsidRPr="00D55B6D" w14:paraId="0D3B1FF7" w14:textId="77777777" w:rsidTr="008552E7">
        <w:trPr>
          <w:trHeight w:val="561"/>
          <w:jc w:val="center"/>
        </w:trPr>
        <w:tc>
          <w:tcPr>
            <w:tcW w:w="2645" w:type="dxa"/>
            <w:vMerge/>
            <w:tcBorders>
              <w:left w:val="single" w:sz="4" w:space="0" w:color="auto"/>
              <w:bottom w:val="single" w:sz="4" w:space="0" w:color="auto"/>
              <w:right w:val="single" w:sz="4" w:space="0" w:color="auto"/>
            </w:tcBorders>
            <w:vAlign w:val="center"/>
          </w:tcPr>
          <w:p w14:paraId="4F2F1B20" w14:textId="77777777" w:rsidR="00D738D5" w:rsidRPr="00D55B6D" w:rsidRDefault="00D738D5" w:rsidP="00AD7347">
            <w:pPr>
              <w:widowControl w:val="0"/>
              <w:jc w:val="center"/>
              <w:rPr>
                <w:rFonts w:cstheme="minorHAnsi"/>
                <w:i/>
                <w:w w:val="99"/>
                <w:sz w:val="20"/>
                <w:szCs w:val="20"/>
              </w:rPr>
            </w:pPr>
          </w:p>
        </w:tc>
        <w:tc>
          <w:tcPr>
            <w:tcW w:w="1689" w:type="dxa"/>
            <w:vMerge/>
            <w:tcBorders>
              <w:left w:val="single" w:sz="4" w:space="0" w:color="auto"/>
              <w:bottom w:val="single" w:sz="4" w:space="0" w:color="auto"/>
              <w:right w:val="single" w:sz="4" w:space="0" w:color="auto"/>
            </w:tcBorders>
            <w:vAlign w:val="center"/>
          </w:tcPr>
          <w:p w14:paraId="5D306E65" w14:textId="77777777" w:rsidR="00D738D5" w:rsidRPr="00D55B6D" w:rsidRDefault="00D738D5" w:rsidP="00AD7347">
            <w:pPr>
              <w:widowControl w:val="0"/>
              <w:ind w:left="-60" w:firstLine="60"/>
              <w:jc w:val="center"/>
              <w:rPr>
                <w:rFonts w:cstheme="minorHAnsi"/>
                <w:i/>
                <w:w w:val="99"/>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14:paraId="389F3108" w14:textId="4344F85A" w:rsidR="00D738D5" w:rsidRPr="00D55B6D" w:rsidRDefault="00D738D5" w:rsidP="00AD7347">
            <w:pPr>
              <w:widowControl w:val="0"/>
              <w:ind w:left="-60" w:firstLine="60"/>
              <w:jc w:val="center"/>
              <w:rPr>
                <w:rFonts w:cstheme="minorHAnsi"/>
                <w:i/>
                <w:w w:val="99"/>
                <w:sz w:val="20"/>
                <w:szCs w:val="20"/>
              </w:rPr>
            </w:pPr>
            <w:r>
              <w:rPr>
                <w:rFonts w:cstheme="minorHAnsi"/>
                <w:i/>
                <w:w w:val="99"/>
                <w:sz w:val="20"/>
                <w:szCs w:val="20"/>
              </w:rPr>
              <w:t>2019</w:t>
            </w:r>
          </w:p>
        </w:tc>
        <w:tc>
          <w:tcPr>
            <w:tcW w:w="1077" w:type="dxa"/>
            <w:tcBorders>
              <w:top w:val="single" w:sz="4" w:space="0" w:color="auto"/>
              <w:left w:val="single" w:sz="4" w:space="0" w:color="auto"/>
              <w:bottom w:val="single" w:sz="4" w:space="0" w:color="auto"/>
              <w:right w:val="single" w:sz="4" w:space="0" w:color="auto"/>
            </w:tcBorders>
            <w:vAlign w:val="center"/>
          </w:tcPr>
          <w:p w14:paraId="2607F561" w14:textId="765025CE" w:rsidR="00D738D5" w:rsidRPr="00D55B6D" w:rsidRDefault="00D738D5" w:rsidP="00AD7347">
            <w:pPr>
              <w:widowControl w:val="0"/>
              <w:ind w:left="-60" w:firstLine="60"/>
              <w:jc w:val="center"/>
              <w:rPr>
                <w:rFonts w:cstheme="minorHAnsi"/>
                <w:i/>
                <w:w w:val="99"/>
                <w:sz w:val="20"/>
                <w:szCs w:val="20"/>
              </w:rPr>
            </w:pPr>
            <w:r>
              <w:rPr>
                <w:rFonts w:cstheme="minorHAnsi"/>
                <w:i/>
                <w:w w:val="99"/>
                <w:sz w:val="20"/>
                <w:szCs w:val="20"/>
              </w:rPr>
              <w:t>2020</w:t>
            </w:r>
          </w:p>
        </w:tc>
        <w:tc>
          <w:tcPr>
            <w:tcW w:w="1134" w:type="dxa"/>
            <w:vMerge/>
            <w:tcBorders>
              <w:left w:val="single" w:sz="4" w:space="0" w:color="auto"/>
              <w:bottom w:val="single" w:sz="4" w:space="0" w:color="auto"/>
              <w:right w:val="single" w:sz="4" w:space="0" w:color="auto"/>
            </w:tcBorders>
            <w:vAlign w:val="center"/>
          </w:tcPr>
          <w:p w14:paraId="1A5D582B" w14:textId="77777777" w:rsidR="00D738D5" w:rsidRPr="00D55B6D" w:rsidRDefault="00D738D5" w:rsidP="00AD7347">
            <w:pPr>
              <w:widowControl w:val="0"/>
              <w:ind w:left="-60" w:firstLine="60"/>
              <w:jc w:val="center"/>
              <w:rPr>
                <w:rFonts w:cstheme="minorHAnsi"/>
                <w:i/>
                <w:w w:val="99"/>
                <w:sz w:val="20"/>
                <w:szCs w:val="20"/>
              </w:rPr>
            </w:pPr>
          </w:p>
        </w:tc>
        <w:tc>
          <w:tcPr>
            <w:tcW w:w="993" w:type="dxa"/>
            <w:vMerge/>
            <w:tcBorders>
              <w:left w:val="single" w:sz="4" w:space="0" w:color="auto"/>
              <w:bottom w:val="single" w:sz="4" w:space="0" w:color="auto"/>
              <w:right w:val="single" w:sz="4" w:space="0" w:color="auto"/>
            </w:tcBorders>
            <w:vAlign w:val="center"/>
          </w:tcPr>
          <w:p w14:paraId="0A0C1981" w14:textId="77777777" w:rsidR="00D738D5" w:rsidRPr="00D55B6D" w:rsidRDefault="00D738D5" w:rsidP="00AD7347">
            <w:pPr>
              <w:widowControl w:val="0"/>
              <w:jc w:val="center"/>
              <w:rPr>
                <w:rFonts w:cstheme="minorHAnsi"/>
                <w:i/>
                <w:w w:val="99"/>
                <w:sz w:val="20"/>
                <w:szCs w:val="20"/>
              </w:rPr>
            </w:pPr>
          </w:p>
        </w:tc>
      </w:tr>
      <w:tr w:rsidR="00D738D5" w:rsidRPr="00D55B6D" w14:paraId="6477F12F" w14:textId="77777777" w:rsidTr="000760B4">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319A59C7" w14:textId="77777777" w:rsidR="00D738D5" w:rsidRPr="00D55B6D" w:rsidRDefault="00D738D5" w:rsidP="00AD7347">
            <w:pPr>
              <w:widowControl w:val="0"/>
              <w:jc w:val="center"/>
              <w:rPr>
                <w:rFonts w:cstheme="minorHAnsi"/>
                <w:w w:val="99"/>
                <w:sz w:val="20"/>
                <w:szCs w:val="20"/>
              </w:rPr>
            </w:pPr>
          </w:p>
        </w:tc>
        <w:tc>
          <w:tcPr>
            <w:tcW w:w="1689" w:type="dxa"/>
            <w:tcBorders>
              <w:top w:val="single" w:sz="4" w:space="0" w:color="auto"/>
              <w:left w:val="single" w:sz="4" w:space="0" w:color="auto"/>
              <w:bottom w:val="single" w:sz="4" w:space="0" w:color="auto"/>
              <w:right w:val="single" w:sz="4" w:space="0" w:color="auto"/>
            </w:tcBorders>
          </w:tcPr>
          <w:p w14:paraId="0972F991" w14:textId="77777777" w:rsidR="00D738D5" w:rsidRPr="00D55B6D" w:rsidRDefault="00D738D5" w:rsidP="00AD7347">
            <w:pPr>
              <w:widowControl w:val="0"/>
              <w:jc w:val="center"/>
              <w:rPr>
                <w:rFonts w:cstheme="minorHAnsi"/>
                <w:b/>
                <w:w w:val="99"/>
                <w:sz w:val="20"/>
                <w:szCs w:val="20"/>
              </w:rPr>
            </w:pPr>
          </w:p>
        </w:tc>
        <w:tc>
          <w:tcPr>
            <w:tcW w:w="1076" w:type="dxa"/>
            <w:tcBorders>
              <w:top w:val="single" w:sz="4" w:space="0" w:color="auto"/>
              <w:left w:val="single" w:sz="4" w:space="0" w:color="auto"/>
              <w:bottom w:val="single" w:sz="4" w:space="0" w:color="auto"/>
              <w:right w:val="single" w:sz="4" w:space="0" w:color="auto"/>
            </w:tcBorders>
          </w:tcPr>
          <w:p w14:paraId="3DD47A66" w14:textId="77777777" w:rsidR="00D738D5" w:rsidRPr="00D55B6D" w:rsidRDefault="00D738D5" w:rsidP="00AD7347">
            <w:pPr>
              <w:widowControl w:val="0"/>
              <w:jc w:val="center"/>
              <w:rPr>
                <w:rFonts w:cstheme="minorHAnsi"/>
                <w:b/>
                <w:w w:val="99"/>
                <w:sz w:val="20"/>
                <w:szCs w:val="20"/>
              </w:rPr>
            </w:pPr>
          </w:p>
        </w:tc>
        <w:tc>
          <w:tcPr>
            <w:tcW w:w="1077" w:type="dxa"/>
            <w:tcBorders>
              <w:top w:val="single" w:sz="4" w:space="0" w:color="auto"/>
              <w:left w:val="single" w:sz="4" w:space="0" w:color="auto"/>
              <w:bottom w:val="single" w:sz="4" w:space="0" w:color="auto"/>
              <w:right w:val="single" w:sz="4" w:space="0" w:color="auto"/>
            </w:tcBorders>
          </w:tcPr>
          <w:p w14:paraId="1ADCF417" w14:textId="2A3E9485" w:rsidR="00D738D5" w:rsidRPr="00D55B6D" w:rsidRDefault="00D738D5" w:rsidP="00AD7347">
            <w:pPr>
              <w:widowControl w:val="0"/>
              <w:jc w:val="center"/>
              <w:rPr>
                <w:rFonts w:cstheme="minorHAnsi"/>
                <w:b/>
                <w:w w:val="9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98CC39D" w14:textId="77777777" w:rsidR="00D738D5" w:rsidRPr="00D55B6D" w:rsidRDefault="00D738D5" w:rsidP="00AD7347">
            <w:pPr>
              <w:widowControl w:val="0"/>
              <w:jc w:val="center"/>
              <w:rPr>
                <w:rFonts w:cstheme="minorHAnsi"/>
                <w:w w:val="99"/>
                <w:sz w:val="20"/>
                <w:szCs w:val="20"/>
              </w:rPr>
            </w:pPr>
          </w:p>
        </w:tc>
        <w:tc>
          <w:tcPr>
            <w:tcW w:w="993" w:type="dxa"/>
            <w:tcBorders>
              <w:top w:val="single" w:sz="4" w:space="0" w:color="auto"/>
              <w:left w:val="single" w:sz="4" w:space="0" w:color="auto"/>
              <w:bottom w:val="single" w:sz="4" w:space="0" w:color="auto"/>
              <w:right w:val="single" w:sz="4" w:space="0" w:color="auto"/>
            </w:tcBorders>
          </w:tcPr>
          <w:p w14:paraId="18392CCA" w14:textId="77777777" w:rsidR="00D738D5" w:rsidRPr="00D55B6D" w:rsidRDefault="00D738D5" w:rsidP="00AD7347">
            <w:pPr>
              <w:widowControl w:val="0"/>
              <w:jc w:val="center"/>
              <w:rPr>
                <w:rFonts w:cstheme="minorHAnsi"/>
                <w:w w:val="99"/>
                <w:sz w:val="20"/>
                <w:szCs w:val="20"/>
              </w:rPr>
            </w:pPr>
          </w:p>
        </w:tc>
      </w:tr>
      <w:tr w:rsidR="00D738D5" w:rsidRPr="00D55B6D" w14:paraId="69CFEA29" w14:textId="77777777" w:rsidTr="00245556">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686C93EE" w14:textId="77777777" w:rsidR="00D738D5" w:rsidRPr="00D55B6D" w:rsidRDefault="00D738D5" w:rsidP="00AD7347">
            <w:pPr>
              <w:widowControl w:val="0"/>
              <w:jc w:val="center"/>
              <w:rPr>
                <w:rFonts w:cstheme="minorHAnsi"/>
                <w:w w:val="99"/>
                <w:sz w:val="20"/>
                <w:szCs w:val="20"/>
              </w:rPr>
            </w:pPr>
          </w:p>
        </w:tc>
        <w:tc>
          <w:tcPr>
            <w:tcW w:w="1689" w:type="dxa"/>
            <w:tcBorders>
              <w:top w:val="single" w:sz="4" w:space="0" w:color="auto"/>
              <w:left w:val="single" w:sz="4" w:space="0" w:color="auto"/>
              <w:bottom w:val="single" w:sz="4" w:space="0" w:color="auto"/>
              <w:right w:val="single" w:sz="4" w:space="0" w:color="auto"/>
            </w:tcBorders>
          </w:tcPr>
          <w:p w14:paraId="2873F4F8" w14:textId="77777777" w:rsidR="00D738D5" w:rsidRPr="00D55B6D" w:rsidRDefault="00D738D5" w:rsidP="00AD7347">
            <w:pPr>
              <w:widowControl w:val="0"/>
              <w:jc w:val="center"/>
              <w:rPr>
                <w:rFonts w:cstheme="minorHAnsi"/>
                <w:w w:val="99"/>
                <w:sz w:val="20"/>
                <w:szCs w:val="20"/>
              </w:rPr>
            </w:pPr>
          </w:p>
        </w:tc>
        <w:tc>
          <w:tcPr>
            <w:tcW w:w="1076" w:type="dxa"/>
            <w:tcBorders>
              <w:top w:val="single" w:sz="4" w:space="0" w:color="auto"/>
              <w:left w:val="single" w:sz="4" w:space="0" w:color="auto"/>
              <w:bottom w:val="single" w:sz="4" w:space="0" w:color="auto"/>
              <w:right w:val="single" w:sz="4" w:space="0" w:color="auto"/>
            </w:tcBorders>
          </w:tcPr>
          <w:p w14:paraId="260D134A" w14:textId="77777777" w:rsidR="00D738D5" w:rsidRPr="00D55B6D" w:rsidRDefault="00D738D5" w:rsidP="00AD7347">
            <w:pPr>
              <w:widowControl w:val="0"/>
              <w:jc w:val="center"/>
              <w:rPr>
                <w:rFonts w:cstheme="minorHAnsi"/>
                <w:w w:val="99"/>
                <w:sz w:val="20"/>
                <w:szCs w:val="20"/>
              </w:rPr>
            </w:pPr>
          </w:p>
        </w:tc>
        <w:tc>
          <w:tcPr>
            <w:tcW w:w="1077" w:type="dxa"/>
            <w:tcBorders>
              <w:top w:val="single" w:sz="4" w:space="0" w:color="auto"/>
              <w:left w:val="single" w:sz="4" w:space="0" w:color="auto"/>
              <w:bottom w:val="single" w:sz="4" w:space="0" w:color="auto"/>
              <w:right w:val="single" w:sz="4" w:space="0" w:color="auto"/>
            </w:tcBorders>
          </w:tcPr>
          <w:p w14:paraId="038989F7" w14:textId="1693255D" w:rsidR="00D738D5" w:rsidRPr="00D55B6D" w:rsidRDefault="00D738D5" w:rsidP="00AD7347">
            <w:pPr>
              <w:widowControl w:val="0"/>
              <w:jc w:val="center"/>
              <w:rPr>
                <w:rFonts w:cstheme="minorHAnsi"/>
                <w:w w:val="9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E7E813A" w14:textId="77777777" w:rsidR="00D738D5" w:rsidRPr="00D55B6D" w:rsidRDefault="00D738D5" w:rsidP="00AD7347">
            <w:pPr>
              <w:widowControl w:val="0"/>
              <w:jc w:val="center"/>
              <w:rPr>
                <w:rFonts w:cstheme="minorHAnsi"/>
                <w:w w:val="99"/>
                <w:sz w:val="20"/>
                <w:szCs w:val="20"/>
              </w:rPr>
            </w:pPr>
          </w:p>
        </w:tc>
        <w:tc>
          <w:tcPr>
            <w:tcW w:w="993" w:type="dxa"/>
            <w:tcBorders>
              <w:top w:val="single" w:sz="4" w:space="0" w:color="auto"/>
              <w:left w:val="single" w:sz="4" w:space="0" w:color="auto"/>
              <w:bottom w:val="single" w:sz="4" w:space="0" w:color="auto"/>
              <w:right w:val="single" w:sz="4" w:space="0" w:color="auto"/>
            </w:tcBorders>
          </w:tcPr>
          <w:p w14:paraId="66306642" w14:textId="77777777" w:rsidR="00D738D5" w:rsidRPr="00D55B6D" w:rsidRDefault="00D738D5" w:rsidP="00AD7347">
            <w:pPr>
              <w:widowControl w:val="0"/>
              <w:jc w:val="center"/>
              <w:rPr>
                <w:rFonts w:cstheme="minorHAnsi"/>
                <w:w w:val="99"/>
                <w:sz w:val="20"/>
                <w:szCs w:val="20"/>
              </w:rPr>
            </w:pPr>
          </w:p>
        </w:tc>
      </w:tr>
      <w:tr w:rsidR="00D738D5" w:rsidRPr="00D55B6D" w14:paraId="6C672819" w14:textId="77777777" w:rsidTr="009A0FDD">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68570E38" w14:textId="77777777" w:rsidR="00D738D5" w:rsidRPr="00D55B6D" w:rsidRDefault="00D738D5" w:rsidP="00AD7347">
            <w:pPr>
              <w:widowControl w:val="0"/>
              <w:jc w:val="center"/>
              <w:rPr>
                <w:rFonts w:cstheme="minorHAnsi"/>
                <w:w w:val="99"/>
                <w:sz w:val="20"/>
                <w:szCs w:val="20"/>
              </w:rPr>
            </w:pPr>
          </w:p>
        </w:tc>
        <w:tc>
          <w:tcPr>
            <w:tcW w:w="1689" w:type="dxa"/>
            <w:tcBorders>
              <w:top w:val="single" w:sz="4" w:space="0" w:color="auto"/>
              <w:left w:val="single" w:sz="4" w:space="0" w:color="auto"/>
              <w:bottom w:val="single" w:sz="4" w:space="0" w:color="auto"/>
              <w:right w:val="single" w:sz="4" w:space="0" w:color="auto"/>
            </w:tcBorders>
          </w:tcPr>
          <w:p w14:paraId="6EC966B0" w14:textId="77777777" w:rsidR="00D738D5" w:rsidRPr="00D55B6D" w:rsidRDefault="00D738D5" w:rsidP="00AD7347">
            <w:pPr>
              <w:widowControl w:val="0"/>
              <w:jc w:val="center"/>
              <w:rPr>
                <w:rFonts w:cstheme="minorHAnsi"/>
                <w:w w:val="99"/>
                <w:sz w:val="20"/>
                <w:szCs w:val="20"/>
              </w:rPr>
            </w:pPr>
          </w:p>
        </w:tc>
        <w:tc>
          <w:tcPr>
            <w:tcW w:w="1076" w:type="dxa"/>
            <w:tcBorders>
              <w:top w:val="single" w:sz="4" w:space="0" w:color="auto"/>
              <w:left w:val="single" w:sz="4" w:space="0" w:color="auto"/>
              <w:bottom w:val="single" w:sz="4" w:space="0" w:color="auto"/>
              <w:right w:val="single" w:sz="4" w:space="0" w:color="auto"/>
            </w:tcBorders>
          </w:tcPr>
          <w:p w14:paraId="2E577086" w14:textId="77777777" w:rsidR="00D738D5" w:rsidRPr="00D55B6D" w:rsidRDefault="00D738D5" w:rsidP="00AD7347">
            <w:pPr>
              <w:widowControl w:val="0"/>
              <w:jc w:val="center"/>
              <w:rPr>
                <w:rFonts w:cstheme="minorHAnsi"/>
                <w:w w:val="99"/>
                <w:sz w:val="20"/>
                <w:szCs w:val="20"/>
              </w:rPr>
            </w:pPr>
          </w:p>
        </w:tc>
        <w:tc>
          <w:tcPr>
            <w:tcW w:w="1077" w:type="dxa"/>
            <w:tcBorders>
              <w:top w:val="single" w:sz="4" w:space="0" w:color="auto"/>
              <w:left w:val="single" w:sz="4" w:space="0" w:color="auto"/>
              <w:bottom w:val="single" w:sz="4" w:space="0" w:color="auto"/>
              <w:right w:val="single" w:sz="4" w:space="0" w:color="auto"/>
            </w:tcBorders>
          </w:tcPr>
          <w:p w14:paraId="3F7560CE" w14:textId="4DB18566" w:rsidR="00D738D5" w:rsidRPr="00D55B6D" w:rsidRDefault="00D738D5" w:rsidP="00AD7347">
            <w:pPr>
              <w:widowControl w:val="0"/>
              <w:jc w:val="center"/>
              <w:rPr>
                <w:rFonts w:cstheme="minorHAnsi"/>
                <w:w w:val="9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0F83D9" w14:textId="77777777" w:rsidR="00D738D5" w:rsidRPr="00D55B6D" w:rsidRDefault="00D738D5" w:rsidP="00AD7347">
            <w:pPr>
              <w:widowControl w:val="0"/>
              <w:jc w:val="center"/>
              <w:rPr>
                <w:rFonts w:cstheme="minorHAnsi"/>
                <w:w w:val="99"/>
                <w:sz w:val="20"/>
                <w:szCs w:val="20"/>
              </w:rPr>
            </w:pPr>
          </w:p>
        </w:tc>
        <w:tc>
          <w:tcPr>
            <w:tcW w:w="993" w:type="dxa"/>
            <w:tcBorders>
              <w:top w:val="single" w:sz="4" w:space="0" w:color="auto"/>
              <w:left w:val="single" w:sz="4" w:space="0" w:color="auto"/>
              <w:bottom w:val="single" w:sz="4" w:space="0" w:color="auto"/>
              <w:right w:val="single" w:sz="4" w:space="0" w:color="auto"/>
            </w:tcBorders>
          </w:tcPr>
          <w:p w14:paraId="0F41DA7A" w14:textId="77777777" w:rsidR="00D738D5" w:rsidRPr="00D55B6D" w:rsidRDefault="00D738D5" w:rsidP="00AD7347">
            <w:pPr>
              <w:widowControl w:val="0"/>
              <w:jc w:val="center"/>
              <w:rPr>
                <w:rFonts w:cstheme="minorHAnsi"/>
                <w:w w:val="99"/>
                <w:sz w:val="20"/>
                <w:szCs w:val="20"/>
              </w:rPr>
            </w:pPr>
          </w:p>
        </w:tc>
      </w:tr>
    </w:tbl>
    <w:p w14:paraId="4C7A469C" w14:textId="77777777" w:rsidR="00A50518" w:rsidRPr="00D55B6D" w:rsidRDefault="00A50518" w:rsidP="00A50518">
      <w:pPr>
        <w:pStyle w:val="Textosinformato"/>
        <w:tabs>
          <w:tab w:val="left" w:pos="851"/>
        </w:tabs>
        <w:ind w:left="851" w:hanging="851"/>
        <w:jc w:val="both"/>
        <w:rPr>
          <w:rFonts w:asciiTheme="minorHAnsi" w:hAnsiTheme="minorHAnsi" w:cstheme="minorHAnsi"/>
          <w:w w:val="99"/>
          <w:sz w:val="20"/>
        </w:rPr>
      </w:pPr>
      <w:r w:rsidRPr="00D55B6D">
        <w:rPr>
          <w:rFonts w:asciiTheme="minorHAnsi" w:hAnsiTheme="minorHAnsi" w:cstheme="minorHAnsi"/>
          <w:w w:val="99"/>
          <w:sz w:val="20"/>
        </w:rPr>
        <w:t>Nota 1:</w:t>
      </w:r>
      <w:r w:rsidRPr="00D55B6D">
        <w:rPr>
          <w:rFonts w:asciiTheme="minorHAnsi" w:hAnsiTheme="minorHAnsi" w:cstheme="minorHAnsi"/>
          <w:w w:val="99"/>
          <w:sz w:val="20"/>
        </w:rPr>
        <w:tab/>
        <w:t>Marque una “X” si la cifra del Patrimonio Neto pertenece a una Empresa Vinculada y complete adicionalmente la Sección D.</w:t>
      </w:r>
    </w:p>
    <w:p w14:paraId="09F3AE82" w14:textId="01051A0A" w:rsidR="00A50518" w:rsidRPr="00D55B6D" w:rsidRDefault="00A50518" w:rsidP="00A50518">
      <w:pPr>
        <w:pStyle w:val="Textosinformato"/>
        <w:tabs>
          <w:tab w:val="left" w:pos="851"/>
        </w:tabs>
        <w:ind w:left="851" w:hanging="851"/>
        <w:jc w:val="both"/>
        <w:rPr>
          <w:rFonts w:asciiTheme="minorHAnsi" w:hAnsiTheme="minorHAnsi" w:cstheme="minorHAnsi"/>
          <w:w w:val="99"/>
          <w:sz w:val="20"/>
        </w:rPr>
      </w:pPr>
      <w:r w:rsidRPr="00D55B6D">
        <w:rPr>
          <w:rFonts w:asciiTheme="minorHAnsi" w:hAnsiTheme="minorHAnsi" w:cstheme="minorHAnsi"/>
          <w:w w:val="99"/>
          <w:sz w:val="20"/>
        </w:rPr>
        <w:t xml:space="preserve">Nota 2: En caso de patrimonios registrados en moneda diferente a </w:t>
      </w:r>
      <w:r w:rsidR="00D738D5">
        <w:rPr>
          <w:rFonts w:asciiTheme="minorHAnsi" w:hAnsiTheme="minorHAnsi" w:cstheme="minorHAnsi"/>
          <w:w w:val="99"/>
          <w:sz w:val="20"/>
        </w:rPr>
        <w:t xml:space="preserve">S/ </w:t>
      </w:r>
      <w:r w:rsidRPr="00D55B6D">
        <w:rPr>
          <w:rFonts w:asciiTheme="minorHAnsi" w:hAnsiTheme="minorHAnsi" w:cstheme="minorHAnsi"/>
          <w:w w:val="99"/>
          <w:sz w:val="20"/>
        </w:rPr>
        <w:t>; se utilizará la Sección C para su respectiva conversión.</w:t>
      </w:r>
    </w:p>
    <w:p w14:paraId="647A70EA" w14:textId="77777777" w:rsidR="00A50518" w:rsidRPr="00D55B6D" w:rsidRDefault="00A50518" w:rsidP="00A50518">
      <w:pPr>
        <w:pStyle w:val="Textosinformato"/>
        <w:widowControl w:val="0"/>
        <w:jc w:val="both"/>
        <w:rPr>
          <w:rFonts w:asciiTheme="minorHAnsi" w:hAnsiTheme="minorHAnsi" w:cstheme="minorHAnsi"/>
          <w:b/>
          <w:w w:val="99"/>
          <w:sz w:val="20"/>
        </w:rPr>
      </w:pPr>
    </w:p>
    <w:p w14:paraId="484AA9FB" w14:textId="77777777" w:rsidR="00A50518" w:rsidRPr="00D55B6D" w:rsidRDefault="00A50518" w:rsidP="00A50518">
      <w:pPr>
        <w:rPr>
          <w:rFonts w:cstheme="minorHAnsi"/>
          <w:b/>
          <w:w w:val="99"/>
          <w:sz w:val="20"/>
          <w:szCs w:val="20"/>
        </w:rPr>
      </w:pPr>
      <w:r w:rsidRPr="00D55B6D">
        <w:rPr>
          <w:rFonts w:cstheme="minorHAnsi"/>
          <w:b/>
          <w:w w:val="99"/>
          <w:sz w:val="20"/>
          <w:szCs w:val="20"/>
        </w:rPr>
        <w:br w:type="page"/>
      </w:r>
    </w:p>
    <w:p w14:paraId="7367EE61" w14:textId="77777777" w:rsidR="00A50518" w:rsidRPr="00D55B6D" w:rsidRDefault="00A50518" w:rsidP="00A50518">
      <w:pPr>
        <w:pStyle w:val="Textosinformato"/>
        <w:widowControl w:val="0"/>
        <w:jc w:val="both"/>
        <w:rPr>
          <w:rFonts w:asciiTheme="minorHAnsi" w:hAnsiTheme="minorHAnsi" w:cstheme="minorHAnsi"/>
          <w:b/>
          <w:w w:val="99"/>
          <w:sz w:val="20"/>
        </w:rPr>
      </w:pPr>
    </w:p>
    <w:p w14:paraId="7530E42A" w14:textId="3BC4AB7A" w:rsidR="00A50518" w:rsidRPr="00D55B6D" w:rsidRDefault="00A50518" w:rsidP="002612C2">
      <w:pPr>
        <w:pStyle w:val="Textosinformato"/>
        <w:widowControl w:val="0"/>
        <w:numPr>
          <w:ilvl w:val="1"/>
          <w:numId w:val="61"/>
        </w:numPr>
        <w:tabs>
          <w:tab w:val="clear" w:pos="2340"/>
        </w:tabs>
        <w:ind w:left="360"/>
        <w:jc w:val="both"/>
        <w:rPr>
          <w:rFonts w:asciiTheme="minorHAnsi" w:hAnsiTheme="minorHAnsi" w:cstheme="minorHAnsi"/>
          <w:b/>
          <w:w w:val="99"/>
          <w:sz w:val="20"/>
        </w:rPr>
      </w:pPr>
      <w:r w:rsidRPr="00D55B6D">
        <w:rPr>
          <w:rFonts w:asciiTheme="minorHAnsi" w:hAnsiTheme="minorHAnsi" w:cstheme="minorHAnsi"/>
          <w:b/>
          <w:w w:val="99"/>
          <w:sz w:val="20"/>
        </w:rPr>
        <w:t xml:space="preserve">En su caso, conversión de cifras expresadas en moneda distinta al </w:t>
      </w:r>
      <w:r w:rsidR="00D738D5">
        <w:rPr>
          <w:rFonts w:asciiTheme="minorHAnsi" w:hAnsiTheme="minorHAnsi" w:cstheme="minorHAnsi"/>
          <w:b/>
          <w:w w:val="99"/>
          <w:sz w:val="20"/>
        </w:rPr>
        <w:t>Sol</w:t>
      </w:r>
      <w:r w:rsidRPr="00D55B6D">
        <w:rPr>
          <w:rFonts w:asciiTheme="minorHAnsi" w:hAnsiTheme="minorHAnsi" w:cstheme="minorHAnsi"/>
          <w:b/>
          <w:w w:val="99"/>
          <w:sz w:val="20"/>
        </w:rPr>
        <w:t>. (Ver Nota 3)</w:t>
      </w:r>
    </w:p>
    <w:p w14:paraId="6FAE12DF" w14:textId="77777777" w:rsidR="00A50518" w:rsidRPr="00D55B6D" w:rsidRDefault="00A50518" w:rsidP="00A50518">
      <w:pPr>
        <w:pStyle w:val="Textosinformato"/>
        <w:widowControl w:val="0"/>
        <w:ind w:left="360"/>
        <w:jc w:val="both"/>
        <w:rPr>
          <w:rFonts w:asciiTheme="minorHAnsi" w:hAnsiTheme="minorHAnsi" w:cstheme="minorHAnsi"/>
          <w:b/>
          <w:w w:val="99"/>
          <w:sz w:val="20"/>
        </w:rPr>
      </w:pPr>
    </w:p>
    <w:tbl>
      <w:tblPr>
        <w:tblW w:w="8518" w:type="dxa"/>
        <w:tblInd w:w="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132"/>
        <w:gridCol w:w="1063"/>
        <w:gridCol w:w="1063"/>
        <w:gridCol w:w="921"/>
        <w:gridCol w:w="922"/>
        <w:gridCol w:w="708"/>
        <w:gridCol w:w="709"/>
      </w:tblGrid>
      <w:tr w:rsidR="00D738D5" w:rsidRPr="00D55B6D" w14:paraId="7FB4BC46" w14:textId="77777777" w:rsidTr="00F95C8A">
        <w:tc>
          <w:tcPr>
            <w:tcW w:w="3132" w:type="dxa"/>
            <w:vMerge w:val="restart"/>
            <w:tcBorders>
              <w:right w:val="single" w:sz="4" w:space="0" w:color="auto"/>
            </w:tcBorders>
            <w:vAlign w:val="center"/>
          </w:tcPr>
          <w:p w14:paraId="0416D958" w14:textId="77777777" w:rsidR="00D738D5" w:rsidRPr="00D55B6D" w:rsidRDefault="00D738D5" w:rsidP="00AD7347">
            <w:pPr>
              <w:pStyle w:val="Textosinformato"/>
              <w:widowControl w:val="0"/>
              <w:ind w:left="0"/>
              <w:jc w:val="center"/>
              <w:rPr>
                <w:rFonts w:asciiTheme="minorHAnsi" w:hAnsiTheme="minorHAnsi" w:cstheme="minorHAnsi"/>
                <w:b/>
                <w:w w:val="99"/>
                <w:sz w:val="20"/>
              </w:rPr>
            </w:pPr>
            <w:r w:rsidRPr="00D55B6D">
              <w:rPr>
                <w:rFonts w:asciiTheme="minorHAnsi" w:hAnsiTheme="minorHAnsi" w:cstheme="minorHAnsi"/>
                <w:b/>
                <w:w w:val="99"/>
                <w:sz w:val="20"/>
              </w:rPr>
              <w:t>Interesado o Integrante</w:t>
            </w:r>
          </w:p>
        </w:tc>
        <w:tc>
          <w:tcPr>
            <w:tcW w:w="2126" w:type="dxa"/>
            <w:gridSpan w:val="2"/>
            <w:tcBorders>
              <w:left w:val="single" w:sz="4" w:space="0" w:color="auto"/>
              <w:bottom w:val="single" w:sz="4" w:space="0" w:color="auto"/>
              <w:right w:val="single" w:sz="4" w:space="0" w:color="auto"/>
            </w:tcBorders>
            <w:vAlign w:val="center"/>
          </w:tcPr>
          <w:p w14:paraId="7B9CC0D5" w14:textId="77777777" w:rsidR="00D738D5" w:rsidRPr="00D55B6D" w:rsidRDefault="00D738D5" w:rsidP="00AD7347">
            <w:pPr>
              <w:pStyle w:val="Textosinformato"/>
              <w:widowControl w:val="0"/>
              <w:ind w:left="0"/>
              <w:jc w:val="center"/>
              <w:rPr>
                <w:rFonts w:asciiTheme="minorHAnsi" w:hAnsiTheme="minorHAnsi" w:cstheme="minorHAnsi"/>
                <w:b/>
                <w:w w:val="99"/>
                <w:sz w:val="20"/>
              </w:rPr>
            </w:pPr>
            <w:r w:rsidRPr="00D55B6D">
              <w:rPr>
                <w:rFonts w:asciiTheme="minorHAnsi" w:hAnsiTheme="minorHAnsi" w:cstheme="minorHAnsi"/>
                <w:b/>
                <w:w w:val="99"/>
                <w:sz w:val="20"/>
              </w:rPr>
              <w:t>Cifra (Moneda Original)</w:t>
            </w:r>
          </w:p>
        </w:tc>
        <w:tc>
          <w:tcPr>
            <w:tcW w:w="1843" w:type="dxa"/>
            <w:gridSpan w:val="2"/>
            <w:tcBorders>
              <w:left w:val="single" w:sz="4" w:space="0" w:color="auto"/>
              <w:bottom w:val="single" w:sz="4" w:space="0" w:color="auto"/>
              <w:right w:val="single" w:sz="4" w:space="0" w:color="auto"/>
            </w:tcBorders>
            <w:vAlign w:val="center"/>
          </w:tcPr>
          <w:p w14:paraId="479EB09A" w14:textId="77777777" w:rsidR="00D738D5" w:rsidRPr="00D55B6D" w:rsidRDefault="00D738D5" w:rsidP="00AD7347">
            <w:pPr>
              <w:pStyle w:val="Textosinformato"/>
              <w:widowControl w:val="0"/>
              <w:ind w:left="72"/>
              <w:jc w:val="center"/>
              <w:rPr>
                <w:rFonts w:asciiTheme="minorHAnsi" w:hAnsiTheme="minorHAnsi" w:cstheme="minorHAnsi"/>
                <w:b/>
                <w:w w:val="99"/>
                <w:sz w:val="20"/>
              </w:rPr>
            </w:pPr>
            <w:r w:rsidRPr="00D55B6D">
              <w:rPr>
                <w:rFonts w:asciiTheme="minorHAnsi" w:hAnsiTheme="minorHAnsi" w:cstheme="minorHAnsi"/>
                <w:b/>
                <w:w w:val="99"/>
                <w:sz w:val="20"/>
              </w:rPr>
              <w:t>Tipo de Cambio</w:t>
            </w:r>
          </w:p>
        </w:tc>
        <w:tc>
          <w:tcPr>
            <w:tcW w:w="1417" w:type="dxa"/>
            <w:gridSpan w:val="2"/>
            <w:tcBorders>
              <w:left w:val="single" w:sz="4" w:space="0" w:color="auto"/>
              <w:bottom w:val="single" w:sz="4" w:space="0" w:color="auto"/>
            </w:tcBorders>
            <w:vAlign w:val="center"/>
          </w:tcPr>
          <w:p w14:paraId="2DE9DC4A" w14:textId="02F349DB" w:rsidR="00D738D5" w:rsidRPr="00D55B6D" w:rsidRDefault="00D738D5" w:rsidP="00AD7347">
            <w:pPr>
              <w:pStyle w:val="Textosinformato"/>
              <w:widowControl w:val="0"/>
              <w:ind w:left="71"/>
              <w:jc w:val="center"/>
              <w:rPr>
                <w:rFonts w:asciiTheme="minorHAnsi" w:hAnsiTheme="minorHAnsi" w:cstheme="minorHAnsi"/>
                <w:b/>
                <w:w w:val="99"/>
                <w:sz w:val="20"/>
              </w:rPr>
            </w:pPr>
            <w:r w:rsidRPr="00D55B6D">
              <w:rPr>
                <w:rFonts w:asciiTheme="minorHAnsi" w:hAnsiTheme="minorHAnsi" w:cstheme="minorHAnsi"/>
                <w:b/>
                <w:w w:val="99"/>
                <w:sz w:val="20"/>
              </w:rPr>
              <w:t>Cifra (</w:t>
            </w:r>
            <w:r>
              <w:rPr>
                <w:rFonts w:asciiTheme="minorHAnsi" w:hAnsiTheme="minorHAnsi" w:cstheme="minorHAnsi"/>
                <w:b/>
                <w:w w:val="99"/>
                <w:sz w:val="20"/>
              </w:rPr>
              <w:t>S/</w:t>
            </w:r>
            <w:r w:rsidRPr="00D55B6D">
              <w:rPr>
                <w:rFonts w:asciiTheme="minorHAnsi" w:hAnsiTheme="minorHAnsi" w:cstheme="minorHAnsi"/>
                <w:b/>
                <w:w w:val="99"/>
                <w:sz w:val="20"/>
              </w:rPr>
              <w:t>)</w:t>
            </w:r>
          </w:p>
        </w:tc>
      </w:tr>
      <w:tr w:rsidR="00D738D5" w:rsidRPr="00D55B6D" w14:paraId="56FB9AD5" w14:textId="77777777" w:rsidTr="00F95C8A">
        <w:tc>
          <w:tcPr>
            <w:tcW w:w="3132" w:type="dxa"/>
            <w:vMerge/>
            <w:tcBorders>
              <w:bottom w:val="single" w:sz="4" w:space="0" w:color="auto"/>
              <w:right w:val="single" w:sz="4" w:space="0" w:color="auto"/>
            </w:tcBorders>
            <w:vAlign w:val="center"/>
          </w:tcPr>
          <w:p w14:paraId="65DA98B8" w14:textId="77777777" w:rsidR="00D738D5" w:rsidRPr="00D55B6D" w:rsidRDefault="00D738D5" w:rsidP="00AD7347">
            <w:pPr>
              <w:pStyle w:val="Textosinformato"/>
              <w:widowControl w:val="0"/>
              <w:ind w:left="0"/>
              <w:jc w:val="center"/>
              <w:rPr>
                <w:rFonts w:asciiTheme="minorHAnsi" w:hAnsiTheme="minorHAnsi" w:cstheme="minorHAnsi"/>
                <w:b/>
                <w:w w:val="99"/>
                <w:sz w:val="20"/>
              </w:rPr>
            </w:pPr>
          </w:p>
        </w:tc>
        <w:tc>
          <w:tcPr>
            <w:tcW w:w="1063" w:type="dxa"/>
            <w:tcBorders>
              <w:left w:val="single" w:sz="4" w:space="0" w:color="auto"/>
              <w:bottom w:val="single" w:sz="4" w:space="0" w:color="auto"/>
              <w:right w:val="single" w:sz="4" w:space="0" w:color="auto"/>
            </w:tcBorders>
            <w:vAlign w:val="center"/>
          </w:tcPr>
          <w:p w14:paraId="4A2C9C29" w14:textId="35952A8D" w:rsidR="00D738D5" w:rsidRPr="00D55B6D" w:rsidRDefault="00D738D5" w:rsidP="00AD7347">
            <w:pPr>
              <w:pStyle w:val="Textosinformato"/>
              <w:widowControl w:val="0"/>
              <w:ind w:left="0"/>
              <w:jc w:val="center"/>
              <w:rPr>
                <w:rFonts w:asciiTheme="minorHAnsi" w:hAnsiTheme="minorHAnsi" w:cstheme="minorHAnsi"/>
                <w:b/>
                <w:w w:val="99"/>
                <w:sz w:val="20"/>
              </w:rPr>
            </w:pPr>
            <w:r>
              <w:rPr>
                <w:rFonts w:asciiTheme="minorHAnsi" w:hAnsiTheme="minorHAnsi" w:cstheme="minorHAnsi"/>
                <w:b/>
                <w:w w:val="99"/>
                <w:sz w:val="20"/>
              </w:rPr>
              <w:t>2019</w:t>
            </w:r>
          </w:p>
        </w:tc>
        <w:tc>
          <w:tcPr>
            <w:tcW w:w="1063" w:type="dxa"/>
            <w:tcBorders>
              <w:left w:val="single" w:sz="4" w:space="0" w:color="auto"/>
              <w:bottom w:val="single" w:sz="4" w:space="0" w:color="auto"/>
              <w:right w:val="single" w:sz="4" w:space="0" w:color="auto"/>
            </w:tcBorders>
            <w:vAlign w:val="center"/>
          </w:tcPr>
          <w:p w14:paraId="0E21AA88" w14:textId="1DB03DE0" w:rsidR="00D738D5" w:rsidRPr="00D55B6D" w:rsidRDefault="00D738D5" w:rsidP="00AD7347">
            <w:pPr>
              <w:pStyle w:val="Textosinformato"/>
              <w:widowControl w:val="0"/>
              <w:ind w:left="0"/>
              <w:jc w:val="center"/>
              <w:rPr>
                <w:rFonts w:asciiTheme="minorHAnsi" w:hAnsiTheme="minorHAnsi" w:cstheme="minorHAnsi"/>
                <w:b/>
                <w:w w:val="99"/>
                <w:sz w:val="20"/>
              </w:rPr>
            </w:pPr>
            <w:r>
              <w:rPr>
                <w:rFonts w:asciiTheme="minorHAnsi" w:hAnsiTheme="minorHAnsi" w:cstheme="minorHAnsi"/>
                <w:b/>
                <w:w w:val="99"/>
                <w:sz w:val="20"/>
              </w:rPr>
              <w:t>2020</w:t>
            </w:r>
          </w:p>
        </w:tc>
        <w:tc>
          <w:tcPr>
            <w:tcW w:w="921" w:type="dxa"/>
            <w:tcBorders>
              <w:left w:val="single" w:sz="4" w:space="0" w:color="auto"/>
              <w:bottom w:val="single" w:sz="4" w:space="0" w:color="auto"/>
              <w:right w:val="single" w:sz="4" w:space="0" w:color="auto"/>
            </w:tcBorders>
            <w:vAlign w:val="center"/>
          </w:tcPr>
          <w:p w14:paraId="6400F535" w14:textId="738ADB7C" w:rsidR="00D738D5" w:rsidRPr="00D55B6D" w:rsidRDefault="00D738D5" w:rsidP="00AD7347">
            <w:pPr>
              <w:pStyle w:val="Textosinformato"/>
              <w:widowControl w:val="0"/>
              <w:ind w:left="72"/>
              <w:jc w:val="center"/>
              <w:rPr>
                <w:rFonts w:asciiTheme="minorHAnsi" w:hAnsiTheme="minorHAnsi" w:cstheme="minorHAnsi"/>
                <w:b/>
                <w:w w:val="99"/>
                <w:sz w:val="20"/>
              </w:rPr>
            </w:pPr>
            <w:r>
              <w:rPr>
                <w:rFonts w:asciiTheme="minorHAnsi" w:hAnsiTheme="minorHAnsi" w:cstheme="minorHAnsi"/>
                <w:b/>
                <w:w w:val="99"/>
                <w:sz w:val="20"/>
              </w:rPr>
              <w:t>2019</w:t>
            </w:r>
          </w:p>
        </w:tc>
        <w:tc>
          <w:tcPr>
            <w:tcW w:w="922" w:type="dxa"/>
            <w:tcBorders>
              <w:left w:val="single" w:sz="4" w:space="0" w:color="auto"/>
              <w:bottom w:val="single" w:sz="4" w:space="0" w:color="auto"/>
              <w:right w:val="single" w:sz="4" w:space="0" w:color="auto"/>
            </w:tcBorders>
            <w:vAlign w:val="center"/>
          </w:tcPr>
          <w:p w14:paraId="3C97D529" w14:textId="1DAD7CB2" w:rsidR="00D738D5" w:rsidRPr="00D55B6D" w:rsidRDefault="00D738D5" w:rsidP="00AD7347">
            <w:pPr>
              <w:pStyle w:val="Textosinformato"/>
              <w:widowControl w:val="0"/>
              <w:ind w:left="72"/>
              <w:jc w:val="center"/>
              <w:rPr>
                <w:rFonts w:asciiTheme="minorHAnsi" w:hAnsiTheme="minorHAnsi" w:cstheme="minorHAnsi"/>
                <w:b/>
                <w:w w:val="99"/>
                <w:sz w:val="20"/>
              </w:rPr>
            </w:pPr>
            <w:r>
              <w:rPr>
                <w:rFonts w:asciiTheme="minorHAnsi" w:hAnsiTheme="minorHAnsi" w:cstheme="minorHAnsi"/>
                <w:b/>
                <w:w w:val="99"/>
                <w:sz w:val="20"/>
              </w:rPr>
              <w:t>2020</w:t>
            </w:r>
          </w:p>
        </w:tc>
        <w:tc>
          <w:tcPr>
            <w:tcW w:w="708" w:type="dxa"/>
            <w:tcBorders>
              <w:top w:val="single" w:sz="4" w:space="0" w:color="auto"/>
              <w:left w:val="single" w:sz="4" w:space="0" w:color="auto"/>
              <w:bottom w:val="single" w:sz="4" w:space="0" w:color="auto"/>
              <w:right w:val="single" w:sz="4" w:space="0" w:color="auto"/>
            </w:tcBorders>
            <w:vAlign w:val="center"/>
          </w:tcPr>
          <w:p w14:paraId="739D249E" w14:textId="6E56448A" w:rsidR="00D738D5" w:rsidRPr="00D55B6D" w:rsidRDefault="00D738D5" w:rsidP="00AD7347">
            <w:pPr>
              <w:pStyle w:val="Textosinformato"/>
              <w:widowControl w:val="0"/>
              <w:ind w:left="71"/>
              <w:jc w:val="center"/>
              <w:rPr>
                <w:rFonts w:asciiTheme="minorHAnsi" w:hAnsiTheme="minorHAnsi" w:cstheme="minorHAnsi"/>
                <w:b/>
                <w:w w:val="99"/>
                <w:sz w:val="20"/>
              </w:rPr>
            </w:pPr>
            <w:r>
              <w:rPr>
                <w:rFonts w:asciiTheme="minorHAnsi" w:hAnsiTheme="minorHAnsi" w:cstheme="minorHAnsi"/>
                <w:b/>
                <w:w w:val="99"/>
                <w:sz w:val="20"/>
              </w:rPr>
              <w:t>2019</w:t>
            </w:r>
          </w:p>
        </w:tc>
        <w:tc>
          <w:tcPr>
            <w:tcW w:w="709" w:type="dxa"/>
            <w:tcBorders>
              <w:top w:val="single" w:sz="4" w:space="0" w:color="auto"/>
              <w:left w:val="single" w:sz="4" w:space="0" w:color="auto"/>
              <w:bottom w:val="single" w:sz="4" w:space="0" w:color="auto"/>
              <w:right w:val="single" w:sz="4" w:space="0" w:color="auto"/>
            </w:tcBorders>
            <w:vAlign w:val="center"/>
          </w:tcPr>
          <w:p w14:paraId="27D950C0" w14:textId="3F96FC95" w:rsidR="00D738D5" w:rsidRPr="00D55B6D" w:rsidRDefault="00D738D5" w:rsidP="00AD7347">
            <w:pPr>
              <w:pStyle w:val="Textosinformato"/>
              <w:widowControl w:val="0"/>
              <w:ind w:left="71"/>
              <w:jc w:val="center"/>
              <w:rPr>
                <w:rFonts w:asciiTheme="minorHAnsi" w:hAnsiTheme="minorHAnsi" w:cstheme="minorHAnsi"/>
                <w:b/>
                <w:w w:val="99"/>
                <w:sz w:val="20"/>
              </w:rPr>
            </w:pPr>
            <w:r>
              <w:rPr>
                <w:rFonts w:asciiTheme="minorHAnsi" w:hAnsiTheme="minorHAnsi" w:cstheme="minorHAnsi"/>
                <w:b/>
                <w:w w:val="99"/>
                <w:sz w:val="20"/>
              </w:rPr>
              <w:t>2020</w:t>
            </w:r>
          </w:p>
        </w:tc>
      </w:tr>
      <w:tr w:rsidR="00D738D5" w:rsidRPr="00D55B6D" w14:paraId="76F74DFC" w14:textId="77777777" w:rsidTr="00F95C8A">
        <w:tc>
          <w:tcPr>
            <w:tcW w:w="3132" w:type="dxa"/>
            <w:tcBorders>
              <w:top w:val="single" w:sz="4" w:space="0" w:color="auto"/>
              <w:bottom w:val="single" w:sz="4" w:space="0" w:color="auto"/>
              <w:right w:val="single" w:sz="4" w:space="0" w:color="auto"/>
            </w:tcBorders>
          </w:tcPr>
          <w:p w14:paraId="53A7CEE0" w14:textId="77777777" w:rsidR="00D738D5" w:rsidRPr="00D55B6D" w:rsidRDefault="00D738D5" w:rsidP="00AD7347">
            <w:pPr>
              <w:pStyle w:val="Textosinformato"/>
              <w:widowControl w:val="0"/>
              <w:jc w:val="both"/>
              <w:rPr>
                <w:rFonts w:asciiTheme="minorHAnsi" w:hAnsiTheme="minorHAnsi" w:cstheme="minorHAnsi"/>
                <w:w w:val="99"/>
                <w:sz w:val="20"/>
              </w:rPr>
            </w:pPr>
          </w:p>
        </w:tc>
        <w:tc>
          <w:tcPr>
            <w:tcW w:w="1063" w:type="dxa"/>
            <w:tcBorders>
              <w:top w:val="single" w:sz="4" w:space="0" w:color="auto"/>
              <w:left w:val="single" w:sz="4" w:space="0" w:color="auto"/>
              <w:bottom w:val="single" w:sz="4" w:space="0" w:color="auto"/>
              <w:right w:val="single" w:sz="4" w:space="0" w:color="auto"/>
            </w:tcBorders>
          </w:tcPr>
          <w:p w14:paraId="675FC32D" w14:textId="77777777" w:rsidR="00D738D5" w:rsidRPr="00D55B6D" w:rsidRDefault="00D738D5" w:rsidP="00AD7347">
            <w:pPr>
              <w:pStyle w:val="Textosinformato"/>
              <w:widowControl w:val="0"/>
              <w:jc w:val="both"/>
              <w:rPr>
                <w:rFonts w:asciiTheme="minorHAnsi" w:hAnsiTheme="minorHAnsi" w:cstheme="minorHAnsi"/>
                <w:w w:val="99"/>
                <w:sz w:val="20"/>
              </w:rPr>
            </w:pPr>
          </w:p>
        </w:tc>
        <w:tc>
          <w:tcPr>
            <w:tcW w:w="1063" w:type="dxa"/>
            <w:tcBorders>
              <w:top w:val="single" w:sz="4" w:space="0" w:color="auto"/>
              <w:left w:val="single" w:sz="4" w:space="0" w:color="auto"/>
              <w:bottom w:val="single" w:sz="4" w:space="0" w:color="auto"/>
              <w:right w:val="single" w:sz="4" w:space="0" w:color="auto"/>
            </w:tcBorders>
          </w:tcPr>
          <w:p w14:paraId="67B8548B" w14:textId="33BCA702" w:rsidR="00D738D5" w:rsidRPr="00D55B6D" w:rsidRDefault="00D738D5" w:rsidP="00AD7347">
            <w:pPr>
              <w:pStyle w:val="Textosinformato"/>
              <w:widowControl w:val="0"/>
              <w:jc w:val="both"/>
              <w:rPr>
                <w:rFonts w:asciiTheme="minorHAnsi" w:hAnsiTheme="minorHAnsi" w:cstheme="minorHAnsi"/>
                <w:w w:val="99"/>
                <w:sz w:val="20"/>
              </w:rPr>
            </w:pPr>
          </w:p>
        </w:tc>
        <w:tc>
          <w:tcPr>
            <w:tcW w:w="921" w:type="dxa"/>
            <w:tcBorders>
              <w:top w:val="single" w:sz="4" w:space="0" w:color="auto"/>
              <w:left w:val="single" w:sz="4" w:space="0" w:color="auto"/>
              <w:bottom w:val="single" w:sz="4" w:space="0" w:color="auto"/>
              <w:right w:val="single" w:sz="4" w:space="0" w:color="auto"/>
            </w:tcBorders>
          </w:tcPr>
          <w:p w14:paraId="60CF4C6D" w14:textId="77777777" w:rsidR="00D738D5" w:rsidRPr="00D55B6D" w:rsidRDefault="00D738D5" w:rsidP="00AD7347">
            <w:pPr>
              <w:pStyle w:val="Textosinformato"/>
              <w:widowControl w:val="0"/>
              <w:jc w:val="both"/>
              <w:rPr>
                <w:rFonts w:asciiTheme="minorHAnsi" w:hAnsiTheme="minorHAnsi" w:cstheme="minorHAnsi"/>
                <w:w w:val="99"/>
                <w:sz w:val="20"/>
              </w:rPr>
            </w:pPr>
          </w:p>
        </w:tc>
        <w:tc>
          <w:tcPr>
            <w:tcW w:w="922" w:type="dxa"/>
            <w:tcBorders>
              <w:top w:val="single" w:sz="4" w:space="0" w:color="auto"/>
              <w:left w:val="single" w:sz="4" w:space="0" w:color="auto"/>
              <w:bottom w:val="single" w:sz="4" w:space="0" w:color="auto"/>
              <w:right w:val="single" w:sz="4" w:space="0" w:color="auto"/>
            </w:tcBorders>
          </w:tcPr>
          <w:p w14:paraId="25904B4A" w14:textId="4ABD721B" w:rsidR="00D738D5" w:rsidRPr="00D55B6D" w:rsidRDefault="00D738D5" w:rsidP="00AD7347">
            <w:pPr>
              <w:pStyle w:val="Textosinformato"/>
              <w:widowControl w:val="0"/>
              <w:jc w:val="both"/>
              <w:rPr>
                <w:rFonts w:asciiTheme="minorHAnsi" w:hAnsiTheme="minorHAnsi" w:cstheme="minorHAnsi"/>
                <w:w w:val="99"/>
                <w:sz w:val="20"/>
              </w:rPr>
            </w:pPr>
          </w:p>
        </w:tc>
        <w:tc>
          <w:tcPr>
            <w:tcW w:w="708" w:type="dxa"/>
            <w:tcBorders>
              <w:top w:val="single" w:sz="4" w:space="0" w:color="auto"/>
              <w:left w:val="single" w:sz="4" w:space="0" w:color="auto"/>
              <w:bottom w:val="single" w:sz="4" w:space="0" w:color="auto"/>
              <w:right w:val="single" w:sz="4" w:space="0" w:color="auto"/>
            </w:tcBorders>
          </w:tcPr>
          <w:p w14:paraId="38EEA153" w14:textId="77777777" w:rsidR="00D738D5" w:rsidRPr="00D55B6D" w:rsidRDefault="00D738D5" w:rsidP="00AD7347">
            <w:pPr>
              <w:pStyle w:val="Textosinformato"/>
              <w:widowControl w:val="0"/>
              <w:jc w:val="both"/>
              <w:rPr>
                <w:rFonts w:asciiTheme="minorHAnsi" w:hAnsiTheme="minorHAnsi" w:cstheme="minorHAnsi"/>
                <w:w w:val="99"/>
                <w:sz w:val="20"/>
              </w:rPr>
            </w:pPr>
          </w:p>
        </w:tc>
        <w:tc>
          <w:tcPr>
            <w:tcW w:w="709" w:type="dxa"/>
            <w:tcBorders>
              <w:top w:val="single" w:sz="4" w:space="0" w:color="auto"/>
              <w:left w:val="single" w:sz="4" w:space="0" w:color="auto"/>
              <w:bottom w:val="single" w:sz="4" w:space="0" w:color="auto"/>
              <w:right w:val="single" w:sz="4" w:space="0" w:color="auto"/>
            </w:tcBorders>
          </w:tcPr>
          <w:p w14:paraId="2BA513DA" w14:textId="19E9C9C7" w:rsidR="00D738D5" w:rsidRPr="00D55B6D" w:rsidRDefault="00D738D5" w:rsidP="00AD7347">
            <w:pPr>
              <w:pStyle w:val="Textosinformato"/>
              <w:widowControl w:val="0"/>
              <w:jc w:val="both"/>
              <w:rPr>
                <w:rFonts w:asciiTheme="minorHAnsi" w:hAnsiTheme="minorHAnsi" w:cstheme="minorHAnsi"/>
                <w:w w:val="99"/>
                <w:sz w:val="20"/>
              </w:rPr>
            </w:pPr>
          </w:p>
        </w:tc>
      </w:tr>
      <w:tr w:rsidR="00D738D5" w:rsidRPr="00D55B6D" w14:paraId="05FD1810" w14:textId="77777777" w:rsidTr="00F95C8A">
        <w:tc>
          <w:tcPr>
            <w:tcW w:w="3132" w:type="dxa"/>
            <w:tcBorders>
              <w:top w:val="single" w:sz="4" w:space="0" w:color="auto"/>
              <w:bottom w:val="single" w:sz="4" w:space="0" w:color="auto"/>
              <w:right w:val="single" w:sz="4" w:space="0" w:color="auto"/>
            </w:tcBorders>
          </w:tcPr>
          <w:p w14:paraId="0877BACE" w14:textId="77777777" w:rsidR="00D738D5" w:rsidRPr="00D55B6D" w:rsidRDefault="00D738D5" w:rsidP="00AD7347">
            <w:pPr>
              <w:pStyle w:val="Textosinformato"/>
              <w:widowControl w:val="0"/>
              <w:jc w:val="both"/>
              <w:rPr>
                <w:rFonts w:asciiTheme="minorHAnsi" w:hAnsiTheme="minorHAnsi" w:cstheme="minorHAnsi"/>
                <w:w w:val="99"/>
                <w:sz w:val="20"/>
              </w:rPr>
            </w:pPr>
          </w:p>
        </w:tc>
        <w:tc>
          <w:tcPr>
            <w:tcW w:w="1063" w:type="dxa"/>
            <w:tcBorders>
              <w:top w:val="single" w:sz="4" w:space="0" w:color="auto"/>
              <w:left w:val="single" w:sz="4" w:space="0" w:color="auto"/>
              <w:bottom w:val="single" w:sz="4" w:space="0" w:color="auto"/>
              <w:right w:val="single" w:sz="4" w:space="0" w:color="auto"/>
            </w:tcBorders>
          </w:tcPr>
          <w:p w14:paraId="3B3931C0" w14:textId="77777777" w:rsidR="00D738D5" w:rsidRPr="00D55B6D" w:rsidRDefault="00D738D5" w:rsidP="00AD7347">
            <w:pPr>
              <w:pStyle w:val="Textosinformato"/>
              <w:widowControl w:val="0"/>
              <w:jc w:val="both"/>
              <w:rPr>
                <w:rFonts w:asciiTheme="minorHAnsi" w:hAnsiTheme="minorHAnsi" w:cstheme="minorHAnsi"/>
                <w:w w:val="99"/>
                <w:sz w:val="20"/>
              </w:rPr>
            </w:pPr>
          </w:p>
        </w:tc>
        <w:tc>
          <w:tcPr>
            <w:tcW w:w="1063" w:type="dxa"/>
            <w:tcBorders>
              <w:top w:val="single" w:sz="4" w:space="0" w:color="auto"/>
              <w:left w:val="single" w:sz="4" w:space="0" w:color="auto"/>
              <w:bottom w:val="single" w:sz="4" w:space="0" w:color="auto"/>
              <w:right w:val="single" w:sz="4" w:space="0" w:color="auto"/>
            </w:tcBorders>
          </w:tcPr>
          <w:p w14:paraId="744626DB" w14:textId="63D34634" w:rsidR="00D738D5" w:rsidRPr="00D55B6D" w:rsidRDefault="00D738D5" w:rsidP="00AD7347">
            <w:pPr>
              <w:pStyle w:val="Textosinformato"/>
              <w:widowControl w:val="0"/>
              <w:jc w:val="both"/>
              <w:rPr>
                <w:rFonts w:asciiTheme="minorHAnsi" w:hAnsiTheme="minorHAnsi" w:cstheme="minorHAnsi"/>
                <w:w w:val="99"/>
                <w:sz w:val="20"/>
              </w:rPr>
            </w:pPr>
          </w:p>
        </w:tc>
        <w:tc>
          <w:tcPr>
            <w:tcW w:w="921" w:type="dxa"/>
            <w:tcBorders>
              <w:top w:val="single" w:sz="4" w:space="0" w:color="auto"/>
              <w:left w:val="single" w:sz="4" w:space="0" w:color="auto"/>
              <w:bottom w:val="single" w:sz="4" w:space="0" w:color="auto"/>
              <w:right w:val="single" w:sz="4" w:space="0" w:color="auto"/>
            </w:tcBorders>
          </w:tcPr>
          <w:p w14:paraId="0D8A68D1" w14:textId="77777777" w:rsidR="00D738D5" w:rsidRPr="00D55B6D" w:rsidRDefault="00D738D5" w:rsidP="00AD7347">
            <w:pPr>
              <w:pStyle w:val="Textosinformato"/>
              <w:widowControl w:val="0"/>
              <w:jc w:val="both"/>
              <w:rPr>
                <w:rFonts w:asciiTheme="minorHAnsi" w:hAnsiTheme="minorHAnsi" w:cstheme="minorHAnsi"/>
                <w:w w:val="99"/>
                <w:sz w:val="20"/>
              </w:rPr>
            </w:pPr>
          </w:p>
        </w:tc>
        <w:tc>
          <w:tcPr>
            <w:tcW w:w="922" w:type="dxa"/>
            <w:tcBorders>
              <w:top w:val="single" w:sz="4" w:space="0" w:color="auto"/>
              <w:left w:val="single" w:sz="4" w:space="0" w:color="auto"/>
              <w:bottom w:val="single" w:sz="4" w:space="0" w:color="auto"/>
              <w:right w:val="single" w:sz="4" w:space="0" w:color="auto"/>
            </w:tcBorders>
          </w:tcPr>
          <w:p w14:paraId="424D9E56" w14:textId="5B6D5CB5" w:rsidR="00D738D5" w:rsidRPr="00D55B6D" w:rsidRDefault="00D738D5" w:rsidP="00AD7347">
            <w:pPr>
              <w:pStyle w:val="Textosinformato"/>
              <w:widowControl w:val="0"/>
              <w:jc w:val="both"/>
              <w:rPr>
                <w:rFonts w:asciiTheme="minorHAnsi" w:hAnsiTheme="minorHAnsi" w:cstheme="minorHAnsi"/>
                <w:w w:val="99"/>
                <w:sz w:val="20"/>
              </w:rPr>
            </w:pPr>
          </w:p>
        </w:tc>
        <w:tc>
          <w:tcPr>
            <w:tcW w:w="708" w:type="dxa"/>
            <w:tcBorders>
              <w:top w:val="single" w:sz="4" w:space="0" w:color="auto"/>
              <w:left w:val="single" w:sz="4" w:space="0" w:color="auto"/>
              <w:bottom w:val="single" w:sz="4" w:space="0" w:color="auto"/>
              <w:right w:val="single" w:sz="4" w:space="0" w:color="auto"/>
            </w:tcBorders>
          </w:tcPr>
          <w:p w14:paraId="579D93F9" w14:textId="77777777" w:rsidR="00D738D5" w:rsidRPr="00D55B6D" w:rsidRDefault="00D738D5" w:rsidP="00AD7347">
            <w:pPr>
              <w:pStyle w:val="Textosinformato"/>
              <w:widowControl w:val="0"/>
              <w:jc w:val="both"/>
              <w:rPr>
                <w:rFonts w:asciiTheme="minorHAnsi" w:hAnsiTheme="minorHAnsi" w:cstheme="minorHAnsi"/>
                <w:w w:val="99"/>
                <w:sz w:val="20"/>
              </w:rPr>
            </w:pPr>
          </w:p>
        </w:tc>
        <w:tc>
          <w:tcPr>
            <w:tcW w:w="709" w:type="dxa"/>
            <w:tcBorders>
              <w:top w:val="single" w:sz="4" w:space="0" w:color="auto"/>
              <w:left w:val="single" w:sz="4" w:space="0" w:color="auto"/>
              <w:bottom w:val="single" w:sz="4" w:space="0" w:color="auto"/>
              <w:right w:val="single" w:sz="4" w:space="0" w:color="auto"/>
            </w:tcBorders>
          </w:tcPr>
          <w:p w14:paraId="36C02FF8" w14:textId="373DC439" w:rsidR="00D738D5" w:rsidRPr="00D55B6D" w:rsidRDefault="00D738D5" w:rsidP="00AD7347">
            <w:pPr>
              <w:pStyle w:val="Textosinformato"/>
              <w:widowControl w:val="0"/>
              <w:jc w:val="both"/>
              <w:rPr>
                <w:rFonts w:asciiTheme="minorHAnsi" w:hAnsiTheme="minorHAnsi" w:cstheme="minorHAnsi"/>
                <w:w w:val="99"/>
                <w:sz w:val="20"/>
              </w:rPr>
            </w:pPr>
          </w:p>
        </w:tc>
      </w:tr>
    </w:tbl>
    <w:p w14:paraId="5990BE8E" w14:textId="77777777" w:rsidR="00A50518" w:rsidRPr="00D55B6D" w:rsidRDefault="00A50518" w:rsidP="00A50518">
      <w:pPr>
        <w:pStyle w:val="Textosinformato"/>
        <w:widowControl w:val="0"/>
        <w:ind w:left="900" w:hanging="900"/>
        <w:jc w:val="both"/>
        <w:rPr>
          <w:rFonts w:asciiTheme="minorHAnsi" w:hAnsiTheme="minorHAnsi" w:cstheme="minorHAnsi"/>
          <w:i/>
          <w:w w:val="99"/>
          <w:sz w:val="20"/>
        </w:rPr>
      </w:pPr>
    </w:p>
    <w:p w14:paraId="1101F9E2" w14:textId="2224C29A" w:rsidR="00D738D5" w:rsidRDefault="00A50518" w:rsidP="00A50518">
      <w:pPr>
        <w:pStyle w:val="Textosinformato"/>
        <w:ind w:left="900" w:hanging="900"/>
        <w:jc w:val="both"/>
        <w:rPr>
          <w:rFonts w:asciiTheme="minorHAnsi" w:hAnsiTheme="minorHAnsi" w:cstheme="minorHAnsi"/>
          <w:w w:val="99"/>
          <w:sz w:val="20"/>
        </w:rPr>
      </w:pPr>
      <w:r w:rsidRPr="00D55B6D">
        <w:rPr>
          <w:rFonts w:asciiTheme="minorHAnsi" w:hAnsiTheme="minorHAnsi" w:cstheme="minorHAnsi"/>
          <w:w w:val="99"/>
          <w:sz w:val="20"/>
        </w:rPr>
        <w:t>Nota 3:</w:t>
      </w:r>
      <w:r w:rsidRPr="00D55B6D">
        <w:rPr>
          <w:rFonts w:asciiTheme="minorHAnsi" w:hAnsiTheme="minorHAnsi" w:cstheme="minorHAnsi"/>
          <w:w w:val="99"/>
          <w:sz w:val="20"/>
        </w:rPr>
        <w:tab/>
        <w:t>.</w:t>
      </w:r>
    </w:p>
    <w:p w14:paraId="7C765C1B" w14:textId="77777777" w:rsidR="00D738D5" w:rsidRDefault="00D738D5" w:rsidP="00A50518">
      <w:pPr>
        <w:pStyle w:val="Textosinformato"/>
        <w:ind w:left="900" w:hanging="900"/>
        <w:jc w:val="both"/>
        <w:rPr>
          <w:rFonts w:asciiTheme="minorHAnsi" w:hAnsiTheme="minorHAnsi" w:cstheme="minorHAnsi"/>
          <w:w w:val="99"/>
          <w:sz w:val="20"/>
        </w:rPr>
      </w:pPr>
    </w:p>
    <w:p w14:paraId="63B8686D" w14:textId="5287BE2E" w:rsidR="00D738D5" w:rsidRPr="00F95C8A" w:rsidRDefault="00D738D5" w:rsidP="00F95C8A">
      <w:pPr>
        <w:pStyle w:val="Textocomentario"/>
        <w:ind w:left="851"/>
        <w:jc w:val="both"/>
        <w:rPr>
          <w:rFonts w:asciiTheme="minorHAnsi" w:hAnsiTheme="minorHAnsi" w:cstheme="minorHAnsi"/>
        </w:rPr>
      </w:pPr>
      <w:r w:rsidRPr="00F95C8A">
        <w:rPr>
          <w:rFonts w:asciiTheme="minorHAnsi" w:hAnsiTheme="minorHAnsi" w:cstheme="minorHAnsi"/>
        </w:rPr>
        <w:t>En caso que la información se encuentre en moneda diferente al Sol, la tasa de cambio a utilizar será el tipo de cambio contable</w:t>
      </w:r>
      <w:r w:rsidRPr="00F95C8A">
        <w:rPr>
          <w:rFonts w:asciiTheme="minorHAnsi" w:hAnsiTheme="minorHAnsi" w:cstheme="minorHAnsi"/>
          <w:b/>
          <w:bCs/>
        </w:rPr>
        <w:t xml:space="preserve"> </w:t>
      </w:r>
      <w:r w:rsidRPr="00F95C8A">
        <w:rPr>
          <w:rFonts w:asciiTheme="minorHAnsi" w:hAnsiTheme="minorHAnsi" w:cstheme="minorHAnsi"/>
        </w:rPr>
        <w:t>publicado por la Superintendencia de Banca y Seguros a la fecha a que se encuentra referida la información presentada.</w:t>
      </w:r>
    </w:p>
    <w:p w14:paraId="348AF7BD" w14:textId="77777777" w:rsidR="00D738D5" w:rsidRPr="00F95C8A" w:rsidRDefault="00D738D5" w:rsidP="00F95C8A">
      <w:pPr>
        <w:pStyle w:val="Textocomentario"/>
        <w:ind w:left="851"/>
        <w:rPr>
          <w:rFonts w:asciiTheme="minorHAnsi" w:hAnsiTheme="minorHAnsi" w:cstheme="minorHAnsi"/>
        </w:rPr>
      </w:pPr>
      <w:r w:rsidRPr="00F95C8A">
        <w:rPr>
          <w:rFonts w:asciiTheme="minorHAnsi" w:hAnsiTheme="minorHAnsi" w:cstheme="minorHAnsi"/>
        </w:rPr>
        <w:t>Fuente:</w:t>
      </w:r>
    </w:p>
    <w:p w14:paraId="20EB35E3" w14:textId="3C97BC29" w:rsidR="00A50518" w:rsidRPr="00D55B6D" w:rsidRDefault="00EE02FE" w:rsidP="00F95C8A">
      <w:pPr>
        <w:pStyle w:val="Textosinformato"/>
        <w:ind w:left="851"/>
        <w:jc w:val="both"/>
        <w:rPr>
          <w:rFonts w:asciiTheme="minorHAnsi" w:hAnsiTheme="minorHAnsi" w:cstheme="minorHAnsi"/>
          <w:w w:val="99"/>
          <w:sz w:val="20"/>
        </w:rPr>
      </w:pPr>
      <w:hyperlink r:id="rId18" w:history="1">
        <w:r w:rsidR="00D738D5" w:rsidRPr="00F95C8A">
          <w:rPr>
            <w:rStyle w:val="Hipervnculo"/>
            <w:rFonts w:asciiTheme="minorHAnsi" w:hAnsiTheme="minorHAnsi" w:cstheme="minorHAnsi"/>
            <w:sz w:val="20"/>
          </w:rPr>
          <w:t>https://www.sbs.gob.pe/app/pp/SISTIP_PORTAL/Paginas/Publicacion/TipoCambioContabl.aspx</w:t>
        </w:r>
      </w:hyperlink>
      <w:r w:rsidR="00A50518" w:rsidRPr="00D55B6D">
        <w:rPr>
          <w:rFonts w:asciiTheme="minorHAnsi" w:hAnsiTheme="minorHAnsi" w:cstheme="minorHAnsi"/>
          <w:w w:val="99"/>
          <w:sz w:val="20"/>
        </w:rPr>
        <w:t xml:space="preserve"> </w:t>
      </w:r>
    </w:p>
    <w:p w14:paraId="7A7F194E" w14:textId="77777777" w:rsidR="00A50518" w:rsidRPr="00D55B6D" w:rsidRDefault="00A50518" w:rsidP="00A50518">
      <w:pPr>
        <w:pStyle w:val="Textosinformato"/>
        <w:widowControl w:val="0"/>
        <w:ind w:left="900" w:hanging="900"/>
        <w:jc w:val="both"/>
        <w:rPr>
          <w:rFonts w:asciiTheme="minorHAnsi" w:hAnsiTheme="minorHAnsi" w:cstheme="minorHAnsi"/>
          <w:i/>
          <w:w w:val="99"/>
          <w:sz w:val="20"/>
        </w:rPr>
      </w:pPr>
    </w:p>
    <w:p w14:paraId="78FACF5A" w14:textId="77777777" w:rsidR="00A50518" w:rsidRPr="00D55B6D" w:rsidRDefault="00A50518" w:rsidP="002612C2">
      <w:pPr>
        <w:pStyle w:val="Textosinformato"/>
        <w:widowControl w:val="0"/>
        <w:numPr>
          <w:ilvl w:val="1"/>
          <w:numId w:val="61"/>
        </w:numPr>
        <w:tabs>
          <w:tab w:val="clear" w:pos="2340"/>
        </w:tabs>
        <w:ind w:left="426" w:hanging="426"/>
        <w:jc w:val="both"/>
        <w:rPr>
          <w:rFonts w:asciiTheme="minorHAnsi" w:hAnsiTheme="minorHAnsi" w:cstheme="minorHAnsi"/>
          <w:b/>
          <w:w w:val="99"/>
          <w:sz w:val="20"/>
        </w:rPr>
      </w:pPr>
      <w:r w:rsidRPr="00D55B6D">
        <w:rPr>
          <w:rFonts w:asciiTheme="minorHAnsi" w:hAnsiTheme="minorHAnsi" w:cstheme="minorHAnsi"/>
          <w:b/>
          <w:w w:val="99"/>
          <w:sz w:val="20"/>
        </w:rPr>
        <w:t>Explicación de la relación entre el Postor, el accionista o integrante del Postor y su respectiva empresa Matriz o Subsidiaria.</w:t>
      </w:r>
    </w:p>
    <w:p w14:paraId="48F1A003" w14:textId="77777777" w:rsidR="00A50518" w:rsidRPr="00D55B6D" w:rsidRDefault="00A50518" w:rsidP="00A50518">
      <w:pPr>
        <w:widowControl w:val="0"/>
        <w:ind w:left="1080"/>
        <w:outlineLvl w:val="0"/>
        <w:rPr>
          <w:rFonts w:cstheme="minorHAnsi"/>
          <w:b/>
          <w:i/>
          <w:w w:val="99"/>
          <w:sz w:val="20"/>
          <w:szCs w:val="20"/>
        </w:rPr>
      </w:pPr>
    </w:p>
    <w:p w14:paraId="789477B7" w14:textId="77777777" w:rsidR="00A50518" w:rsidRPr="00D55B6D" w:rsidRDefault="00A50518" w:rsidP="00A50518">
      <w:pPr>
        <w:pStyle w:val="Textosinformato"/>
        <w:widowControl w:val="0"/>
        <w:ind w:left="426"/>
        <w:jc w:val="both"/>
        <w:rPr>
          <w:rFonts w:asciiTheme="minorHAnsi" w:hAnsiTheme="minorHAnsi" w:cstheme="minorHAnsi"/>
          <w:i/>
          <w:w w:val="99"/>
          <w:sz w:val="20"/>
        </w:rPr>
      </w:pPr>
      <w:bookmarkStart w:id="1682" w:name="_Toc346874093"/>
      <w:bookmarkStart w:id="1683" w:name="_Toc346874332"/>
      <w:bookmarkStart w:id="1684" w:name="_Toc346874874"/>
      <w:r w:rsidRPr="00D55B6D">
        <w:rPr>
          <w:rFonts w:asciiTheme="minorHAnsi" w:hAnsiTheme="minorHAnsi" w:cstheme="minorHAnsi"/>
          <w:i/>
          <w:w w:val="99"/>
          <w:sz w:val="20"/>
        </w:rPr>
        <w:t>[En caso de que la cifra de un accionista o integrante corresponda a otra persona, debe explicarse a continuación la relación que causa que la empresa sea Empresa Subsidiaria o Matriz del Postor, accionista o integrante del Postor</w:t>
      </w:r>
      <w:bookmarkEnd w:id="1682"/>
      <w:bookmarkEnd w:id="1683"/>
      <w:bookmarkEnd w:id="1684"/>
      <w:r w:rsidRPr="00D55B6D">
        <w:rPr>
          <w:rFonts w:asciiTheme="minorHAnsi" w:hAnsiTheme="minorHAnsi" w:cstheme="minorHAnsi"/>
          <w:i/>
          <w:w w:val="99"/>
          <w:sz w:val="20"/>
        </w:rPr>
        <w:t>]</w:t>
      </w:r>
    </w:p>
    <w:p w14:paraId="72C1A582" w14:textId="77777777" w:rsidR="00A50518" w:rsidRPr="00D55B6D" w:rsidRDefault="00A50518" w:rsidP="00A50518">
      <w:pPr>
        <w:pStyle w:val="Textosinformato"/>
        <w:widowControl w:val="0"/>
        <w:ind w:left="900" w:hanging="900"/>
        <w:jc w:val="both"/>
        <w:rPr>
          <w:rFonts w:asciiTheme="minorHAnsi" w:hAnsiTheme="minorHAnsi" w:cstheme="minorHAnsi"/>
          <w:w w:val="99"/>
          <w:sz w:val="20"/>
        </w:rPr>
      </w:pPr>
    </w:p>
    <w:p w14:paraId="09F75A26" w14:textId="77777777" w:rsidR="00A50518" w:rsidRPr="00D55B6D" w:rsidRDefault="00A50518" w:rsidP="00A50518">
      <w:pPr>
        <w:pStyle w:val="Textosinformato"/>
        <w:widowControl w:val="0"/>
        <w:ind w:left="900" w:hanging="900"/>
        <w:jc w:val="both"/>
        <w:rPr>
          <w:rFonts w:asciiTheme="minorHAnsi" w:hAnsiTheme="minorHAnsi" w:cstheme="minorHAnsi"/>
          <w:w w:val="99"/>
          <w:sz w:val="20"/>
        </w:rPr>
      </w:pPr>
    </w:p>
    <w:p w14:paraId="714A2943"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Atentamente,</w:t>
      </w:r>
    </w:p>
    <w:p w14:paraId="451DD7CA" w14:textId="77777777" w:rsidR="00A50518" w:rsidRPr="00D55B6D" w:rsidRDefault="00A50518" w:rsidP="00A50518">
      <w:pPr>
        <w:pStyle w:val="Textosinformato"/>
        <w:widowControl w:val="0"/>
        <w:ind w:left="0"/>
        <w:jc w:val="both"/>
        <w:rPr>
          <w:rFonts w:asciiTheme="minorHAnsi" w:hAnsiTheme="minorHAnsi" w:cstheme="minorHAnsi"/>
          <w:sz w:val="20"/>
        </w:rPr>
      </w:pPr>
    </w:p>
    <w:p w14:paraId="24EC4251" w14:textId="77777777" w:rsidR="00A50518" w:rsidRPr="00D55B6D" w:rsidRDefault="00A50518" w:rsidP="00A50518">
      <w:pPr>
        <w:pStyle w:val="Textosinformato"/>
        <w:widowControl w:val="0"/>
        <w:ind w:left="0"/>
        <w:jc w:val="both"/>
        <w:rPr>
          <w:rFonts w:asciiTheme="minorHAnsi" w:hAnsiTheme="minorHAnsi" w:cstheme="minorHAnsi"/>
          <w:sz w:val="20"/>
        </w:rPr>
      </w:pPr>
    </w:p>
    <w:p w14:paraId="16B8E06A"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Firma</w:t>
      </w:r>
      <w:r w:rsidRPr="00D55B6D">
        <w:rPr>
          <w:rFonts w:asciiTheme="minorHAnsi" w:hAnsiTheme="minorHAnsi" w:cstheme="minorHAnsi"/>
          <w:sz w:val="20"/>
        </w:rPr>
        <w:tab/>
      </w:r>
      <w:r w:rsidRPr="00D55B6D">
        <w:rPr>
          <w:rFonts w:asciiTheme="minorHAnsi" w:hAnsiTheme="minorHAnsi" w:cstheme="minorHAnsi"/>
          <w:sz w:val="20"/>
        </w:rPr>
        <w:tab/>
        <w:t>…....................................</w:t>
      </w:r>
    </w:p>
    <w:p w14:paraId="4D8604D2" w14:textId="77777777" w:rsidR="00A50518" w:rsidRPr="00D55B6D" w:rsidRDefault="00A50518" w:rsidP="00A50518">
      <w:pPr>
        <w:pStyle w:val="Textosinformato"/>
        <w:widowControl w:val="0"/>
        <w:ind w:left="0"/>
        <w:jc w:val="both"/>
        <w:rPr>
          <w:rFonts w:asciiTheme="minorHAnsi" w:hAnsiTheme="minorHAnsi" w:cstheme="minorHAnsi"/>
          <w:sz w:val="20"/>
        </w:rPr>
      </w:pPr>
    </w:p>
    <w:p w14:paraId="2973BC9D" w14:textId="7B57BB4B"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Nombre</w:t>
      </w:r>
      <w:r w:rsidRPr="00D55B6D">
        <w:rPr>
          <w:rFonts w:asciiTheme="minorHAnsi" w:hAnsiTheme="minorHAnsi" w:cstheme="minorHAnsi"/>
          <w:sz w:val="20"/>
        </w:rPr>
        <w:tab/>
      </w:r>
      <w:r w:rsidR="001C36A8" w:rsidRPr="00D55B6D">
        <w:rPr>
          <w:rFonts w:asciiTheme="minorHAnsi" w:hAnsiTheme="minorHAnsi" w:cstheme="minorHAnsi"/>
          <w:sz w:val="20"/>
        </w:rPr>
        <w:tab/>
      </w:r>
      <w:r w:rsidRPr="00D55B6D">
        <w:rPr>
          <w:rFonts w:asciiTheme="minorHAnsi" w:hAnsiTheme="minorHAnsi" w:cstheme="minorHAnsi"/>
          <w:sz w:val="20"/>
        </w:rPr>
        <w:t>….....................................</w:t>
      </w:r>
    </w:p>
    <w:p w14:paraId="5817A215"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ab/>
      </w:r>
      <w:r w:rsidRPr="00D55B6D">
        <w:rPr>
          <w:rFonts w:asciiTheme="minorHAnsi" w:hAnsiTheme="minorHAnsi" w:cstheme="minorHAnsi"/>
          <w:sz w:val="20"/>
        </w:rPr>
        <w:tab/>
        <w:t>Representante Legal del Postor</w:t>
      </w:r>
    </w:p>
    <w:p w14:paraId="1DB1F1AC" w14:textId="77777777" w:rsidR="00A50518" w:rsidRPr="00D55B6D" w:rsidRDefault="00A50518" w:rsidP="00A50518">
      <w:pPr>
        <w:pStyle w:val="Textosinformato"/>
        <w:widowControl w:val="0"/>
        <w:ind w:left="0"/>
        <w:jc w:val="both"/>
        <w:rPr>
          <w:rFonts w:asciiTheme="minorHAnsi" w:hAnsiTheme="minorHAnsi" w:cstheme="minorHAnsi"/>
          <w:sz w:val="20"/>
        </w:rPr>
      </w:pPr>
    </w:p>
    <w:p w14:paraId="4E91187E" w14:textId="6FB91D4F"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Entidad</w:t>
      </w:r>
      <w:r w:rsidRPr="00D55B6D">
        <w:rPr>
          <w:rFonts w:asciiTheme="minorHAnsi" w:hAnsiTheme="minorHAnsi" w:cstheme="minorHAnsi"/>
          <w:sz w:val="20"/>
        </w:rPr>
        <w:tab/>
      </w:r>
      <w:r w:rsidR="001C36A8" w:rsidRPr="00D55B6D">
        <w:rPr>
          <w:rFonts w:asciiTheme="minorHAnsi" w:hAnsiTheme="minorHAnsi" w:cstheme="minorHAnsi"/>
          <w:sz w:val="20"/>
        </w:rPr>
        <w:tab/>
      </w:r>
      <w:r w:rsidRPr="00D55B6D">
        <w:rPr>
          <w:rFonts w:asciiTheme="minorHAnsi" w:hAnsiTheme="minorHAnsi" w:cstheme="minorHAnsi"/>
          <w:sz w:val="20"/>
        </w:rPr>
        <w:t>…......................................</w:t>
      </w:r>
    </w:p>
    <w:p w14:paraId="2F657EC7"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ab/>
      </w:r>
      <w:r w:rsidRPr="00D55B6D">
        <w:rPr>
          <w:rFonts w:asciiTheme="minorHAnsi" w:hAnsiTheme="minorHAnsi" w:cstheme="minorHAnsi"/>
          <w:sz w:val="20"/>
        </w:rPr>
        <w:tab/>
        <w:t>Postor</w:t>
      </w:r>
    </w:p>
    <w:p w14:paraId="63BD6C70" w14:textId="77777777" w:rsidR="00A50518" w:rsidRPr="00D55B6D" w:rsidRDefault="00A50518" w:rsidP="00A50518">
      <w:pPr>
        <w:rPr>
          <w:rFonts w:cstheme="minorHAnsi"/>
          <w:b/>
          <w:kern w:val="32"/>
          <w:sz w:val="20"/>
          <w:szCs w:val="20"/>
          <w:lang w:val="pt-BR"/>
        </w:rPr>
      </w:pPr>
    </w:p>
    <w:p w14:paraId="74F5DDD9" w14:textId="77777777" w:rsidR="00A50518" w:rsidRPr="00D55B6D" w:rsidRDefault="00A50518" w:rsidP="00A50518">
      <w:pPr>
        <w:rPr>
          <w:rFonts w:cstheme="minorHAnsi"/>
          <w:b/>
          <w:kern w:val="32"/>
          <w:sz w:val="20"/>
          <w:szCs w:val="20"/>
          <w:lang w:val="pt-BR"/>
        </w:rPr>
      </w:pPr>
    </w:p>
    <w:p w14:paraId="174CD3E2" w14:textId="77777777" w:rsidR="00A50518" w:rsidRPr="00D55B6D" w:rsidRDefault="00A50518" w:rsidP="00A50518">
      <w:pPr>
        <w:rPr>
          <w:rFonts w:cstheme="minorHAnsi"/>
          <w:b/>
          <w:kern w:val="32"/>
          <w:sz w:val="20"/>
          <w:szCs w:val="20"/>
          <w:lang w:val="pt-BR"/>
        </w:rPr>
      </w:pPr>
      <w:r w:rsidRPr="00D55B6D">
        <w:rPr>
          <w:rFonts w:cstheme="minorHAnsi"/>
          <w:sz w:val="20"/>
          <w:szCs w:val="20"/>
        </w:rPr>
        <w:br w:type="page"/>
      </w:r>
    </w:p>
    <w:p w14:paraId="546D1A48" w14:textId="23398D31" w:rsidR="00A50518" w:rsidRPr="00D55B6D" w:rsidRDefault="00A50518" w:rsidP="00510FEB">
      <w:pPr>
        <w:pStyle w:val="Normal0"/>
        <w:numPr>
          <w:ilvl w:val="0"/>
          <w:numId w:val="87"/>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sz w:val="20"/>
          <w:szCs w:val="20"/>
        </w:rPr>
      </w:pPr>
      <w:bookmarkStart w:id="1685" w:name="_Toc48150794"/>
      <w:bookmarkStart w:id="1686" w:name="_Toc441240284"/>
      <w:bookmarkStart w:id="1687" w:name="_Ref54833983"/>
      <w:bookmarkStart w:id="1688" w:name="_Toc76138292"/>
      <w:bookmarkEnd w:id="1648"/>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Modelo de Garantía de Validez, Vigencia y Seriedad de la Oferta</w:t>
      </w:r>
      <w:bookmarkEnd w:id="1649"/>
      <w:bookmarkEnd w:id="1650"/>
      <w:bookmarkEnd w:id="1651"/>
      <w:bookmarkEnd w:id="1685"/>
      <w:bookmarkEnd w:id="1686"/>
      <w:bookmarkEnd w:id="1687"/>
      <w:bookmarkEnd w:id="1688"/>
    </w:p>
    <w:p w14:paraId="7896237B" w14:textId="77777777" w:rsidR="00A50518" w:rsidRPr="00D55B6D" w:rsidRDefault="00A50518" w:rsidP="00A50518">
      <w:pPr>
        <w:pStyle w:val="Textosinformato"/>
        <w:ind w:left="0"/>
        <w:jc w:val="both"/>
        <w:rPr>
          <w:rFonts w:asciiTheme="minorHAnsi" w:hAnsiTheme="minorHAnsi" w:cstheme="minorHAnsi"/>
          <w:sz w:val="20"/>
        </w:rPr>
      </w:pPr>
    </w:p>
    <w:p w14:paraId="32DC1208" w14:textId="77777777" w:rsidR="00A50518" w:rsidRPr="00D55B6D" w:rsidRDefault="00A50518" w:rsidP="00A50518">
      <w:pPr>
        <w:rPr>
          <w:rFonts w:cstheme="minorHAnsi"/>
          <w:sz w:val="20"/>
          <w:szCs w:val="20"/>
        </w:rPr>
      </w:pPr>
      <w:r w:rsidRPr="00D55B6D">
        <w:rPr>
          <w:rFonts w:cstheme="minorHAnsi"/>
          <w:sz w:val="20"/>
          <w:szCs w:val="20"/>
        </w:rPr>
        <w:t>Lima, ............. de ............................. de 202....</w:t>
      </w:r>
    </w:p>
    <w:p w14:paraId="3FAC898F" w14:textId="77777777" w:rsidR="00A50518" w:rsidRPr="00D55B6D" w:rsidRDefault="00A50518" w:rsidP="00A50518">
      <w:pPr>
        <w:rPr>
          <w:rFonts w:cstheme="minorHAnsi"/>
          <w:sz w:val="20"/>
          <w:szCs w:val="20"/>
        </w:rPr>
      </w:pPr>
    </w:p>
    <w:p w14:paraId="592605D2" w14:textId="77777777" w:rsidR="00A50518" w:rsidRPr="00D55B6D" w:rsidRDefault="00A50518" w:rsidP="00A50518">
      <w:pPr>
        <w:rPr>
          <w:rFonts w:cstheme="minorHAnsi"/>
          <w:sz w:val="20"/>
          <w:szCs w:val="20"/>
        </w:rPr>
      </w:pPr>
      <w:r w:rsidRPr="00D55B6D">
        <w:rPr>
          <w:rFonts w:cstheme="minorHAnsi"/>
          <w:sz w:val="20"/>
          <w:szCs w:val="20"/>
        </w:rPr>
        <w:t xml:space="preserve">Señores </w:t>
      </w:r>
    </w:p>
    <w:p w14:paraId="22BA1F16" w14:textId="77777777" w:rsidR="00A50518" w:rsidRPr="00D55B6D" w:rsidRDefault="00A50518" w:rsidP="00A50518">
      <w:pPr>
        <w:rPr>
          <w:rFonts w:cstheme="minorHAnsi"/>
          <w:b/>
          <w:bCs/>
          <w:sz w:val="20"/>
          <w:szCs w:val="20"/>
        </w:rPr>
      </w:pPr>
      <w:r w:rsidRPr="00D55B6D">
        <w:rPr>
          <w:rFonts w:cstheme="minorHAnsi"/>
          <w:b/>
          <w:sz w:val="20"/>
          <w:szCs w:val="20"/>
        </w:rPr>
        <w:t xml:space="preserve">Agencia de Promoción de la Inversión Privada - </w:t>
      </w:r>
      <w:r w:rsidRPr="00D55B6D">
        <w:rPr>
          <w:rFonts w:cstheme="minorHAnsi"/>
          <w:b/>
          <w:bCs/>
          <w:sz w:val="20"/>
          <w:szCs w:val="20"/>
        </w:rPr>
        <w:t>PROINVERSIÓN</w:t>
      </w:r>
    </w:p>
    <w:p w14:paraId="594741A4" w14:textId="77777777" w:rsidR="00A50518" w:rsidRPr="00D55B6D" w:rsidRDefault="00A50518" w:rsidP="00A50518">
      <w:pPr>
        <w:rPr>
          <w:rFonts w:cstheme="minorHAnsi"/>
          <w:sz w:val="20"/>
          <w:szCs w:val="20"/>
        </w:rPr>
      </w:pPr>
      <w:r w:rsidRPr="00D55B6D">
        <w:rPr>
          <w:rFonts w:cstheme="minorHAnsi"/>
          <w:sz w:val="20"/>
          <w:szCs w:val="20"/>
        </w:rPr>
        <w:t>Presente.-</w:t>
      </w:r>
    </w:p>
    <w:p w14:paraId="1DAE28B1" w14:textId="77777777" w:rsidR="00A50518" w:rsidRPr="00D55B6D" w:rsidRDefault="00A50518" w:rsidP="00A50518">
      <w:pPr>
        <w:rPr>
          <w:rFonts w:cstheme="minorHAnsi"/>
          <w:sz w:val="20"/>
          <w:szCs w:val="20"/>
        </w:rPr>
      </w:pPr>
    </w:p>
    <w:p w14:paraId="3D5BC84C" w14:textId="77777777" w:rsidR="00A50518" w:rsidRPr="00D55B6D" w:rsidRDefault="00A50518" w:rsidP="00A50518">
      <w:pPr>
        <w:rPr>
          <w:rFonts w:cstheme="minorHAnsi"/>
          <w:sz w:val="20"/>
          <w:szCs w:val="20"/>
        </w:rPr>
      </w:pPr>
      <w:r w:rsidRPr="00D55B6D">
        <w:rPr>
          <w:rFonts w:cstheme="minorHAnsi"/>
          <w:sz w:val="20"/>
          <w:szCs w:val="20"/>
        </w:rPr>
        <w:t xml:space="preserve">Ref. : </w:t>
      </w:r>
      <w:r w:rsidRPr="00D55B6D">
        <w:rPr>
          <w:rFonts w:cstheme="minorHAnsi"/>
          <w:sz w:val="20"/>
          <w:szCs w:val="20"/>
        </w:rPr>
        <w:tab/>
        <w:t>Carta Fianza No ..............................</w:t>
      </w:r>
    </w:p>
    <w:p w14:paraId="051FD5B8" w14:textId="77777777" w:rsidR="00A50518" w:rsidRPr="00D55B6D" w:rsidRDefault="00A50518" w:rsidP="00A50518">
      <w:pPr>
        <w:rPr>
          <w:rFonts w:cstheme="minorHAnsi"/>
          <w:sz w:val="20"/>
          <w:szCs w:val="20"/>
        </w:rPr>
      </w:pPr>
    </w:p>
    <w:p w14:paraId="3156999C" w14:textId="77777777" w:rsidR="00A50518" w:rsidRPr="00D55B6D" w:rsidRDefault="00A50518" w:rsidP="00A50518">
      <w:pPr>
        <w:rPr>
          <w:rFonts w:cstheme="minorHAnsi"/>
          <w:sz w:val="20"/>
          <w:szCs w:val="20"/>
        </w:rPr>
      </w:pPr>
      <w:r w:rsidRPr="00D55B6D">
        <w:rPr>
          <w:rFonts w:cstheme="minorHAnsi"/>
          <w:sz w:val="20"/>
          <w:szCs w:val="20"/>
        </w:rPr>
        <w:t>Vencimiento: .................................</w:t>
      </w:r>
    </w:p>
    <w:p w14:paraId="624FBE20" w14:textId="77777777" w:rsidR="00A50518" w:rsidRPr="00D55B6D" w:rsidRDefault="00A50518" w:rsidP="00A50518">
      <w:pPr>
        <w:rPr>
          <w:rFonts w:cstheme="minorHAnsi"/>
          <w:sz w:val="20"/>
          <w:szCs w:val="20"/>
        </w:rPr>
      </w:pPr>
      <w:r w:rsidRPr="00D55B6D">
        <w:rPr>
          <w:rFonts w:cstheme="minorHAnsi"/>
          <w:sz w:val="20"/>
          <w:szCs w:val="20"/>
        </w:rPr>
        <w:t>De nuestra consideración:</w:t>
      </w:r>
    </w:p>
    <w:p w14:paraId="283DC444" w14:textId="397253A9" w:rsidR="00A50518" w:rsidRPr="00E75FF6" w:rsidRDefault="00A50518" w:rsidP="00A50518">
      <w:pPr>
        <w:jc w:val="both"/>
        <w:rPr>
          <w:rFonts w:cstheme="minorHAnsi"/>
          <w:sz w:val="20"/>
          <w:szCs w:val="20"/>
        </w:rPr>
      </w:pPr>
      <w:r w:rsidRPr="00D55B6D">
        <w:rPr>
          <w:rFonts w:cstheme="minorHAnsi"/>
          <w:sz w:val="20"/>
          <w:szCs w:val="20"/>
        </w:rPr>
        <w:t>Por la presente y a la solicitud de nuestro cliente, señores (Postor o integrante)</w:t>
      </w:r>
      <w:r w:rsidR="001C36A8" w:rsidRPr="00D55B6D">
        <w:rPr>
          <w:rFonts w:cstheme="minorHAnsi"/>
          <w:sz w:val="20"/>
          <w:szCs w:val="20"/>
        </w:rPr>
        <w:t xml:space="preserve"> </w:t>
      </w:r>
      <w:r w:rsidRPr="00D55B6D">
        <w:rPr>
          <w:rFonts w:cstheme="minorHAnsi"/>
          <w:sz w:val="20"/>
          <w:szCs w:val="20"/>
        </w:rPr>
        <w:t xml:space="preserve">........................................... constituimos esta fianza solidaria, irrevocable, incondicional y de realización automática, sin beneficio de excusión, ni división, hasta por la suma de </w:t>
      </w:r>
      <w:r w:rsidR="00AF6077">
        <w:rPr>
          <w:rFonts w:cstheme="minorHAnsi"/>
          <w:sz w:val="20"/>
          <w:szCs w:val="20"/>
        </w:rPr>
        <w:t xml:space="preserve"> </w:t>
      </w:r>
      <w:r w:rsidR="00E70A14">
        <w:rPr>
          <w:rFonts w:cstheme="minorHAnsi"/>
          <w:sz w:val="20"/>
          <w:szCs w:val="20"/>
        </w:rPr>
        <w:t>Cinco</w:t>
      </w:r>
      <w:r w:rsidR="00AF6077" w:rsidRPr="00003659">
        <w:rPr>
          <w:rFonts w:cstheme="minorHAnsi"/>
          <w:sz w:val="20"/>
          <w:szCs w:val="20"/>
        </w:rPr>
        <w:t xml:space="preserve"> millones</w:t>
      </w:r>
      <w:r w:rsidRPr="00003659">
        <w:rPr>
          <w:rFonts w:cstheme="minorHAnsi"/>
          <w:sz w:val="20"/>
          <w:szCs w:val="20"/>
        </w:rPr>
        <w:t xml:space="preserve"> </w:t>
      </w:r>
      <w:r w:rsidR="0034526B" w:rsidRPr="00003659">
        <w:rPr>
          <w:rFonts w:cstheme="minorHAnsi"/>
          <w:sz w:val="20"/>
          <w:szCs w:val="20"/>
        </w:rPr>
        <w:t xml:space="preserve">trescientos mil </w:t>
      </w:r>
      <w:r w:rsidRPr="00003659">
        <w:rPr>
          <w:rFonts w:cstheme="minorHAnsi"/>
          <w:sz w:val="20"/>
          <w:szCs w:val="20"/>
        </w:rPr>
        <w:t xml:space="preserve">y 00/100 </w:t>
      </w:r>
      <w:r w:rsidR="007B7CF5" w:rsidRPr="00003659">
        <w:rPr>
          <w:rFonts w:cstheme="minorHAnsi"/>
          <w:sz w:val="20"/>
          <w:szCs w:val="20"/>
        </w:rPr>
        <w:t>Soles</w:t>
      </w:r>
      <w:r w:rsidRPr="00003659">
        <w:rPr>
          <w:rFonts w:cstheme="minorHAnsi"/>
          <w:sz w:val="20"/>
          <w:szCs w:val="20"/>
        </w:rPr>
        <w:t xml:space="preserve"> (</w:t>
      </w:r>
      <w:r w:rsidR="007B7CF5" w:rsidRPr="00003659">
        <w:rPr>
          <w:rFonts w:cstheme="minorHAnsi"/>
          <w:sz w:val="20"/>
          <w:szCs w:val="20"/>
        </w:rPr>
        <w:t>S/</w:t>
      </w:r>
      <w:r w:rsidRPr="00003659">
        <w:rPr>
          <w:rFonts w:cstheme="minorHAnsi"/>
          <w:sz w:val="20"/>
          <w:szCs w:val="20"/>
        </w:rPr>
        <w:t xml:space="preserve"> </w:t>
      </w:r>
      <w:r w:rsidR="0034526B" w:rsidRPr="00003659">
        <w:rPr>
          <w:rFonts w:cstheme="minorHAnsi"/>
          <w:sz w:val="20"/>
          <w:szCs w:val="20"/>
        </w:rPr>
        <w:t>5</w:t>
      </w:r>
      <w:r w:rsidR="00E70A14">
        <w:rPr>
          <w:rFonts w:cstheme="minorHAnsi"/>
          <w:sz w:val="20"/>
          <w:szCs w:val="20"/>
        </w:rPr>
        <w:t>´</w:t>
      </w:r>
      <w:r w:rsidR="0034526B" w:rsidRPr="00003659">
        <w:rPr>
          <w:rFonts w:cstheme="minorHAnsi"/>
          <w:sz w:val="20"/>
          <w:szCs w:val="20"/>
        </w:rPr>
        <w:t>3</w:t>
      </w:r>
      <w:r w:rsidR="00AF6077" w:rsidRPr="00003659">
        <w:rPr>
          <w:rFonts w:cstheme="minorHAnsi"/>
          <w:sz w:val="20"/>
          <w:szCs w:val="20"/>
        </w:rPr>
        <w:t>00,000.00</w:t>
      </w:r>
      <w:r w:rsidRPr="00003659">
        <w:rPr>
          <w:rFonts w:cstheme="minorHAnsi"/>
          <w:sz w:val="20"/>
          <w:szCs w:val="20"/>
        </w:rPr>
        <w:t>)</w:t>
      </w:r>
      <w:r w:rsidRPr="00D55B6D">
        <w:rPr>
          <w:rFonts w:cstheme="minorHAnsi"/>
          <w:sz w:val="20"/>
          <w:szCs w:val="20"/>
        </w:rPr>
        <w:t xml:space="preserve"> en favor de PROINVERSIÓN, para garantizar la Validez, Vigencia y Seriedad de la Oferta (incluye </w:t>
      </w:r>
      <w:r w:rsidR="0039593E" w:rsidRPr="00D55B6D">
        <w:rPr>
          <w:rFonts w:cstheme="minorHAnsi"/>
          <w:sz w:val="20"/>
          <w:szCs w:val="20"/>
        </w:rPr>
        <w:t xml:space="preserve">la Oferta Económica y la Oferta </w:t>
      </w:r>
      <w:r w:rsidRPr="00D55B6D">
        <w:rPr>
          <w:rFonts w:cstheme="minorHAnsi"/>
          <w:sz w:val="20"/>
          <w:szCs w:val="20"/>
        </w:rPr>
        <w:t>Técnica) presentada por nuestro cliente o Consorcio _____ integrado por _______  de acuerdo a los términos y condiciones establecidas en las Bases del Concurso de Proyectos Integrales para la Concesión</w:t>
      </w:r>
      <w:r w:rsidR="00EE41D9" w:rsidRPr="00D55B6D">
        <w:rPr>
          <w:rFonts w:cstheme="minorHAnsi"/>
          <w:sz w:val="20"/>
          <w:szCs w:val="20"/>
        </w:rPr>
        <w:t xml:space="preserve"> del proyecto “</w:t>
      </w:r>
      <w:r w:rsidR="00F43434" w:rsidRPr="0075203C">
        <w:rPr>
          <w:rFonts w:cstheme="minorHAnsi"/>
          <w:sz w:val="20"/>
          <w:szCs w:val="20"/>
        </w:rPr>
        <w:t>Creación de los Servicios Especializados de Salud del Hospital Especializado en la Red Asistencial Piura de ESSALUD, distrito Veintiséis de Octubre, provincia de Piura, departamento de Piura</w:t>
      </w:r>
      <w:r w:rsidR="00EE41D9" w:rsidRPr="00E75FF6">
        <w:rPr>
          <w:rFonts w:cstheme="minorHAnsi"/>
          <w:sz w:val="20"/>
          <w:szCs w:val="20"/>
        </w:rPr>
        <w:t>”</w:t>
      </w:r>
    </w:p>
    <w:p w14:paraId="0F86ECC3" w14:textId="30883CD9" w:rsidR="00E75FF6" w:rsidRPr="00E75FF6" w:rsidRDefault="00A50518" w:rsidP="00E75FF6">
      <w:pPr>
        <w:pStyle w:val="Prrafodelista"/>
        <w:widowControl w:val="0"/>
        <w:numPr>
          <w:ilvl w:val="0"/>
          <w:numId w:val="151"/>
        </w:numPr>
        <w:spacing w:after="0"/>
        <w:jc w:val="both"/>
        <w:rPr>
          <w:rFonts w:cstheme="minorHAnsi"/>
          <w:strike/>
          <w:sz w:val="20"/>
          <w:szCs w:val="20"/>
        </w:rPr>
      </w:pPr>
      <w:r w:rsidRPr="00E75FF6">
        <w:rPr>
          <w:rFonts w:cstheme="minorHAnsi"/>
          <w:sz w:val="20"/>
          <w:szCs w:val="20"/>
        </w:rPr>
        <w:t xml:space="preserve">Asimismo, dejamos constancia que la presente garantía se hará efectiva </w:t>
      </w:r>
      <w:r w:rsidR="00E75FF6" w:rsidRPr="00E75FF6">
        <w:rPr>
          <w:rFonts w:cstheme="minorHAnsi"/>
          <w:bCs/>
          <w:sz w:val="20"/>
          <w:szCs w:val="20"/>
        </w:rPr>
        <w:t>en el caso que, indistintamente, nuestro</w:t>
      </w:r>
      <w:r w:rsidR="00E75FF6" w:rsidRPr="00E75FF6">
        <w:rPr>
          <w:rFonts w:cstheme="minorHAnsi"/>
          <w:sz w:val="20"/>
          <w:szCs w:val="20"/>
        </w:rPr>
        <w:t xml:space="preserve"> cliente: Se </w:t>
      </w:r>
      <w:r w:rsidR="00E75FF6" w:rsidRPr="00E75FF6">
        <w:rPr>
          <w:rFonts w:cstheme="minorHAnsi"/>
          <w:bCs/>
          <w:sz w:val="20"/>
          <w:szCs w:val="20"/>
        </w:rPr>
        <w:t>encuentre incurso en los supuestos establecidos en el artículo 29 del Decreto Legislativo Nro.</w:t>
      </w:r>
      <w:r w:rsidR="00E75FF6" w:rsidRPr="00E75FF6">
        <w:rPr>
          <w:rFonts w:cstheme="minorHAnsi"/>
          <w:sz w:val="20"/>
          <w:szCs w:val="20"/>
        </w:rPr>
        <w:t xml:space="preserve"> 1362; o</w:t>
      </w:r>
    </w:p>
    <w:p w14:paraId="4635A0D3" w14:textId="77777777" w:rsidR="00E75FF6" w:rsidRPr="00E75FF6" w:rsidRDefault="00E75FF6" w:rsidP="00E75FF6">
      <w:pPr>
        <w:pStyle w:val="Prrafodelista"/>
        <w:widowControl w:val="0"/>
        <w:numPr>
          <w:ilvl w:val="0"/>
          <w:numId w:val="151"/>
        </w:numPr>
        <w:spacing w:after="0"/>
        <w:jc w:val="both"/>
        <w:rPr>
          <w:rFonts w:cstheme="minorHAnsi"/>
          <w:sz w:val="20"/>
          <w:szCs w:val="20"/>
        </w:rPr>
      </w:pPr>
      <w:r w:rsidRPr="00E75FF6">
        <w:rPr>
          <w:rFonts w:cstheme="minorHAnsi"/>
          <w:bCs/>
          <w:sz w:val="20"/>
          <w:szCs w:val="20"/>
        </w:rPr>
        <w:t>Presente o declare información falsa en el Concurso; o</w:t>
      </w:r>
    </w:p>
    <w:p w14:paraId="12678A09" w14:textId="77777777" w:rsidR="00E75FF6" w:rsidRPr="00E75FF6" w:rsidRDefault="00E75FF6" w:rsidP="00E75FF6">
      <w:pPr>
        <w:pStyle w:val="Prrafodelista"/>
        <w:widowControl w:val="0"/>
        <w:numPr>
          <w:ilvl w:val="0"/>
          <w:numId w:val="151"/>
        </w:numPr>
        <w:spacing w:after="0"/>
        <w:jc w:val="both"/>
        <w:rPr>
          <w:rFonts w:cstheme="minorHAnsi"/>
          <w:sz w:val="20"/>
          <w:szCs w:val="20"/>
        </w:rPr>
      </w:pPr>
      <w:r w:rsidRPr="00E75FF6">
        <w:rPr>
          <w:rFonts w:cstheme="minorHAnsi"/>
          <w:sz w:val="20"/>
          <w:szCs w:val="20"/>
        </w:rPr>
        <w:t>No cumpla con presentar en formato físico y en el plazo y forma establecidos en el acta de adjudicación de la Buena Pro los documentos del Sobre Nro. 1 en caso de resultar Adjudicatario; o</w:t>
      </w:r>
    </w:p>
    <w:p w14:paraId="29272468" w14:textId="64F4AD59" w:rsidR="00E75FF6" w:rsidRPr="00E75FF6" w:rsidRDefault="00E75FF6" w:rsidP="00E75FF6">
      <w:pPr>
        <w:pStyle w:val="Prrafodelista"/>
        <w:widowControl w:val="0"/>
        <w:numPr>
          <w:ilvl w:val="0"/>
          <w:numId w:val="151"/>
        </w:numPr>
        <w:spacing w:after="0"/>
        <w:jc w:val="both"/>
        <w:rPr>
          <w:rFonts w:cstheme="minorHAnsi"/>
          <w:sz w:val="20"/>
          <w:szCs w:val="20"/>
        </w:rPr>
      </w:pPr>
      <w:r w:rsidRPr="00E75FF6">
        <w:rPr>
          <w:rFonts w:cstheme="minorHAnsi"/>
          <w:sz w:val="20"/>
          <w:szCs w:val="20"/>
        </w:rPr>
        <w:t>No cumpla con presentar la Garantía de Fiel Cumplimiento de</w:t>
      </w:r>
      <w:r w:rsidR="00F80D50">
        <w:rPr>
          <w:rFonts w:cstheme="minorHAnsi"/>
          <w:sz w:val="20"/>
          <w:szCs w:val="20"/>
        </w:rPr>
        <w:t xml:space="preserve"> la Etapa Preoperativa</w:t>
      </w:r>
      <w:r w:rsidRPr="00E75FF6">
        <w:rPr>
          <w:rFonts w:cstheme="minorHAnsi"/>
          <w:sz w:val="20"/>
          <w:szCs w:val="20"/>
        </w:rPr>
        <w:t>, según los términos regulados en el</w:t>
      </w:r>
      <w:r w:rsidR="00F43434">
        <w:rPr>
          <w:rFonts w:cstheme="minorHAnsi"/>
          <w:sz w:val="20"/>
          <w:szCs w:val="20"/>
        </w:rPr>
        <w:t xml:space="preserve"> </w:t>
      </w:r>
      <w:r w:rsidR="007D440B">
        <w:rPr>
          <w:rFonts w:cstheme="minorHAnsi"/>
          <w:sz w:val="20"/>
          <w:szCs w:val="20"/>
        </w:rPr>
        <w:t>Contrato</w:t>
      </w:r>
      <w:r w:rsidRPr="00E75FF6">
        <w:rPr>
          <w:rFonts w:cstheme="minorHAnsi"/>
          <w:sz w:val="20"/>
          <w:szCs w:val="20"/>
        </w:rPr>
        <w:t>; o</w:t>
      </w:r>
    </w:p>
    <w:p w14:paraId="5DAC78E7" w14:textId="39F8C9F6" w:rsidR="00E75FF6" w:rsidRPr="00E75FF6" w:rsidRDefault="00E75FF6" w:rsidP="00E75FF6">
      <w:pPr>
        <w:pStyle w:val="Prrafodelista"/>
        <w:widowControl w:val="0"/>
        <w:numPr>
          <w:ilvl w:val="0"/>
          <w:numId w:val="151"/>
        </w:numPr>
        <w:spacing w:after="0"/>
        <w:jc w:val="both"/>
        <w:rPr>
          <w:rFonts w:cstheme="minorHAnsi"/>
          <w:sz w:val="20"/>
          <w:szCs w:val="20"/>
        </w:rPr>
      </w:pPr>
      <w:r w:rsidRPr="00E75FF6">
        <w:rPr>
          <w:rFonts w:cstheme="minorHAnsi"/>
          <w:sz w:val="20"/>
          <w:szCs w:val="20"/>
        </w:rPr>
        <w:t xml:space="preserve">Sea declarado Adjudicatario y no </w:t>
      </w:r>
      <w:r w:rsidRPr="00E75FF6">
        <w:rPr>
          <w:rFonts w:cstheme="minorHAnsi"/>
          <w:bCs/>
          <w:sz w:val="20"/>
          <w:szCs w:val="20"/>
        </w:rPr>
        <w:t xml:space="preserve">cumpla con sus obligaciones para la Fecha de Cierre. </w:t>
      </w:r>
    </w:p>
    <w:p w14:paraId="3D418C4D" w14:textId="77777777" w:rsidR="00E75FF6" w:rsidRDefault="00E75FF6" w:rsidP="00A50518">
      <w:pPr>
        <w:jc w:val="both"/>
        <w:rPr>
          <w:rFonts w:cstheme="minorHAnsi"/>
          <w:sz w:val="20"/>
          <w:szCs w:val="20"/>
        </w:rPr>
      </w:pPr>
    </w:p>
    <w:p w14:paraId="4BAAF21E" w14:textId="77777777" w:rsidR="00A50518" w:rsidRPr="00D55B6D" w:rsidRDefault="00A50518" w:rsidP="00A50518">
      <w:pPr>
        <w:jc w:val="both"/>
        <w:rPr>
          <w:rFonts w:cstheme="minorHAnsi"/>
          <w:sz w:val="20"/>
          <w:szCs w:val="20"/>
        </w:rPr>
      </w:pPr>
      <w:r w:rsidRPr="00D55B6D">
        <w:rPr>
          <w:rFonts w:cstheme="minorHAnsi"/>
          <w:sz w:val="20"/>
          <w:szCs w:val="20"/>
        </w:rPr>
        <w:t>Para honrar la presente fianza a favor de ustedes bastará requerimiento por conducto notarial del Director Ejecutivo de PROINVERSIÓN, o de quien haga sus veces, en nuestras oficinas ubicadas en .......................................................... ............................. y toda demora de nuestra parte para honrarla devengará un interés equivalente a la tasa LIBOR a un año, más un margen (spread) de 3%.</w:t>
      </w:r>
    </w:p>
    <w:p w14:paraId="78174009" w14:textId="77777777" w:rsidR="00A50518" w:rsidRPr="00D55B6D" w:rsidRDefault="00A50518" w:rsidP="00A50518">
      <w:pPr>
        <w:jc w:val="both"/>
        <w:rPr>
          <w:rFonts w:cstheme="minorHAnsi"/>
          <w:sz w:val="20"/>
          <w:szCs w:val="20"/>
        </w:rPr>
      </w:pPr>
      <w:r w:rsidRPr="00D55B6D">
        <w:rPr>
          <w:rFonts w:cstheme="minorHAnsi"/>
          <w:sz w:val="20"/>
          <w:szCs w:val="20"/>
        </w:rPr>
        <w:t>La tasa LIBOR será la establecida por el Cable Reuter diario que se recibe en Lima a las 11:00 a.m., debiendo devengarse los intereses a partir de la fecha en que se ha exigido su cumplimiento y hasta la fecha efectiva de pago.</w:t>
      </w:r>
    </w:p>
    <w:p w14:paraId="4679985B" w14:textId="77777777" w:rsidR="00A50518" w:rsidRPr="00D55B6D" w:rsidRDefault="00A50518" w:rsidP="00A50518">
      <w:pPr>
        <w:jc w:val="both"/>
        <w:rPr>
          <w:rFonts w:cstheme="minorHAnsi"/>
          <w:sz w:val="20"/>
          <w:szCs w:val="20"/>
        </w:rPr>
      </w:pPr>
      <w:r w:rsidRPr="00D55B6D">
        <w:rPr>
          <w:rFonts w:cstheme="minorHAnsi"/>
          <w:sz w:val="20"/>
          <w:szCs w:val="20"/>
        </w:rPr>
        <w:lastRenderedPageBreak/>
        <w:t>Nuestras obligaciones bajo la presente fianza no se verán afectadas por cualquier disputa entre ustedes y nuestros clientes.</w:t>
      </w:r>
    </w:p>
    <w:p w14:paraId="41D6A9BC" w14:textId="49651685" w:rsidR="00A50518" w:rsidRPr="00D55B6D" w:rsidRDefault="00A50518" w:rsidP="00A50518">
      <w:pPr>
        <w:jc w:val="both"/>
        <w:rPr>
          <w:rFonts w:cstheme="minorHAnsi"/>
          <w:sz w:val="20"/>
          <w:szCs w:val="20"/>
        </w:rPr>
      </w:pPr>
      <w:r w:rsidRPr="00D55B6D">
        <w:rPr>
          <w:rFonts w:cstheme="minorHAnsi"/>
          <w:sz w:val="20"/>
          <w:szCs w:val="20"/>
        </w:rPr>
        <w:t>El plazo de vigencia de esta fianza se iniciará en la fecha de presentación de la Propuesta Técnica y hasta el día ......de ..................... del año ........ (establecer un plazo prudencial a efectos de reducir las solicitudes de renovación de garantía de validez, vigencia y seriedad de la oferta considerando la fecha estimada de suscripción de</w:t>
      </w:r>
      <w:r w:rsidR="007234A5" w:rsidRPr="00D55B6D">
        <w:rPr>
          <w:rFonts w:cstheme="minorHAnsi"/>
          <w:sz w:val="20"/>
          <w:szCs w:val="20"/>
        </w:rPr>
        <w:t>l</w:t>
      </w:r>
      <w:r w:rsidRPr="00D55B6D">
        <w:rPr>
          <w:rFonts w:cstheme="minorHAnsi"/>
          <w:sz w:val="20"/>
          <w:szCs w:val="20"/>
        </w:rPr>
        <w:t xml:space="preserve"> contrato).</w:t>
      </w:r>
    </w:p>
    <w:p w14:paraId="633A607F" w14:textId="461DBB5E" w:rsidR="00A50518" w:rsidRPr="00D55B6D" w:rsidRDefault="00A50518" w:rsidP="00A50518">
      <w:pPr>
        <w:jc w:val="both"/>
        <w:rPr>
          <w:rFonts w:cstheme="minorHAnsi"/>
          <w:sz w:val="20"/>
          <w:szCs w:val="20"/>
        </w:rPr>
      </w:pPr>
      <w:r w:rsidRPr="00D55B6D">
        <w:rPr>
          <w:rFonts w:cstheme="minorHAnsi"/>
          <w:sz w:val="20"/>
          <w:szCs w:val="20"/>
        </w:rPr>
        <w:t xml:space="preserve">Los términos utilizados en esta fianza tienen el mismo significado que los términos definidos en las Bases </w:t>
      </w:r>
      <w:r w:rsidRPr="00D55B6D">
        <w:rPr>
          <w:rFonts w:cstheme="minorHAnsi"/>
          <w:color w:val="000000"/>
          <w:sz w:val="20"/>
          <w:szCs w:val="20"/>
        </w:rPr>
        <w:t>de</w:t>
      </w:r>
      <w:r w:rsidRPr="00D55B6D">
        <w:rPr>
          <w:rFonts w:cstheme="minorHAnsi"/>
          <w:sz w:val="20"/>
          <w:szCs w:val="20"/>
        </w:rPr>
        <w:t>l Concurso de Proyectos Integrales.</w:t>
      </w:r>
    </w:p>
    <w:p w14:paraId="5194C1C0" w14:textId="0C617FAA" w:rsidR="00A50518" w:rsidRPr="00D55B6D" w:rsidRDefault="00A50518" w:rsidP="00A50518">
      <w:pPr>
        <w:jc w:val="both"/>
        <w:rPr>
          <w:rFonts w:cstheme="minorHAnsi"/>
          <w:sz w:val="20"/>
          <w:szCs w:val="20"/>
        </w:rPr>
      </w:pPr>
      <w:r w:rsidRPr="00D55B6D">
        <w:rPr>
          <w:rFonts w:cstheme="minorHAnsi"/>
          <w:sz w:val="20"/>
          <w:szCs w:val="20"/>
        </w:rPr>
        <w:t xml:space="preserve">En caso de presentar una “stand by letter or credit”, esta deberás ser emitida por cualquiera de las Entidades Financieras Internacionales señaladas en el </w:t>
      </w:r>
      <w:r w:rsidR="001C36A8" w:rsidRPr="00D55B6D">
        <w:rPr>
          <w:rFonts w:cstheme="minorHAnsi"/>
          <w:sz w:val="20"/>
          <w:szCs w:val="20"/>
        </w:rPr>
        <w:fldChar w:fldCharType="begin"/>
      </w:r>
      <w:r w:rsidR="001C36A8" w:rsidRPr="00D55B6D">
        <w:rPr>
          <w:rFonts w:cstheme="minorHAnsi"/>
          <w:sz w:val="20"/>
          <w:szCs w:val="20"/>
        </w:rPr>
        <w:instrText xml:space="preserve"> REF _Ref54858480 \r \h </w:instrText>
      </w:r>
      <w:r w:rsidR="00547107" w:rsidRPr="00D55B6D">
        <w:rPr>
          <w:rFonts w:cstheme="minorHAnsi"/>
          <w:sz w:val="20"/>
          <w:szCs w:val="20"/>
        </w:rPr>
        <w:instrText xml:space="preserve"> \* MERGEFORMAT </w:instrText>
      </w:r>
      <w:r w:rsidR="001C36A8" w:rsidRPr="00D55B6D">
        <w:rPr>
          <w:rFonts w:cstheme="minorHAnsi"/>
          <w:sz w:val="20"/>
          <w:szCs w:val="20"/>
        </w:rPr>
      </w:r>
      <w:r w:rsidR="001C36A8" w:rsidRPr="00D55B6D">
        <w:rPr>
          <w:rFonts w:cstheme="minorHAnsi"/>
          <w:sz w:val="20"/>
          <w:szCs w:val="20"/>
        </w:rPr>
        <w:fldChar w:fldCharType="separate"/>
      </w:r>
      <w:r w:rsidR="00530D65">
        <w:rPr>
          <w:rFonts w:cstheme="minorHAnsi"/>
          <w:sz w:val="20"/>
          <w:szCs w:val="20"/>
        </w:rPr>
        <w:t>Anexo N° 2</w:t>
      </w:r>
      <w:r w:rsidR="001C36A8" w:rsidRPr="00D55B6D">
        <w:rPr>
          <w:rFonts w:cstheme="minorHAnsi"/>
          <w:sz w:val="20"/>
          <w:szCs w:val="20"/>
        </w:rPr>
        <w:fldChar w:fldCharType="end"/>
      </w:r>
      <w:r w:rsidRPr="00D55B6D">
        <w:rPr>
          <w:rFonts w:cstheme="minorHAnsi"/>
          <w:sz w:val="20"/>
          <w:szCs w:val="20"/>
        </w:rPr>
        <w:t>, con las mismas características de la carta fianza, avisada y confirmada por cualquiera de las Empresas Bancarias indicadas en el mismo anexo, emitida a favor de PROINVERSIÓN, por el mismo plazo y monto de la carta fianza indicada. Los eventos garantizados y los que acarreen la ejecución de la “stand by letter”, serán exactamente los mismos que los señalados en el modelo de la carta fianza.</w:t>
      </w:r>
    </w:p>
    <w:p w14:paraId="52D9C5E1" w14:textId="77777777" w:rsidR="00A50518" w:rsidRPr="00D55B6D" w:rsidRDefault="00A50518" w:rsidP="00A50518">
      <w:pPr>
        <w:jc w:val="both"/>
        <w:rPr>
          <w:rFonts w:cstheme="minorHAnsi"/>
          <w:sz w:val="20"/>
          <w:szCs w:val="20"/>
        </w:rPr>
      </w:pPr>
      <w:r w:rsidRPr="00D55B6D">
        <w:rPr>
          <w:rFonts w:cstheme="minorHAnsi"/>
          <w:sz w:val="20"/>
          <w:szCs w:val="20"/>
        </w:rPr>
        <w:t>Atentamente,</w:t>
      </w:r>
    </w:p>
    <w:p w14:paraId="07892E7F" w14:textId="77777777" w:rsidR="00A50518" w:rsidRPr="00D55B6D" w:rsidRDefault="00A50518" w:rsidP="00A50518">
      <w:pPr>
        <w:pStyle w:val="Textosinformato"/>
        <w:ind w:left="0"/>
        <w:jc w:val="both"/>
        <w:rPr>
          <w:rFonts w:asciiTheme="minorHAnsi" w:hAnsiTheme="minorHAnsi" w:cstheme="minorHAnsi"/>
          <w:sz w:val="20"/>
        </w:rPr>
      </w:pPr>
    </w:p>
    <w:p w14:paraId="34C964E0" w14:textId="2A03FC47" w:rsidR="00A50518" w:rsidRPr="00D55B6D" w:rsidRDefault="00A50518" w:rsidP="00A50518">
      <w:pPr>
        <w:rPr>
          <w:rFonts w:cstheme="minorHAnsi"/>
          <w:sz w:val="20"/>
          <w:szCs w:val="20"/>
        </w:rPr>
      </w:pPr>
      <w:r w:rsidRPr="00D55B6D">
        <w:rPr>
          <w:rFonts w:cstheme="minorHAnsi"/>
          <w:sz w:val="20"/>
          <w:szCs w:val="20"/>
        </w:rPr>
        <w:t xml:space="preserve">Firma </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2D2FBBB2" w14:textId="75F1F1BA" w:rsidR="00A50518" w:rsidRPr="00D55B6D" w:rsidRDefault="00A50518" w:rsidP="00A50518">
      <w:pPr>
        <w:rPr>
          <w:rFonts w:cstheme="minorHAnsi"/>
          <w:sz w:val="20"/>
          <w:szCs w:val="20"/>
        </w:rPr>
      </w:pPr>
      <w:r w:rsidRPr="00D55B6D">
        <w:rPr>
          <w:rFonts w:cstheme="minorHAnsi"/>
          <w:sz w:val="20"/>
          <w:szCs w:val="20"/>
        </w:rPr>
        <w:t xml:space="preserve">Nombre </w:t>
      </w:r>
      <w:r w:rsidR="001C36A8" w:rsidRPr="00D55B6D">
        <w:rPr>
          <w:rFonts w:cstheme="minorHAnsi"/>
          <w:sz w:val="20"/>
          <w:szCs w:val="20"/>
        </w:rPr>
        <w:tab/>
      </w:r>
      <w:r w:rsidRPr="00D55B6D">
        <w:rPr>
          <w:rFonts w:cstheme="minorHAnsi"/>
          <w:sz w:val="20"/>
          <w:szCs w:val="20"/>
        </w:rPr>
        <w:t>................................................</w:t>
      </w:r>
    </w:p>
    <w:p w14:paraId="1B4058BC" w14:textId="77777777" w:rsidR="00A50518" w:rsidRPr="00D55B6D" w:rsidRDefault="00A50518" w:rsidP="00A50518">
      <w:pPr>
        <w:rPr>
          <w:rFonts w:cstheme="minorHAnsi"/>
          <w:sz w:val="20"/>
          <w:szCs w:val="20"/>
        </w:rPr>
      </w:pPr>
      <w:r w:rsidRPr="00D55B6D">
        <w:rPr>
          <w:rFonts w:cstheme="minorHAnsi"/>
          <w:sz w:val="20"/>
          <w:szCs w:val="20"/>
        </w:rPr>
        <w:t>Entidad Bancaria ..................................</w:t>
      </w:r>
    </w:p>
    <w:p w14:paraId="0E98D933" w14:textId="481CCFA1" w:rsidR="00A50518" w:rsidRDefault="00A50518" w:rsidP="00A50518">
      <w:pPr>
        <w:rPr>
          <w:rFonts w:cstheme="minorHAnsi"/>
          <w:sz w:val="20"/>
          <w:szCs w:val="20"/>
        </w:rPr>
      </w:pPr>
      <w:r w:rsidRPr="00D55B6D">
        <w:rPr>
          <w:rFonts w:cstheme="minorHAnsi"/>
          <w:sz w:val="20"/>
          <w:szCs w:val="20"/>
        </w:rPr>
        <w:br w:type="page"/>
      </w:r>
    </w:p>
    <w:p w14:paraId="6F40448B" w14:textId="77777777" w:rsidR="00A53E7E" w:rsidRPr="0035138D" w:rsidRDefault="00A53E7E" w:rsidP="00A53E7E">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rPr>
      </w:pPr>
      <w:bookmarkStart w:id="1689" w:name="_Toc76138293"/>
      <w:r w:rsidRPr="0035138D">
        <w:rPr>
          <w:rFonts w:asciiTheme="minorHAnsi" w:hAnsiTheme="minorHAnsi" w:cstheme="minorHAnsi"/>
          <w:b/>
          <w:bCs/>
          <w:sz w:val="20"/>
          <w:szCs w:val="20"/>
        </w:rPr>
        <w:lastRenderedPageBreak/>
        <w:t>Anexo Nro. 8 –</w:t>
      </w:r>
      <w:r w:rsidRPr="0035138D">
        <w:rPr>
          <w:rFonts w:asciiTheme="minorHAnsi" w:hAnsiTheme="minorHAnsi" w:cstheme="minorHAnsi"/>
          <w:b/>
          <w:bCs/>
          <w:sz w:val="20"/>
          <w:szCs w:val="20"/>
        </w:rPr>
        <w:tab/>
        <w:t>Vigencia de la Información</w:t>
      </w:r>
      <w:bookmarkEnd w:id="1689"/>
    </w:p>
    <w:p w14:paraId="0F92730C" w14:textId="76C39272" w:rsidR="00A53E7E" w:rsidRPr="0035138D" w:rsidRDefault="00A53E7E" w:rsidP="00514A65">
      <w:pPr>
        <w:pStyle w:val="Normal0"/>
        <w:pBdr>
          <w:top w:val="nil"/>
          <w:left w:val="nil"/>
          <w:bottom w:val="nil"/>
          <w:right w:val="nil"/>
          <w:between w:val="nil"/>
        </w:pBdr>
        <w:tabs>
          <w:tab w:val="left" w:pos="1134"/>
        </w:tabs>
        <w:spacing w:after="0" w:line="240" w:lineRule="auto"/>
        <w:jc w:val="both"/>
        <w:outlineLvl w:val="1"/>
        <w:rPr>
          <w:rFonts w:asciiTheme="minorHAnsi" w:hAnsiTheme="minorHAnsi" w:cstheme="minorHAnsi"/>
          <w:b/>
          <w:bCs/>
          <w:sz w:val="20"/>
          <w:szCs w:val="20"/>
        </w:rPr>
      </w:pPr>
      <w:bookmarkStart w:id="1690" w:name="_Toc76138294"/>
      <w:r>
        <w:rPr>
          <w:rFonts w:asciiTheme="minorHAnsi" w:hAnsiTheme="minorHAnsi" w:cstheme="minorHAnsi"/>
          <w:b/>
          <w:bCs/>
          <w:sz w:val="20"/>
          <w:szCs w:val="20"/>
        </w:rPr>
        <w:t>Formulario</w:t>
      </w:r>
      <w:r w:rsidRPr="0035138D">
        <w:rPr>
          <w:rFonts w:asciiTheme="minorHAnsi" w:hAnsiTheme="minorHAnsi" w:cstheme="minorHAnsi"/>
          <w:b/>
          <w:bCs/>
          <w:sz w:val="20"/>
          <w:szCs w:val="20"/>
        </w:rPr>
        <w:t xml:space="preserve"> 1 – Vigencia de Poderes</w:t>
      </w:r>
      <w:bookmarkEnd w:id="1690"/>
    </w:p>
    <w:p w14:paraId="0054523A" w14:textId="77777777" w:rsidR="00A53E7E" w:rsidRPr="0035138D" w:rsidRDefault="00A53E7E" w:rsidP="00A53E7E">
      <w:pPr>
        <w:pStyle w:val="Textosinformato"/>
        <w:widowControl w:val="0"/>
        <w:spacing w:line="276" w:lineRule="auto"/>
        <w:ind w:left="0"/>
        <w:rPr>
          <w:rFonts w:asciiTheme="minorHAnsi" w:hAnsiTheme="minorHAnsi" w:cstheme="minorHAnsi"/>
          <w:sz w:val="20"/>
        </w:rPr>
      </w:pPr>
      <w:r w:rsidRPr="0035138D">
        <w:rPr>
          <w:rFonts w:asciiTheme="minorHAnsi" w:hAnsiTheme="minorHAnsi" w:cstheme="minorHAnsi"/>
          <w:sz w:val="20"/>
        </w:rPr>
        <w:t>(Para ser presentado como parte del Sobre Nro. 1)</w:t>
      </w:r>
    </w:p>
    <w:p w14:paraId="3DE33DC2" w14:textId="77777777" w:rsidR="00A53E7E" w:rsidRPr="0035138D" w:rsidRDefault="00A53E7E" w:rsidP="00A53E7E">
      <w:pPr>
        <w:widowControl w:val="0"/>
        <w:spacing w:after="0"/>
        <w:rPr>
          <w:rFonts w:cstheme="minorHAnsi"/>
          <w:sz w:val="20"/>
          <w:szCs w:val="20"/>
        </w:rPr>
      </w:pPr>
    </w:p>
    <w:p w14:paraId="51C50847" w14:textId="77777777" w:rsidR="00A53E7E" w:rsidRPr="0035138D" w:rsidRDefault="00A53E7E" w:rsidP="00A53E7E">
      <w:pPr>
        <w:widowControl w:val="0"/>
        <w:spacing w:after="0"/>
        <w:jc w:val="center"/>
        <w:rPr>
          <w:rFonts w:cstheme="minorHAnsi"/>
          <w:b/>
          <w:sz w:val="20"/>
          <w:szCs w:val="20"/>
        </w:rPr>
      </w:pPr>
      <w:r w:rsidRPr="0035138D">
        <w:rPr>
          <w:rFonts w:cstheme="minorHAnsi"/>
          <w:b/>
          <w:sz w:val="20"/>
          <w:szCs w:val="20"/>
        </w:rPr>
        <w:t>DECLARACIÓN JURADA</w:t>
      </w:r>
    </w:p>
    <w:p w14:paraId="0EDB7AFD" w14:textId="77777777" w:rsidR="00A53E7E" w:rsidRPr="0035138D" w:rsidRDefault="00A53E7E" w:rsidP="00A53E7E">
      <w:pPr>
        <w:widowControl w:val="0"/>
        <w:spacing w:after="0"/>
        <w:rPr>
          <w:rFonts w:cstheme="minorHAnsi"/>
          <w:sz w:val="20"/>
          <w:szCs w:val="20"/>
        </w:rPr>
      </w:pPr>
    </w:p>
    <w:p w14:paraId="150A04AB" w14:textId="77777777" w:rsidR="00A53E7E" w:rsidRPr="0035138D" w:rsidRDefault="00A53E7E" w:rsidP="00A53E7E">
      <w:pPr>
        <w:widowControl w:val="0"/>
        <w:spacing w:after="0"/>
        <w:rPr>
          <w:rFonts w:cstheme="minorHAnsi"/>
          <w:i/>
          <w:iCs/>
          <w:sz w:val="20"/>
          <w:szCs w:val="20"/>
        </w:rPr>
      </w:pPr>
      <w:r w:rsidRPr="0035138D">
        <w:rPr>
          <w:rFonts w:cstheme="minorHAnsi"/>
          <w:i/>
          <w:iCs/>
          <w:sz w:val="20"/>
          <w:szCs w:val="20"/>
        </w:rPr>
        <w:t>Postor: ..................................................................................................</w:t>
      </w:r>
    </w:p>
    <w:p w14:paraId="3C61D5E9" w14:textId="77777777" w:rsidR="00A53E7E" w:rsidRPr="0035138D" w:rsidRDefault="00A53E7E" w:rsidP="00A53E7E">
      <w:pPr>
        <w:widowControl w:val="0"/>
        <w:spacing w:after="0"/>
        <w:rPr>
          <w:rFonts w:cstheme="minorHAnsi"/>
          <w:sz w:val="20"/>
          <w:szCs w:val="20"/>
        </w:rPr>
      </w:pPr>
    </w:p>
    <w:p w14:paraId="1058118E" w14:textId="77777777" w:rsidR="00A53E7E" w:rsidRPr="0035138D" w:rsidRDefault="00A53E7E" w:rsidP="00A53E7E">
      <w:pPr>
        <w:widowControl w:val="0"/>
        <w:spacing w:after="0"/>
        <w:jc w:val="both"/>
        <w:rPr>
          <w:rFonts w:cstheme="minorHAnsi"/>
          <w:sz w:val="20"/>
          <w:szCs w:val="20"/>
        </w:rPr>
      </w:pPr>
      <w:r w:rsidRPr="0035138D">
        <w:rPr>
          <w:rFonts w:cstheme="minorHAnsi"/>
          <w:sz w:val="20"/>
          <w:szCs w:val="20"/>
        </w:rPr>
        <w:t>Por medio de la presente, declaramos bajo juramento que los poderes presentados son fidedignos y permanecen vigentes a la fecha.</w:t>
      </w:r>
    </w:p>
    <w:p w14:paraId="1DA63A1F" w14:textId="77777777" w:rsidR="00A53E7E" w:rsidRPr="0035138D" w:rsidRDefault="00A53E7E" w:rsidP="00A53E7E">
      <w:pPr>
        <w:widowControl w:val="0"/>
        <w:spacing w:after="0"/>
        <w:jc w:val="both"/>
        <w:rPr>
          <w:rFonts w:cstheme="minorHAnsi"/>
          <w:sz w:val="20"/>
          <w:szCs w:val="20"/>
        </w:rPr>
      </w:pPr>
    </w:p>
    <w:p w14:paraId="0D108052" w14:textId="77777777" w:rsidR="00A53E7E" w:rsidRPr="0035138D" w:rsidRDefault="00A53E7E" w:rsidP="00A53E7E">
      <w:pPr>
        <w:widowControl w:val="0"/>
        <w:spacing w:after="0"/>
        <w:rPr>
          <w:rFonts w:cstheme="minorHAnsi"/>
          <w:sz w:val="20"/>
          <w:szCs w:val="20"/>
        </w:rPr>
      </w:pPr>
      <w:r w:rsidRPr="0035138D">
        <w:rPr>
          <w:rFonts w:cstheme="minorHAnsi"/>
          <w:sz w:val="20"/>
          <w:szCs w:val="20"/>
        </w:rPr>
        <w:t>Lugar y fecha: ........., ..... de ......... de 202...</w:t>
      </w:r>
    </w:p>
    <w:p w14:paraId="4D178116" w14:textId="77777777" w:rsidR="00A53E7E" w:rsidRPr="0035138D" w:rsidRDefault="00A53E7E" w:rsidP="00A53E7E">
      <w:pPr>
        <w:widowControl w:val="0"/>
        <w:spacing w:after="0"/>
        <w:rPr>
          <w:rFonts w:cstheme="minorHAnsi"/>
          <w:sz w:val="20"/>
          <w:szCs w:val="20"/>
        </w:rPr>
      </w:pPr>
    </w:p>
    <w:p w14:paraId="19C004C8" w14:textId="77777777" w:rsidR="00A53E7E" w:rsidRPr="0035138D" w:rsidRDefault="00A53E7E" w:rsidP="00A53E7E">
      <w:pPr>
        <w:widowControl w:val="0"/>
        <w:spacing w:after="0"/>
        <w:rPr>
          <w:rFonts w:cstheme="minorHAnsi"/>
          <w:sz w:val="20"/>
          <w:szCs w:val="20"/>
        </w:rPr>
      </w:pPr>
      <w:r w:rsidRPr="0035138D">
        <w:rPr>
          <w:rFonts w:cstheme="minorHAnsi"/>
          <w:sz w:val="20"/>
          <w:szCs w:val="20"/>
        </w:rPr>
        <w:t>Nombre</w:t>
      </w:r>
      <w:r w:rsidRPr="0035138D">
        <w:rPr>
          <w:rFonts w:cstheme="minorHAnsi"/>
          <w:sz w:val="20"/>
          <w:szCs w:val="20"/>
        </w:rPr>
        <w:tab/>
        <w:t>.............................................................</w:t>
      </w:r>
    </w:p>
    <w:p w14:paraId="768433AF" w14:textId="77777777" w:rsidR="00A53E7E" w:rsidRPr="0035138D" w:rsidRDefault="00A53E7E" w:rsidP="00A53E7E">
      <w:pPr>
        <w:widowControl w:val="0"/>
        <w:spacing w:after="0"/>
        <w:ind w:firstLine="1440"/>
        <w:rPr>
          <w:rFonts w:cstheme="minorHAnsi"/>
          <w:sz w:val="20"/>
          <w:szCs w:val="20"/>
        </w:rPr>
      </w:pPr>
      <w:r w:rsidRPr="0035138D">
        <w:rPr>
          <w:rFonts w:cstheme="minorHAnsi"/>
          <w:sz w:val="20"/>
          <w:szCs w:val="20"/>
        </w:rPr>
        <w:t>Representante Legal del Postor</w:t>
      </w:r>
    </w:p>
    <w:p w14:paraId="48BFC845" w14:textId="77777777" w:rsidR="00A53E7E" w:rsidRPr="0035138D" w:rsidRDefault="00A53E7E" w:rsidP="00A53E7E">
      <w:pPr>
        <w:widowControl w:val="0"/>
        <w:spacing w:after="0"/>
        <w:rPr>
          <w:rFonts w:cstheme="minorHAnsi"/>
          <w:sz w:val="20"/>
          <w:szCs w:val="20"/>
        </w:rPr>
      </w:pPr>
    </w:p>
    <w:p w14:paraId="0072D71D" w14:textId="77777777" w:rsidR="00A53E7E" w:rsidRPr="0035138D" w:rsidRDefault="00A53E7E" w:rsidP="00A53E7E">
      <w:pPr>
        <w:widowControl w:val="0"/>
        <w:spacing w:after="0"/>
        <w:rPr>
          <w:rFonts w:cstheme="minorHAnsi"/>
          <w:sz w:val="20"/>
          <w:szCs w:val="20"/>
        </w:rPr>
      </w:pPr>
      <w:r w:rsidRPr="0035138D">
        <w:rPr>
          <w:rFonts w:cstheme="minorHAnsi"/>
          <w:sz w:val="20"/>
          <w:szCs w:val="20"/>
        </w:rPr>
        <w:t>Firma</w:t>
      </w:r>
      <w:r w:rsidRPr="0035138D">
        <w:rPr>
          <w:rFonts w:cstheme="minorHAnsi"/>
          <w:sz w:val="20"/>
          <w:szCs w:val="20"/>
        </w:rPr>
        <w:tab/>
      </w:r>
      <w:r w:rsidRPr="0035138D">
        <w:rPr>
          <w:rFonts w:cstheme="minorHAnsi"/>
          <w:sz w:val="20"/>
          <w:szCs w:val="20"/>
        </w:rPr>
        <w:tab/>
        <w:t>............................................................</w:t>
      </w:r>
    </w:p>
    <w:p w14:paraId="50B3110E" w14:textId="77777777" w:rsidR="00A53E7E" w:rsidRPr="0035138D" w:rsidRDefault="00A53E7E" w:rsidP="00A53E7E">
      <w:pPr>
        <w:widowControl w:val="0"/>
        <w:spacing w:after="0"/>
        <w:ind w:firstLine="1440"/>
        <w:rPr>
          <w:rFonts w:cstheme="minorHAnsi"/>
          <w:sz w:val="20"/>
          <w:szCs w:val="20"/>
        </w:rPr>
      </w:pPr>
      <w:r w:rsidRPr="0035138D">
        <w:rPr>
          <w:rFonts w:cstheme="minorHAnsi"/>
          <w:sz w:val="20"/>
          <w:szCs w:val="20"/>
        </w:rPr>
        <w:t>Representante Legal del Postor</w:t>
      </w:r>
    </w:p>
    <w:p w14:paraId="00A235A9" w14:textId="77777777" w:rsidR="00A53E7E" w:rsidRPr="0035138D" w:rsidRDefault="00A53E7E" w:rsidP="00A53E7E">
      <w:pPr>
        <w:widowControl w:val="0"/>
        <w:spacing w:after="0"/>
        <w:rPr>
          <w:rFonts w:cstheme="minorHAnsi"/>
          <w:sz w:val="20"/>
          <w:szCs w:val="20"/>
        </w:rPr>
      </w:pPr>
    </w:p>
    <w:p w14:paraId="69F13EBA" w14:textId="77777777" w:rsidR="00A53E7E" w:rsidRPr="0035138D" w:rsidRDefault="00A53E7E" w:rsidP="00A53E7E">
      <w:pPr>
        <w:widowControl w:val="0"/>
        <w:spacing w:after="0"/>
        <w:rPr>
          <w:rFonts w:cstheme="minorHAnsi"/>
          <w:sz w:val="20"/>
          <w:szCs w:val="20"/>
        </w:rPr>
      </w:pPr>
    </w:p>
    <w:p w14:paraId="67005776" w14:textId="77777777" w:rsidR="00A53E7E" w:rsidRPr="0035138D" w:rsidRDefault="00A53E7E" w:rsidP="00A53E7E">
      <w:pPr>
        <w:widowControl w:val="0"/>
        <w:spacing w:after="0"/>
        <w:rPr>
          <w:rFonts w:cstheme="minorHAnsi"/>
          <w:sz w:val="20"/>
          <w:szCs w:val="20"/>
        </w:rPr>
      </w:pPr>
      <w:r w:rsidRPr="0035138D">
        <w:rPr>
          <w:rFonts w:cstheme="minorHAnsi"/>
          <w:sz w:val="20"/>
          <w:szCs w:val="20"/>
        </w:rPr>
        <w:t>Empresa</w:t>
      </w:r>
      <w:r w:rsidRPr="0035138D">
        <w:rPr>
          <w:rFonts w:cstheme="minorHAnsi"/>
          <w:sz w:val="20"/>
          <w:szCs w:val="20"/>
        </w:rPr>
        <w:tab/>
        <w:t>...............................................</w:t>
      </w:r>
    </w:p>
    <w:p w14:paraId="132832C5" w14:textId="77777777" w:rsidR="00A53E7E" w:rsidRPr="0035138D" w:rsidRDefault="00A53E7E" w:rsidP="00A53E7E">
      <w:pPr>
        <w:widowControl w:val="0"/>
        <w:spacing w:after="0"/>
        <w:rPr>
          <w:rFonts w:cstheme="minorHAnsi"/>
          <w:sz w:val="20"/>
          <w:szCs w:val="20"/>
        </w:rPr>
      </w:pPr>
    </w:p>
    <w:p w14:paraId="08306E6F" w14:textId="77777777" w:rsidR="00A53E7E" w:rsidRPr="0035138D" w:rsidRDefault="00A53E7E" w:rsidP="00A53E7E">
      <w:pPr>
        <w:widowControl w:val="0"/>
        <w:spacing w:after="0"/>
        <w:rPr>
          <w:rFonts w:cstheme="minorHAnsi"/>
          <w:sz w:val="20"/>
          <w:szCs w:val="20"/>
        </w:rPr>
      </w:pPr>
      <w:r w:rsidRPr="0035138D">
        <w:rPr>
          <w:rFonts w:cstheme="minorHAnsi"/>
          <w:sz w:val="20"/>
          <w:szCs w:val="20"/>
        </w:rPr>
        <w:t>Nombre</w:t>
      </w:r>
      <w:r w:rsidRPr="0035138D">
        <w:rPr>
          <w:rFonts w:cstheme="minorHAnsi"/>
          <w:sz w:val="20"/>
          <w:szCs w:val="20"/>
        </w:rPr>
        <w:tab/>
        <w:t>..................................................</w:t>
      </w:r>
    </w:p>
    <w:p w14:paraId="45095B03" w14:textId="77777777" w:rsidR="00A53E7E" w:rsidRPr="0035138D" w:rsidRDefault="00A53E7E" w:rsidP="00A53E7E">
      <w:pPr>
        <w:widowControl w:val="0"/>
        <w:spacing w:after="0"/>
        <w:ind w:firstLine="1440"/>
        <w:rPr>
          <w:rFonts w:cstheme="minorHAnsi"/>
          <w:sz w:val="20"/>
          <w:szCs w:val="20"/>
        </w:rPr>
      </w:pPr>
      <w:r w:rsidRPr="0035138D">
        <w:rPr>
          <w:rFonts w:cstheme="minorHAnsi"/>
          <w:sz w:val="20"/>
          <w:szCs w:val="20"/>
        </w:rPr>
        <w:t xml:space="preserve">Representante Legal de </w:t>
      </w:r>
      <w:r w:rsidRPr="0035138D">
        <w:rPr>
          <w:rFonts w:cstheme="minorHAnsi"/>
          <w:sz w:val="20"/>
          <w:szCs w:val="20"/>
        </w:rPr>
        <w:tab/>
        <w:t>(Integrante 1)</w:t>
      </w:r>
    </w:p>
    <w:p w14:paraId="12F54EE5" w14:textId="77777777" w:rsidR="00A53E7E" w:rsidRPr="0035138D" w:rsidRDefault="00A53E7E" w:rsidP="00A53E7E">
      <w:pPr>
        <w:widowControl w:val="0"/>
        <w:spacing w:after="0"/>
        <w:rPr>
          <w:rFonts w:cstheme="minorHAnsi"/>
          <w:sz w:val="20"/>
          <w:szCs w:val="20"/>
        </w:rPr>
      </w:pPr>
      <w:r w:rsidRPr="0035138D">
        <w:rPr>
          <w:rFonts w:cstheme="minorHAnsi"/>
          <w:sz w:val="20"/>
          <w:szCs w:val="20"/>
        </w:rPr>
        <w:t>Firma</w:t>
      </w:r>
      <w:r w:rsidRPr="0035138D">
        <w:rPr>
          <w:rFonts w:cstheme="minorHAnsi"/>
          <w:sz w:val="20"/>
          <w:szCs w:val="20"/>
        </w:rPr>
        <w:tab/>
      </w:r>
      <w:r w:rsidRPr="0035138D">
        <w:rPr>
          <w:rFonts w:cstheme="minorHAnsi"/>
          <w:sz w:val="20"/>
          <w:szCs w:val="20"/>
        </w:rPr>
        <w:tab/>
        <w:t>............................................................</w:t>
      </w:r>
    </w:p>
    <w:p w14:paraId="67E061A2" w14:textId="77777777" w:rsidR="00A53E7E" w:rsidRPr="0035138D" w:rsidRDefault="00A53E7E" w:rsidP="00A53E7E">
      <w:pPr>
        <w:widowControl w:val="0"/>
        <w:spacing w:after="0"/>
        <w:rPr>
          <w:rFonts w:cstheme="minorHAnsi"/>
          <w:sz w:val="20"/>
          <w:szCs w:val="20"/>
        </w:rPr>
      </w:pPr>
      <w:r w:rsidRPr="0035138D">
        <w:rPr>
          <w:rFonts w:cstheme="minorHAnsi"/>
          <w:sz w:val="20"/>
          <w:szCs w:val="20"/>
        </w:rPr>
        <w:tab/>
      </w:r>
      <w:r w:rsidRPr="0035138D">
        <w:rPr>
          <w:rFonts w:cstheme="minorHAnsi"/>
          <w:sz w:val="20"/>
          <w:szCs w:val="20"/>
        </w:rPr>
        <w:tab/>
        <w:t xml:space="preserve">Representante Legal de </w:t>
      </w:r>
      <w:r w:rsidRPr="0035138D">
        <w:rPr>
          <w:rFonts w:cstheme="minorHAnsi"/>
          <w:sz w:val="20"/>
          <w:szCs w:val="20"/>
        </w:rPr>
        <w:tab/>
        <w:t>(Integrante 1)</w:t>
      </w:r>
    </w:p>
    <w:p w14:paraId="260E77C4" w14:textId="77777777" w:rsidR="00A53E7E" w:rsidRPr="0035138D" w:rsidRDefault="00A53E7E" w:rsidP="00A53E7E">
      <w:pPr>
        <w:widowControl w:val="0"/>
        <w:spacing w:after="0"/>
        <w:rPr>
          <w:rFonts w:cstheme="minorHAnsi"/>
          <w:sz w:val="20"/>
          <w:szCs w:val="20"/>
        </w:rPr>
      </w:pPr>
    </w:p>
    <w:p w14:paraId="141573F8" w14:textId="77777777" w:rsidR="00A53E7E" w:rsidRPr="0035138D" w:rsidRDefault="00A53E7E" w:rsidP="00A53E7E">
      <w:pPr>
        <w:widowControl w:val="0"/>
        <w:spacing w:after="0"/>
        <w:rPr>
          <w:rFonts w:cstheme="minorHAnsi"/>
          <w:sz w:val="20"/>
          <w:szCs w:val="20"/>
        </w:rPr>
      </w:pPr>
    </w:p>
    <w:p w14:paraId="160EBBCD" w14:textId="77777777" w:rsidR="00A53E7E" w:rsidRPr="0035138D" w:rsidRDefault="00A53E7E" w:rsidP="00A53E7E">
      <w:pPr>
        <w:widowControl w:val="0"/>
        <w:spacing w:after="0"/>
        <w:rPr>
          <w:rFonts w:cstheme="minorHAnsi"/>
          <w:sz w:val="20"/>
          <w:szCs w:val="20"/>
        </w:rPr>
      </w:pPr>
      <w:r w:rsidRPr="0035138D">
        <w:rPr>
          <w:rFonts w:cstheme="minorHAnsi"/>
          <w:sz w:val="20"/>
          <w:szCs w:val="20"/>
        </w:rPr>
        <w:t>Empresa</w:t>
      </w:r>
      <w:r w:rsidRPr="0035138D">
        <w:rPr>
          <w:rFonts w:cstheme="minorHAnsi"/>
          <w:sz w:val="20"/>
          <w:szCs w:val="20"/>
        </w:rPr>
        <w:tab/>
        <w:t>...............................................</w:t>
      </w:r>
    </w:p>
    <w:p w14:paraId="4E475E9F" w14:textId="77777777" w:rsidR="00A53E7E" w:rsidRPr="0035138D" w:rsidRDefault="00A53E7E" w:rsidP="00A53E7E">
      <w:pPr>
        <w:widowControl w:val="0"/>
        <w:spacing w:after="0"/>
        <w:rPr>
          <w:rFonts w:cstheme="minorHAnsi"/>
          <w:sz w:val="20"/>
          <w:szCs w:val="20"/>
        </w:rPr>
      </w:pPr>
    </w:p>
    <w:p w14:paraId="2305C79D" w14:textId="77777777" w:rsidR="00A53E7E" w:rsidRPr="0035138D" w:rsidRDefault="00A53E7E" w:rsidP="00A53E7E">
      <w:pPr>
        <w:widowControl w:val="0"/>
        <w:spacing w:after="0"/>
        <w:rPr>
          <w:rFonts w:cstheme="minorHAnsi"/>
          <w:sz w:val="20"/>
          <w:szCs w:val="20"/>
        </w:rPr>
      </w:pPr>
      <w:r w:rsidRPr="0035138D">
        <w:rPr>
          <w:rFonts w:cstheme="minorHAnsi"/>
          <w:sz w:val="20"/>
          <w:szCs w:val="20"/>
        </w:rPr>
        <w:t>Nombre</w:t>
      </w:r>
      <w:r w:rsidRPr="0035138D">
        <w:rPr>
          <w:rFonts w:cstheme="minorHAnsi"/>
          <w:sz w:val="20"/>
          <w:szCs w:val="20"/>
        </w:rPr>
        <w:tab/>
        <w:t>............................................................</w:t>
      </w:r>
    </w:p>
    <w:p w14:paraId="2FC7A150" w14:textId="77777777" w:rsidR="00A53E7E" w:rsidRPr="0035138D" w:rsidRDefault="00A53E7E" w:rsidP="00A53E7E">
      <w:pPr>
        <w:widowControl w:val="0"/>
        <w:spacing w:after="0"/>
        <w:rPr>
          <w:rFonts w:cstheme="minorHAnsi"/>
          <w:sz w:val="20"/>
          <w:szCs w:val="20"/>
        </w:rPr>
      </w:pPr>
      <w:r w:rsidRPr="0035138D">
        <w:rPr>
          <w:rFonts w:cstheme="minorHAnsi"/>
          <w:sz w:val="20"/>
          <w:szCs w:val="20"/>
        </w:rPr>
        <w:tab/>
      </w:r>
      <w:r w:rsidRPr="0035138D">
        <w:rPr>
          <w:rFonts w:cstheme="minorHAnsi"/>
          <w:sz w:val="20"/>
          <w:szCs w:val="20"/>
        </w:rPr>
        <w:tab/>
        <w:t xml:space="preserve">Representante Legal de </w:t>
      </w:r>
      <w:r w:rsidRPr="0035138D">
        <w:rPr>
          <w:rFonts w:cstheme="minorHAnsi"/>
          <w:sz w:val="20"/>
          <w:szCs w:val="20"/>
        </w:rPr>
        <w:tab/>
        <w:t>(Integrante n)</w:t>
      </w:r>
    </w:p>
    <w:p w14:paraId="18843449" w14:textId="77777777" w:rsidR="00A53E7E" w:rsidRPr="0035138D" w:rsidRDefault="00A53E7E" w:rsidP="00A53E7E">
      <w:pPr>
        <w:pStyle w:val="Textosinformato"/>
        <w:widowControl w:val="0"/>
        <w:spacing w:line="276" w:lineRule="auto"/>
        <w:jc w:val="both"/>
        <w:rPr>
          <w:rFonts w:asciiTheme="minorHAnsi" w:hAnsiTheme="minorHAnsi" w:cstheme="minorHAnsi"/>
          <w:sz w:val="20"/>
        </w:rPr>
      </w:pPr>
    </w:p>
    <w:p w14:paraId="22D68D2B" w14:textId="77777777" w:rsidR="00A53E7E" w:rsidRPr="0035138D" w:rsidRDefault="00A53E7E" w:rsidP="00A53E7E">
      <w:pPr>
        <w:widowControl w:val="0"/>
        <w:spacing w:after="0"/>
        <w:rPr>
          <w:rFonts w:cstheme="minorHAnsi"/>
          <w:sz w:val="20"/>
          <w:szCs w:val="20"/>
        </w:rPr>
      </w:pPr>
      <w:r w:rsidRPr="0035138D">
        <w:rPr>
          <w:rFonts w:cstheme="minorHAnsi"/>
          <w:sz w:val="20"/>
          <w:szCs w:val="20"/>
        </w:rPr>
        <w:t>Firma</w:t>
      </w:r>
      <w:r w:rsidRPr="0035138D">
        <w:rPr>
          <w:rFonts w:cstheme="minorHAnsi"/>
          <w:sz w:val="20"/>
          <w:szCs w:val="20"/>
        </w:rPr>
        <w:tab/>
      </w:r>
      <w:r w:rsidRPr="0035138D">
        <w:rPr>
          <w:rFonts w:cstheme="minorHAnsi"/>
          <w:sz w:val="20"/>
          <w:szCs w:val="20"/>
        </w:rPr>
        <w:tab/>
        <w:t>................................................</w:t>
      </w:r>
    </w:p>
    <w:p w14:paraId="1BF26A63" w14:textId="77777777" w:rsidR="00A53E7E" w:rsidRPr="0035138D" w:rsidRDefault="00A53E7E" w:rsidP="00A53E7E">
      <w:pPr>
        <w:widowControl w:val="0"/>
        <w:spacing w:after="0"/>
        <w:ind w:left="708" w:firstLine="708"/>
        <w:rPr>
          <w:rFonts w:cstheme="minorHAnsi"/>
          <w:sz w:val="20"/>
          <w:szCs w:val="20"/>
          <w:lang w:val="es-ES"/>
        </w:rPr>
      </w:pPr>
      <w:r w:rsidRPr="0035138D">
        <w:rPr>
          <w:rFonts w:cstheme="minorHAnsi"/>
          <w:sz w:val="20"/>
          <w:szCs w:val="20"/>
          <w:lang w:val="es-ES"/>
        </w:rPr>
        <w:t xml:space="preserve">Representante Legal de </w:t>
      </w:r>
      <w:r w:rsidRPr="0035138D">
        <w:rPr>
          <w:rFonts w:cstheme="minorHAnsi"/>
          <w:sz w:val="20"/>
          <w:szCs w:val="20"/>
          <w:lang w:val="es-ES"/>
        </w:rPr>
        <w:tab/>
        <w:t>(Integrante n)</w:t>
      </w:r>
    </w:p>
    <w:p w14:paraId="3DE8218B" w14:textId="77777777" w:rsidR="00A53E7E" w:rsidRPr="0035138D" w:rsidRDefault="00A53E7E" w:rsidP="00A53E7E">
      <w:pPr>
        <w:rPr>
          <w:rFonts w:cstheme="minorHAnsi"/>
          <w:sz w:val="20"/>
          <w:szCs w:val="20"/>
        </w:rPr>
      </w:pPr>
    </w:p>
    <w:p w14:paraId="0D5BB993" w14:textId="77777777" w:rsidR="00A53E7E" w:rsidRPr="0035138D" w:rsidRDefault="00A53E7E" w:rsidP="00A53E7E">
      <w:pPr>
        <w:rPr>
          <w:rFonts w:cstheme="minorHAnsi"/>
          <w:sz w:val="20"/>
          <w:szCs w:val="20"/>
        </w:rPr>
      </w:pPr>
    </w:p>
    <w:p w14:paraId="12EAFB58" w14:textId="77777777" w:rsidR="00A53E7E" w:rsidRPr="0035138D" w:rsidRDefault="00A53E7E" w:rsidP="00A53E7E">
      <w:pPr>
        <w:rPr>
          <w:rFonts w:cstheme="minorHAnsi"/>
          <w:b/>
          <w:bCs/>
          <w:i/>
          <w:iCs/>
          <w:sz w:val="20"/>
          <w:szCs w:val="20"/>
          <w:lang w:val="es-ES"/>
        </w:rPr>
      </w:pPr>
      <w:r w:rsidRPr="0035138D">
        <w:rPr>
          <w:rFonts w:cstheme="minorHAnsi"/>
          <w:b/>
          <w:bCs/>
          <w:i/>
          <w:iCs/>
          <w:sz w:val="20"/>
          <w:szCs w:val="20"/>
          <w:lang w:val="es-ES"/>
        </w:rPr>
        <w:t>[las firmas deben encontrarse legalizadas]</w:t>
      </w:r>
    </w:p>
    <w:p w14:paraId="5BB9289F" w14:textId="77777777" w:rsidR="00A53E7E" w:rsidRDefault="00A53E7E" w:rsidP="00A53E7E">
      <w:pPr>
        <w:rPr>
          <w:rFonts w:cstheme="minorHAnsi"/>
          <w:sz w:val="20"/>
          <w:szCs w:val="20"/>
        </w:rPr>
      </w:pPr>
      <w:r>
        <w:rPr>
          <w:rFonts w:cstheme="minorHAnsi"/>
          <w:sz w:val="20"/>
          <w:szCs w:val="20"/>
        </w:rPr>
        <w:br w:type="page"/>
      </w:r>
    </w:p>
    <w:p w14:paraId="1EE7919E" w14:textId="77777777" w:rsidR="00A53E7E" w:rsidRPr="00D55B6D" w:rsidRDefault="00A53E7E" w:rsidP="00A50518">
      <w:pPr>
        <w:rPr>
          <w:rFonts w:cstheme="minorHAnsi"/>
          <w:sz w:val="20"/>
          <w:szCs w:val="20"/>
        </w:rPr>
      </w:pPr>
    </w:p>
    <w:p w14:paraId="2D170142" w14:textId="76BD1A06" w:rsidR="00A50518" w:rsidRPr="00D55B6D" w:rsidRDefault="00AD7347" w:rsidP="00510FEB">
      <w:pPr>
        <w:pStyle w:val="Normal0"/>
        <w:numPr>
          <w:ilvl w:val="0"/>
          <w:numId w:val="87"/>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sz w:val="20"/>
          <w:szCs w:val="20"/>
        </w:rPr>
      </w:pPr>
      <w:bookmarkStart w:id="1691" w:name="_Toc410908338"/>
      <w:bookmarkStart w:id="1692" w:name="_Toc48150795"/>
      <w:bookmarkStart w:id="1693" w:name="_Toc131569004"/>
      <w:bookmarkStart w:id="1694" w:name="_Toc241495028"/>
      <w:bookmarkStart w:id="1695" w:name="_Toc441240285"/>
      <w:bookmarkStart w:id="1696" w:name="_Ref54829238"/>
      <w:bookmarkStart w:id="1697" w:name="_Ref54844271"/>
      <w:bookmarkStart w:id="1698" w:name="_Toc76138295"/>
      <w:r w:rsidRPr="00D55B6D">
        <w:rPr>
          <w:rFonts w:asciiTheme="minorHAnsi" w:hAnsiTheme="minorHAnsi" w:cstheme="minorHAnsi"/>
          <w:b/>
          <w:bCs/>
          <w:sz w:val="20"/>
          <w:szCs w:val="20"/>
        </w:rPr>
        <w:t>–</w:t>
      </w:r>
      <w:bookmarkStart w:id="1699" w:name="_Toc410908339"/>
      <w:bookmarkEnd w:id="1691"/>
      <w:r w:rsidR="002612C2" w:rsidRPr="00D55B6D">
        <w:rPr>
          <w:rFonts w:asciiTheme="minorHAnsi" w:hAnsiTheme="minorHAnsi" w:cstheme="minorHAnsi"/>
          <w:b/>
          <w:sz w:val="20"/>
          <w:szCs w:val="20"/>
        </w:rPr>
        <w:t xml:space="preserve"> </w:t>
      </w:r>
      <w:r w:rsidR="00A50518" w:rsidRPr="00D55B6D">
        <w:rPr>
          <w:rFonts w:asciiTheme="minorHAnsi" w:hAnsiTheme="minorHAnsi" w:cstheme="minorHAnsi"/>
          <w:b/>
          <w:sz w:val="20"/>
          <w:szCs w:val="20"/>
        </w:rPr>
        <w:t>Vigencia de la Información</w:t>
      </w:r>
      <w:bookmarkEnd w:id="1692"/>
      <w:bookmarkEnd w:id="1693"/>
      <w:bookmarkEnd w:id="1694"/>
      <w:bookmarkEnd w:id="1695"/>
      <w:bookmarkEnd w:id="1696"/>
      <w:bookmarkEnd w:id="1697"/>
      <w:bookmarkEnd w:id="1698"/>
      <w:bookmarkEnd w:id="1699"/>
    </w:p>
    <w:p w14:paraId="6327F6E2" w14:textId="07350D41" w:rsidR="00514A65" w:rsidRDefault="00A53E7E" w:rsidP="00F95C8A">
      <w:pPr>
        <w:pStyle w:val="Textosinformato"/>
        <w:ind w:left="0"/>
        <w:jc w:val="both"/>
        <w:outlineLvl w:val="1"/>
        <w:rPr>
          <w:rFonts w:asciiTheme="minorHAnsi" w:hAnsiTheme="minorHAnsi" w:cstheme="minorHAnsi"/>
          <w:sz w:val="20"/>
        </w:rPr>
      </w:pPr>
      <w:bookmarkStart w:id="1700" w:name="_Toc76138296"/>
      <w:r w:rsidRPr="00F95C8A">
        <w:rPr>
          <w:rFonts w:asciiTheme="minorHAnsi" w:eastAsia="Calibri" w:hAnsiTheme="minorHAnsi" w:cstheme="minorHAnsi"/>
          <w:b/>
          <w:bCs/>
          <w:sz w:val="20"/>
          <w:lang w:eastAsia="en-US"/>
        </w:rPr>
        <w:t xml:space="preserve">Formulario </w:t>
      </w:r>
      <w:r w:rsidR="00514A65">
        <w:rPr>
          <w:rFonts w:asciiTheme="minorHAnsi" w:eastAsia="Calibri" w:hAnsiTheme="minorHAnsi" w:cstheme="minorHAnsi"/>
          <w:b/>
          <w:bCs/>
          <w:sz w:val="20"/>
          <w:lang w:eastAsia="en-US"/>
        </w:rPr>
        <w:t xml:space="preserve">N° </w:t>
      </w:r>
      <w:r w:rsidRPr="00F95C8A">
        <w:rPr>
          <w:rFonts w:asciiTheme="minorHAnsi" w:eastAsia="Calibri" w:hAnsiTheme="minorHAnsi" w:cstheme="minorHAnsi"/>
          <w:b/>
          <w:bCs/>
          <w:sz w:val="20"/>
          <w:lang w:eastAsia="en-US"/>
        </w:rPr>
        <w:t>2</w:t>
      </w:r>
      <w:bookmarkEnd w:id="1700"/>
      <w:r>
        <w:rPr>
          <w:rFonts w:asciiTheme="minorHAnsi" w:hAnsiTheme="minorHAnsi" w:cstheme="minorHAnsi"/>
          <w:sz w:val="20"/>
        </w:rPr>
        <w:t xml:space="preserve"> </w:t>
      </w:r>
    </w:p>
    <w:p w14:paraId="66981651" w14:textId="13ACB1A6" w:rsidR="00A50518" w:rsidRPr="00D55B6D" w:rsidRDefault="00A50518" w:rsidP="00514A65">
      <w:pPr>
        <w:pStyle w:val="Textosinformato"/>
        <w:ind w:left="0"/>
        <w:jc w:val="both"/>
        <w:rPr>
          <w:rFonts w:asciiTheme="minorHAnsi" w:hAnsiTheme="minorHAnsi" w:cstheme="minorHAnsi"/>
          <w:sz w:val="20"/>
        </w:rPr>
      </w:pPr>
      <w:r w:rsidRPr="00D55B6D">
        <w:rPr>
          <w:rFonts w:asciiTheme="minorHAnsi" w:hAnsiTheme="minorHAnsi" w:cstheme="minorHAnsi"/>
          <w:sz w:val="20"/>
        </w:rPr>
        <w:t>(Para ser presentado como parte del Sobre Nº 2)</w:t>
      </w:r>
    </w:p>
    <w:p w14:paraId="739D1D5B" w14:textId="77777777" w:rsidR="00A50518" w:rsidRPr="00D55B6D" w:rsidRDefault="00A50518" w:rsidP="00A50518">
      <w:pPr>
        <w:pStyle w:val="Textosinformato"/>
        <w:ind w:left="0"/>
        <w:jc w:val="both"/>
        <w:rPr>
          <w:rFonts w:asciiTheme="minorHAnsi" w:hAnsiTheme="minorHAnsi" w:cstheme="minorHAnsi"/>
          <w:sz w:val="20"/>
        </w:rPr>
      </w:pPr>
    </w:p>
    <w:p w14:paraId="6D7C1687"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4C793D97" w14:textId="77777777" w:rsidR="00A50518" w:rsidRPr="00D55B6D" w:rsidRDefault="00A50518" w:rsidP="00A50518">
      <w:pPr>
        <w:rPr>
          <w:rFonts w:cstheme="minorHAnsi"/>
          <w:sz w:val="20"/>
          <w:szCs w:val="20"/>
        </w:rPr>
      </w:pPr>
      <w:r w:rsidRPr="00D55B6D">
        <w:rPr>
          <w:rFonts w:cstheme="minorHAnsi"/>
          <w:sz w:val="20"/>
          <w:szCs w:val="20"/>
        </w:rPr>
        <w:tab/>
        <w:t xml:space="preserve"> </w:t>
      </w:r>
      <w:r w:rsidRPr="00D55B6D">
        <w:rPr>
          <w:rFonts w:cstheme="minorHAnsi"/>
          <w:sz w:val="20"/>
          <w:szCs w:val="20"/>
        </w:rPr>
        <w:tab/>
      </w:r>
    </w:p>
    <w:p w14:paraId="623CB021" w14:textId="77777777" w:rsidR="00A50518" w:rsidRPr="00D55B6D" w:rsidRDefault="00A50518" w:rsidP="00A50518">
      <w:pPr>
        <w:rPr>
          <w:rFonts w:cstheme="minorHAnsi"/>
          <w:i/>
          <w:sz w:val="20"/>
          <w:szCs w:val="20"/>
        </w:rPr>
      </w:pPr>
      <w:r w:rsidRPr="00D55B6D">
        <w:rPr>
          <w:rFonts w:cstheme="minorHAnsi"/>
          <w:i/>
          <w:sz w:val="20"/>
          <w:szCs w:val="20"/>
        </w:rPr>
        <w:t>Postor: ..................................................................................................</w:t>
      </w:r>
    </w:p>
    <w:p w14:paraId="4D3DDFDE" w14:textId="77777777" w:rsidR="00A50518" w:rsidRPr="00D55B6D" w:rsidRDefault="00A50518" w:rsidP="00A50518">
      <w:pPr>
        <w:rPr>
          <w:rFonts w:cstheme="minorHAnsi"/>
          <w:sz w:val="20"/>
          <w:szCs w:val="20"/>
        </w:rPr>
      </w:pPr>
    </w:p>
    <w:p w14:paraId="59C2277B" w14:textId="7A56B2BA" w:rsidR="00A50518" w:rsidRPr="00D55B6D" w:rsidRDefault="00A50518" w:rsidP="00A50518">
      <w:pPr>
        <w:jc w:val="both"/>
        <w:rPr>
          <w:rFonts w:cstheme="minorHAnsi"/>
          <w:sz w:val="20"/>
          <w:szCs w:val="20"/>
        </w:rPr>
      </w:pPr>
      <w:r w:rsidRPr="00D55B6D">
        <w:rPr>
          <w:rFonts w:cstheme="minorHAnsi"/>
          <w:sz w:val="20"/>
          <w:szCs w:val="20"/>
        </w:rPr>
        <w:t>Por medio de la presente, declaramos bajo juramento que la información, declaraciones, certificación y, en general, todos los documentos presentados en el Sobre Nº 1 son fidedignos y permanecen vigentes a la fecha</w:t>
      </w:r>
      <w:r w:rsidR="00B43223">
        <w:rPr>
          <w:rFonts w:cstheme="minorHAnsi"/>
          <w:sz w:val="20"/>
          <w:szCs w:val="20"/>
        </w:rPr>
        <w:t xml:space="preserve">, sin perjuicio de lo indicado en el </w:t>
      </w:r>
      <w:r w:rsidR="00B43223" w:rsidRPr="00A62989">
        <w:rPr>
          <w:rFonts w:cstheme="minorHAnsi"/>
          <w:sz w:val="20"/>
          <w:szCs w:val="20"/>
        </w:rPr>
        <w:t>numeral 10.2.6 de las</w:t>
      </w:r>
      <w:r w:rsidR="00B43223">
        <w:rPr>
          <w:rFonts w:cstheme="minorHAnsi"/>
          <w:sz w:val="20"/>
          <w:szCs w:val="20"/>
        </w:rPr>
        <w:t xml:space="preserve"> presentes Bases, de ser el caso</w:t>
      </w:r>
    </w:p>
    <w:p w14:paraId="08717FBD" w14:textId="6A07E9F4" w:rsidR="00A50518" w:rsidRPr="00D55B6D" w:rsidRDefault="00A50518" w:rsidP="00A50518">
      <w:pPr>
        <w:rPr>
          <w:rFonts w:cstheme="minorHAnsi"/>
          <w:sz w:val="20"/>
          <w:szCs w:val="20"/>
        </w:rPr>
      </w:pPr>
      <w:r w:rsidRPr="00D55B6D">
        <w:rPr>
          <w:rFonts w:cstheme="minorHAnsi"/>
          <w:sz w:val="20"/>
          <w:szCs w:val="20"/>
        </w:rPr>
        <w:t>Lugar y fecha: ........., ..... de ......... de 202...</w:t>
      </w:r>
    </w:p>
    <w:p w14:paraId="4CA71A0B" w14:textId="77777777" w:rsidR="001C36A8" w:rsidRPr="00D55B6D" w:rsidRDefault="001C36A8" w:rsidP="00A50518">
      <w:pPr>
        <w:rPr>
          <w:rFonts w:cstheme="minorHAnsi"/>
          <w:sz w:val="20"/>
          <w:szCs w:val="20"/>
        </w:rPr>
      </w:pPr>
    </w:p>
    <w:p w14:paraId="053E3846" w14:textId="3AA1BE22"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3F019B43"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Postor</w:t>
      </w:r>
    </w:p>
    <w:p w14:paraId="3BAE3E45"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2697AA3F"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Postor</w:t>
      </w:r>
    </w:p>
    <w:p w14:paraId="236AE9D0" w14:textId="5DD366C7" w:rsidR="00A50518" w:rsidRPr="00D55B6D" w:rsidRDefault="00A50518" w:rsidP="00A50518">
      <w:pPr>
        <w:rPr>
          <w:rFonts w:cstheme="minorHAnsi"/>
          <w:sz w:val="20"/>
          <w:szCs w:val="20"/>
        </w:rPr>
      </w:pPr>
      <w:r w:rsidRPr="00D55B6D">
        <w:rPr>
          <w:rFonts w:cstheme="minorHAnsi"/>
          <w:sz w:val="20"/>
          <w:szCs w:val="20"/>
        </w:rPr>
        <w:t>Empresa</w:t>
      </w:r>
      <w:r w:rsidR="001C36A8" w:rsidRPr="00D55B6D">
        <w:rPr>
          <w:rFonts w:cstheme="minorHAnsi"/>
          <w:sz w:val="20"/>
          <w:szCs w:val="20"/>
        </w:rPr>
        <w:tab/>
      </w:r>
      <w:r w:rsidRPr="00D55B6D">
        <w:rPr>
          <w:rFonts w:cstheme="minorHAnsi"/>
          <w:sz w:val="20"/>
          <w:szCs w:val="20"/>
        </w:rPr>
        <w:tab/>
        <w:t>...............................................</w:t>
      </w:r>
    </w:p>
    <w:p w14:paraId="57988982" w14:textId="121AC407"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11E01BDE" w14:textId="77777777" w:rsidR="00A50518" w:rsidRPr="00D55B6D" w:rsidRDefault="00A50518" w:rsidP="00A50518">
      <w:pPr>
        <w:ind w:firstLine="1440"/>
        <w:rPr>
          <w:rFonts w:cstheme="minorHAnsi"/>
          <w:sz w:val="20"/>
          <w:szCs w:val="20"/>
        </w:rPr>
      </w:pPr>
      <w:r w:rsidRPr="00D55B6D">
        <w:rPr>
          <w:rFonts w:cstheme="minorHAnsi"/>
          <w:sz w:val="20"/>
          <w:szCs w:val="20"/>
        </w:rPr>
        <w:t xml:space="preserve">Representante Legal de </w:t>
      </w:r>
      <w:r w:rsidRPr="00D55B6D">
        <w:rPr>
          <w:rFonts w:cstheme="minorHAnsi"/>
          <w:sz w:val="20"/>
          <w:szCs w:val="20"/>
        </w:rPr>
        <w:tab/>
        <w:t>(Integrante 1)</w:t>
      </w:r>
    </w:p>
    <w:p w14:paraId="5D99CCBE"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70507E98" w14:textId="77777777" w:rsidR="00A50518" w:rsidRPr="00D55B6D" w:rsidRDefault="00A50518" w:rsidP="00A50518">
      <w:pPr>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1)</w:t>
      </w:r>
    </w:p>
    <w:p w14:paraId="5B158ACC" w14:textId="27DEEAF4" w:rsidR="00A50518" w:rsidRPr="00D55B6D" w:rsidRDefault="00A50518" w:rsidP="00A50518">
      <w:pPr>
        <w:rPr>
          <w:rFonts w:cstheme="minorHAnsi"/>
          <w:sz w:val="20"/>
          <w:szCs w:val="20"/>
        </w:rPr>
      </w:pPr>
      <w:r w:rsidRPr="00D55B6D">
        <w:rPr>
          <w:rFonts w:cstheme="minorHAnsi"/>
          <w:sz w:val="20"/>
          <w:szCs w:val="20"/>
        </w:rPr>
        <w:t>Empresa</w:t>
      </w:r>
      <w:r w:rsidR="001C36A8" w:rsidRPr="00D55B6D">
        <w:rPr>
          <w:rFonts w:cstheme="minorHAnsi"/>
          <w:sz w:val="20"/>
          <w:szCs w:val="20"/>
        </w:rPr>
        <w:tab/>
      </w:r>
      <w:r w:rsidRPr="00D55B6D">
        <w:rPr>
          <w:rFonts w:cstheme="minorHAnsi"/>
          <w:sz w:val="20"/>
          <w:szCs w:val="20"/>
        </w:rPr>
        <w:tab/>
        <w:t>...............................................</w:t>
      </w:r>
    </w:p>
    <w:p w14:paraId="647A9E6E" w14:textId="77777777"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Pr="00D55B6D">
        <w:rPr>
          <w:rFonts w:cstheme="minorHAnsi"/>
          <w:sz w:val="20"/>
          <w:szCs w:val="20"/>
        </w:rPr>
        <w:tab/>
        <w:t>............................................................</w:t>
      </w:r>
    </w:p>
    <w:p w14:paraId="4F1CD87F" w14:textId="77777777" w:rsidR="00A50518" w:rsidRPr="00D55B6D" w:rsidRDefault="00A50518" w:rsidP="00A50518">
      <w:pPr>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n)</w:t>
      </w:r>
    </w:p>
    <w:p w14:paraId="20AA679D" w14:textId="2DE86523" w:rsidR="00A50518" w:rsidRPr="00CB50A7" w:rsidRDefault="00A50518" w:rsidP="00A50518">
      <w:pPr>
        <w:pStyle w:val="Textosinformato"/>
        <w:ind w:left="0"/>
        <w:jc w:val="both"/>
        <w:rPr>
          <w:rFonts w:asciiTheme="minorHAnsi" w:hAnsiTheme="minorHAnsi" w:cstheme="minorHAnsi"/>
          <w:sz w:val="20"/>
          <w:lang w:val="es-CO"/>
        </w:rPr>
      </w:pPr>
      <w:r w:rsidRPr="00CB50A7">
        <w:rPr>
          <w:rFonts w:asciiTheme="minorHAnsi" w:hAnsiTheme="minorHAnsi" w:cstheme="minorHAnsi"/>
          <w:sz w:val="20"/>
          <w:lang w:val="es-CO"/>
        </w:rPr>
        <w:t>Firma</w:t>
      </w:r>
      <w:r w:rsidRPr="00CB50A7">
        <w:rPr>
          <w:rFonts w:asciiTheme="minorHAnsi" w:hAnsiTheme="minorHAnsi" w:cstheme="minorHAnsi"/>
          <w:sz w:val="20"/>
          <w:lang w:val="es-CO"/>
        </w:rPr>
        <w:tab/>
      </w:r>
      <w:r w:rsidR="001C36A8" w:rsidRPr="00CB50A7">
        <w:rPr>
          <w:rFonts w:asciiTheme="minorHAnsi" w:hAnsiTheme="minorHAnsi" w:cstheme="minorHAnsi"/>
          <w:sz w:val="20"/>
          <w:lang w:val="es-CO"/>
        </w:rPr>
        <w:tab/>
      </w:r>
      <w:r w:rsidRPr="00CB50A7">
        <w:rPr>
          <w:rFonts w:asciiTheme="minorHAnsi" w:hAnsiTheme="minorHAnsi" w:cstheme="minorHAnsi"/>
          <w:sz w:val="20"/>
          <w:lang w:val="es-CO"/>
        </w:rPr>
        <w:t>................................................</w:t>
      </w:r>
    </w:p>
    <w:p w14:paraId="4455C5F4" w14:textId="77777777" w:rsidR="00A50518" w:rsidRPr="00CB50A7" w:rsidRDefault="00A50518" w:rsidP="00A50518">
      <w:pPr>
        <w:pStyle w:val="Textoindependiente"/>
        <w:spacing w:line="240" w:lineRule="auto"/>
        <w:ind w:left="709" w:firstLine="709"/>
        <w:rPr>
          <w:rFonts w:asciiTheme="minorHAnsi" w:hAnsiTheme="minorHAnsi" w:cstheme="minorHAnsi"/>
          <w:b/>
          <w:sz w:val="20"/>
          <w:lang w:val="es-CO"/>
        </w:rPr>
      </w:pPr>
      <w:r w:rsidRPr="00CB50A7">
        <w:rPr>
          <w:rFonts w:asciiTheme="minorHAnsi" w:hAnsiTheme="minorHAnsi" w:cstheme="minorHAnsi"/>
          <w:sz w:val="20"/>
          <w:lang w:val="es-CO"/>
        </w:rPr>
        <w:t xml:space="preserve">Representante Legal de </w:t>
      </w:r>
      <w:r w:rsidRPr="00CB50A7">
        <w:rPr>
          <w:rFonts w:asciiTheme="minorHAnsi" w:hAnsiTheme="minorHAnsi" w:cstheme="minorHAnsi"/>
          <w:sz w:val="20"/>
          <w:lang w:val="es-CO"/>
        </w:rPr>
        <w:tab/>
        <w:t>(Integrante n)</w:t>
      </w:r>
    </w:p>
    <w:p w14:paraId="29980C44" w14:textId="77777777" w:rsidR="00A50518" w:rsidRPr="00CB50A7" w:rsidRDefault="00A50518" w:rsidP="00A50518">
      <w:pPr>
        <w:jc w:val="center"/>
        <w:rPr>
          <w:rFonts w:cstheme="minorHAnsi"/>
          <w:b/>
          <w:sz w:val="20"/>
          <w:szCs w:val="20"/>
          <w:lang w:val="es-CO"/>
        </w:rPr>
      </w:pPr>
      <w:bookmarkStart w:id="1701" w:name="_Toc241576854"/>
    </w:p>
    <w:p w14:paraId="42C585CC" w14:textId="77777777" w:rsidR="00AC1B2A" w:rsidRPr="0035138D" w:rsidRDefault="00AC1B2A" w:rsidP="00AC1B2A">
      <w:pPr>
        <w:rPr>
          <w:rFonts w:cstheme="minorHAnsi"/>
          <w:b/>
          <w:bCs/>
          <w:i/>
          <w:iCs/>
          <w:sz w:val="20"/>
          <w:szCs w:val="20"/>
          <w:lang w:val="es-ES"/>
        </w:rPr>
      </w:pPr>
      <w:bookmarkStart w:id="1702" w:name="_Toc241495029"/>
      <w:bookmarkStart w:id="1703" w:name="_Toc48150796"/>
      <w:bookmarkEnd w:id="1701"/>
      <w:r w:rsidRPr="0035138D">
        <w:rPr>
          <w:rFonts w:cstheme="minorHAnsi"/>
          <w:b/>
          <w:bCs/>
          <w:i/>
          <w:iCs/>
          <w:sz w:val="20"/>
          <w:szCs w:val="20"/>
          <w:lang w:val="es-ES"/>
        </w:rPr>
        <w:t>[las firmas deben encontrarse legalizadas]</w:t>
      </w:r>
    </w:p>
    <w:p w14:paraId="150DA9DC" w14:textId="24D64CF4" w:rsidR="00A50518" w:rsidRPr="00D55B6D" w:rsidRDefault="00A50518" w:rsidP="00510FEB">
      <w:pPr>
        <w:pStyle w:val="Normal0"/>
        <w:numPr>
          <w:ilvl w:val="0"/>
          <w:numId w:val="87"/>
        </w:numPr>
        <w:pBdr>
          <w:top w:val="nil"/>
          <w:left w:val="nil"/>
          <w:bottom w:val="nil"/>
          <w:right w:val="nil"/>
          <w:between w:val="nil"/>
        </w:pBdr>
        <w:tabs>
          <w:tab w:val="left" w:pos="1134"/>
        </w:tabs>
        <w:spacing w:after="0" w:line="240" w:lineRule="auto"/>
        <w:ind w:left="993" w:hanging="993"/>
        <w:jc w:val="both"/>
        <w:outlineLvl w:val="0"/>
        <w:rPr>
          <w:rFonts w:asciiTheme="minorHAnsi" w:hAnsiTheme="minorHAnsi" w:cstheme="minorHAnsi"/>
          <w:sz w:val="20"/>
          <w:szCs w:val="20"/>
        </w:rPr>
      </w:pPr>
      <w:bookmarkStart w:id="1704" w:name="_Toc241495031"/>
      <w:bookmarkStart w:id="1705" w:name="_Toc410908345"/>
      <w:bookmarkStart w:id="1706" w:name="_Toc441240286"/>
      <w:bookmarkStart w:id="1707" w:name="_Ref54848290"/>
      <w:bookmarkStart w:id="1708" w:name="_Toc76138297"/>
      <w:bookmarkEnd w:id="1702"/>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Aceptación de las Bases y Contrato</w:t>
      </w:r>
      <w:bookmarkEnd w:id="1704"/>
      <w:bookmarkEnd w:id="1705"/>
      <w:r w:rsidRPr="00D55B6D">
        <w:rPr>
          <w:rFonts w:asciiTheme="minorHAnsi" w:hAnsiTheme="minorHAnsi" w:cstheme="minorHAnsi"/>
          <w:b/>
          <w:sz w:val="20"/>
          <w:szCs w:val="20"/>
        </w:rPr>
        <w:t xml:space="preserve"> - Aplicable a los Postores y a los integrantes de los Consorcios que no tienen listadas sus acciones en bolsas de valores</w:t>
      </w:r>
      <w:bookmarkEnd w:id="1703"/>
      <w:bookmarkEnd w:id="1706"/>
      <w:bookmarkEnd w:id="1707"/>
      <w:bookmarkEnd w:id="1708"/>
    </w:p>
    <w:p w14:paraId="483A1258" w14:textId="77777777" w:rsidR="00A50518" w:rsidRPr="00D55B6D" w:rsidRDefault="00A50518" w:rsidP="00A50518">
      <w:pPr>
        <w:pStyle w:val="Ttulo2"/>
        <w:ind w:left="426"/>
        <w:rPr>
          <w:rFonts w:asciiTheme="minorHAnsi" w:hAnsiTheme="minorHAnsi" w:cstheme="minorHAnsi"/>
          <w:sz w:val="20"/>
          <w:szCs w:val="20"/>
        </w:rPr>
      </w:pPr>
    </w:p>
    <w:p w14:paraId="76DEA75C"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3DF162F1" w14:textId="77777777" w:rsidR="00A50518" w:rsidRPr="00D55B6D" w:rsidRDefault="00A50518" w:rsidP="00A50518">
      <w:pPr>
        <w:rPr>
          <w:rFonts w:cstheme="minorHAnsi"/>
          <w:i/>
          <w:sz w:val="20"/>
          <w:szCs w:val="20"/>
        </w:rPr>
      </w:pPr>
      <w:r w:rsidRPr="00D55B6D">
        <w:rPr>
          <w:rFonts w:cstheme="minorHAnsi"/>
          <w:i/>
          <w:sz w:val="20"/>
          <w:szCs w:val="20"/>
        </w:rPr>
        <w:t>Postor: ..................................................................................................</w:t>
      </w:r>
    </w:p>
    <w:p w14:paraId="706D7B6F" w14:textId="77777777" w:rsidR="00A50518" w:rsidRPr="00D55B6D" w:rsidRDefault="00A50518" w:rsidP="00A50518">
      <w:pPr>
        <w:rPr>
          <w:rFonts w:cstheme="minorHAnsi"/>
          <w:b/>
          <w:i/>
          <w:sz w:val="20"/>
          <w:szCs w:val="20"/>
          <w:u w:val="single"/>
        </w:rPr>
      </w:pPr>
      <w:r w:rsidRPr="00D55B6D">
        <w:rPr>
          <w:rFonts w:cstheme="minorHAnsi"/>
          <w:b/>
          <w:i/>
          <w:sz w:val="20"/>
          <w:szCs w:val="20"/>
          <w:u w:val="single"/>
        </w:rPr>
        <w:t>En caso el Postor sea una persona jurídica, deberá iniciar la declaración con el siguiente texto:</w:t>
      </w:r>
    </w:p>
    <w:p w14:paraId="332540E5" w14:textId="77777777" w:rsidR="00A50518" w:rsidRPr="00D55B6D" w:rsidRDefault="00A50518" w:rsidP="00A50518">
      <w:pPr>
        <w:rPr>
          <w:rFonts w:cstheme="minorHAnsi"/>
          <w:sz w:val="20"/>
          <w:szCs w:val="20"/>
        </w:rPr>
      </w:pPr>
      <w:r w:rsidRPr="00D55B6D">
        <w:rPr>
          <w:rFonts w:cstheme="minorHAnsi"/>
          <w:sz w:val="20"/>
          <w:szCs w:val="20"/>
        </w:rPr>
        <w:t>Por medio del presente, _______________________________ (Nombre del Postor), así como sus accionistas (o socios, según sea el caso), declaramos bajo juramento lo siguiente:</w:t>
      </w:r>
    </w:p>
    <w:p w14:paraId="37375680" w14:textId="77777777" w:rsidR="00A50518" w:rsidRPr="00D55B6D" w:rsidRDefault="00A50518" w:rsidP="00A50518">
      <w:pPr>
        <w:rPr>
          <w:rFonts w:cstheme="minorHAnsi"/>
          <w:b/>
          <w:i/>
          <w:sz w:val="20"/>
          <w:szCs w:val="20"/>
          <w:u w:val="single"/>
        </w:rPr>
      </w:pPr>
      <w:r w:rsidRPr="00D55B6D">
        <w:rPr>
          <w:rFonts w:cstheme="minorHAnsi"/>
          <w:b/>
          <w:i/>
          <w:sz w:val="20"/>
          <w:szCs w:val="20"/>
          <w:u w:val="single"/>
        </w:rPr>
        <w:t>En caso el Postor se presente en Consorcio, deberá iniciar la declaración con el siguiente texto:</w:t>
      </w:r>
    </w:p>
    <w:p w14:paraId="60FE4703" w14:textId="77777777" w:rsidR="00A50518" w:rsidRPr="00D55B6D" w:rsidRDefault="00A50518" w:rsidP="00A50518">
      <w:pPr>
        <w:jc w:val="both"/>
        <w:rPr>
          <w:rFonts w:cstheme="minorHAnsi"/>
          <w:sz w:val="20"/>
          <w:szCs w:val="20"/>
        </w:rPr>
      </w:pPr>
      <w:r w:rsidRPr="00D55B6D">
        <w:rPr>
          <w:rFonts w:cstheme="minorHAnsi"/>
          <w:sz w:val="20"/>
          <w:szCs w:val="20"/>
        </w:rPr>
        <w:t>Por medio del presente, _______________________________ (Nombre del Postor); sus integrantes: ________________ y ________________ (Nombres de cada uno de los integrantes del Consorcio); y los accionistas (o socios, según sea el caso) de los integrantes mencionados, declaramos bajo juramento lo siguiente:</w:t>
      </w:r>
    </w:p>
    <w:p w14:paraId="15F7281E" w14:textId="162F188C" w:rsidR="00A50518" w:rsidRPr="00D55B6D" w:rsidRDefault="00A50518" w:rsidP="002612C2">
      <w:pPr>
        <w:pStyle w:val="ind"/>
        <w:numPr>
          <w:ilvl w:val="0"/>
          <w:numId w:val="58"/>
        </w:numPr>
        <w:tabs>
          <w:tab w:val="clear" w:pos="786"/>
        </w:tabs>
        <w:jc w:val="both"/>
        <w:rPr>
          <w:rFonts w:asciiTheme="minorHAnsi" w:hAnsiTheme="minorHAnsi" w:cstheme="minorHAnsi"/>
          <w:sz w:val="20"/>
          <w:szCs w:val="20"/>
        </w:rPr>
      </w:pPr>
      <w:r w:rsidRPr="00D55B6D">
        <w:rPr>
          <w:rFonts w:asciiTheme="minorHAnsi" w:hAnsiTheme="minorHAnsi" w:cstheme="minorHAnsi"/>
          <w:sz w:val="20"/>
          <w:szCs w:val="20"/>
        </w:rPr>
        <w:t xml:space="preserve">Que acatamos todas las disposiciones inherentes al </w:t>
      </w:r>
      <w:r w:rsidR="009D0024" w:rsidRPr="00D55B6D">
        <w:rPr>
          <w:rFonts w:asciiTheme="minorHAnsi" w:hAnsiTheme="minorHAnsi" w:cstheme="minorHAnsi"/>
          <w:sz w:val="20"/>
          <w:szCs w:val="20"/>
          <w:lang w:val="es-ES"/>
        </w:rPr>
        <w:t>Concurso</w:t>
      </w:r>
      <w:r w:rsidRPr="00D55B6D">
        <w:rPr>
          <w:rFonts w:asciiTheme="minorHAnsi" w:hAnsiTheme="minorHAnsi" w:cstheme="minorHAnsi"/>
          <w:sz w:val="20"/>
          <w:szCs w:val="20"/>
        </w:rPr>
        <w:t xml:space="preserve"> y Adjudicación de la Buena Pro; disposiciones establecidas en el Decreto Legislativo N° 1362, Decreto Legislativo que regula la Promoción de la Inversión Privada mediante Asociaciones Público Privadas y Proyectos en Activos, su Reglamento, aprobado por Decreto Supremo Nº 240–2018–EF, y sus </w:t>
      </w:r>
      <w:r w:rsidRPr="00D55B6D">
        <w:rPr>
          <w:rFonts w:asciiTheme="minorHAnsi" w:hAnsiTheme="minorHAnsi" w:cstheme="minorHAnsi"/>
          <w:sz w:val="20"/>
          <w:szCs w:val="20"/>
          <w:lang w:val="es-ES"/>
        </w:rPr>
        <w:t>modificatorias o normas que las sustituyan</w:t>
      </w:r>
      <w:r w:rsidRPr="00D55B6D">
        <w:rPr>
          <w:rFonts w:asciiTheme="minorHAnsi" w:hAnsiTheme="minorHAnsi" w:cstheme="minorHAnsi"/>
          <w:sz w:val="20"/>
          <w:szCs w:val="20"/>
        </w:rPr>
        <w:t>; las Bases y sus Circulares.</w:t>
      </w:r>
    </w:p>
    <w:p w14:paraId="45CABB33" w14:textId="77777777" w:rsidR="00A50518" w:rsidRPr="00D55B6D" w:rsidRDefault="00A50518" w:rsidP="00A50518">
      <w:pPr>
        <w:pStyle w:val="ind"/>
        <w:tabs>
          <w:tab w:val="clear" w:pos="786"/>
        </w:tabs>
        <w:ind w:left="0"/>
        <w:jc w:val="both"/>
        <w:rPr>
          <w:rFonts w:asciiTheme="minorHAnsi" w:hAnsiTheme="minorHAnsi" w:cstheme="minorHAnsi"/>
          <w:sz w:val="20"/>
          <w:szCs w:val="20"/>
        </w:rPr>
      </w:pPr>
    </w:p>
    <w:p w14:paraId="0D7C6521" w14:textId="77777777" w:rsidR="00A50518" w:rsidRPr="00D55B6D" w:rsidRDefault="00A50518" w:rsidP="002612C2">
      <w:pPr>
        <w:pStyle w:val="ind"/>
        <w:numPr>
          <w:ilvl w:val="0"/>
          <w:numId w:val="58"/>
        </w:numPr>
        <w:tabs>
          <w:tab w:val="clear" w:pos="786"/>
        </w:tabs>
        <w:jc w:val="both"/>
        <w:rPr>
          <w:rFonts w:asciiTheme="minorHAnsi" w:hAnsiTheme="minorHAnsi" w:cstheme="minorHAnsi"/>
          <w:sz w:val="20"/>
          <w:szCs w:val="20"/>
        </w:rPr>
      </w:pPr>
      <w:r w:rsidRPr="00D55B6D">
        <w:rPr>
          <w:rFonts w:asciiTheme="minorHAnsi" w:hAnsiTheme="minorHAnsi" w:cstheme="minorHAnsi"/>
          <w:sz w:val="20"/>
          <w:szCs w:val="20"/>
        </w:rPr>
        <w:t xml:space="preserve">Que hemos examinado y estamos conforme con estas Bases, Contrato y demás antecedentes y documentos de las mismas, aceptando expresamente las obligaciones que le imponen el cumplimiento del Decreto Legislativo N° 1362, Decreto Legislativo que regula la Promoción de la Inversión Privada mediante Asociaciones Público Privadas y Proyectos en Activos, su Reglamento, aprobado por Decreto Supremo Nº 240–2018–EF, y sus </w:t>
      </w:r>
      <w:r w:rsidRPr="00D55B6D">
        <w:rPr>
          <w:rFonts w:asciiTheme="minorHAnsi" w:hAnsiTheme="minorHAnsi" w:cstheme="minorHAnsi"/>
          <w:sz w:val="20"/>
          <w:szCs w:val="20"/>
          <w:lang w:val="es-ES"/>
        </w:rPr>
        <w:t>modificatorias o normas que las sustituyan</w:t>
      </w:r>
      <w:r w:rsidRPr="00D55B6D">
        <w:rPr>
          <w:rFonts w:asciiTheme="minorHAnsi" w:hAnsiTheme="minorHAnsi" w:cstheme="minorHAnsi"/>
          <w:sz w:val="20"/>
          <w:szCs w:val="20"/>
        </w:rPr>
        <w:t>, estas Bases y demás normativa aplicable al Contrato de Concesión, no teniendo reparo u objeción que formular. En consecuencia, liberamos a PROINVERSIÓN, sus funcionarios, sus asesores y sus consultores de toda responsabilidad por eventuales errores u omisiones que pudieran tener los referidos antecedentes y documentos.</w:t>
      </w:r>
    </w:p>
    <w:p w14:paraId="78404F0B" w14:textId="77777777" w:rsidR="00A50518" w:rsidRPr="00D55B6D" w:rsidRDefault="00A50518" w:rsidP="00A50518">
      <w:pPr>
        <w:pStyle w:val="ind"/>
        <w:tabs>
          <w:tab w:val="clear" w:pos="786"/>
        </w:tabs>
        <w:ind w:left="0"/>
        <w:jc w:val="both"/>
        <w:rPr>
          <w:rFonts w:asciiTheme="minorHAnsi" w:hAnsiTheme="minorHAnsi" w:cstheme="minorHAnsi"/>
          <w:sz w:val="20"/>
          <w:szCs w:val="20"/>
        </w:rPr>
      </w:pPr>
    </w:p>
    <w:p w14:paraId="562551B4" w14:textId="16F1DF79" w:rsidR="00A50518" w:rsidRPr="00D55B6D" w:rsidRDefault="00A50518" w:rsidP="002612C2">
      <w:pPr>
        <w:pStyle w:val="ind"/>
        <w:numPr>
          <w:ilvl w:val="0"/>
          <w:numId w:val="58"/>
        </w:numPr>
        <w:tabs>
          <w:tab w:val="clear" w:pos="786"/>
        </w:tabs>
        <w:jc w:val="both"/>
        <w:rPr>
          <w:rFonts w:asciiTheme="minorHAnsi" w:hAnsiTheme="minorHAnsi" w:cstheme="minorHAnsi"/>
          <w:sz w:val="20"/>
          <w:szCs w:val="20"/>
        </w:rPr>
      </w:pPr>
      <w:r w:rsidRPr="00D55B6D">
        <w:rPr>
          <w:rFonts w:asciiTheme="minorHAnsi" w:hAnsiTheme="minorHAnsi" w:cstheme="minorHAnsi"/>
          <w:sz w:val="20"/>
          <w:szCs w:val="20"/>
        </w:rPr>
        <w:t>Que, en caso de ser adjudicatarios de la buena pro, nos comprometemos a que el Contrato de Concesión será firmado por el Concesionario</w:t>
      </w:r>
      <w:r w:rsidR="006C2DF9" w:rsidRPr="00D55B6D">
        <w:rPr>
          <w:rFonts w:asciiTheme="minorHAnsi" w:hAnsiTheme="minorHAnsi" w:cstheme="minorHAnsi"/>
          <w:sz w:val="20"/>
          <w:szCs w:val="20"/>
        </w:rPr>
        <w:t xml:space="preserve">, </w:t>
      </w:r>
      <w:r w:rsidRPr="00D55B6D">
        <w:rPr>
          <w:rFonts w:asciiTheme="minorHAnsi" w:hAnsiTheme="minorHAnsi" w:cstheme="minorHAnsi"/>
          <w:sz w:val="20"/>
          <w:szCs w:val="20"/>
        </w:rPr>
        <w:t xml:space="preserve">de acuerdo a lo indicado en el </w:t>
      </w:r>
      <w:r w:rsidR="006C2DF9" w:rsidRPr="00D55B6D">
        <w:rPr>
          <w:rFonts w:asciiTheme="minorHAnsi" w:hAnsiTheme="minorHAnsi" w:cstheme="minorHAnsi"/>
          <w:sz w:val="20"/>
          <w:szCs w:val="20"/>
        </w:rPr>
        <w:t xml:space="preserve">Numeral </w:t>
      </w:r>
      <w:r w:rsidR="006C2DF9" w:rsidRPr="00D55B6D">
        <w:rPr>
          <w:rFonts w:asciiTheme="minorHAnsi" w:hAnsiTheme="minorHAnsi" w:cstheme="minorHAnsi"/>
          <w:sz w:val="20"/>
          <w:szCs w:val="20"/>
        </w:rPr>
        <w:fldChar w:fldCharType="begin"/>
      </w:r>
      <w:r w:rsidR="006C2DF9" w:rsidRPr="00D55B6D">
        <w:rPr>
          <w:rFonts w:asciiTheme="minorHAnsi" w:hAnsiTheme="minorHAnsi" w:cstheme="minorHAnsi"/>
          <w:sz w:val="20"/>
          <w:szCs w:val="20"/>
        </w:rPr>
        <w:instrText xml:space="preserve"> REF _Ref54858640 \r \h </w:instrText>
      </w:r>
      <w:r w:rsidR="00547107" w:rsidRPr="00D55B6D">
        <w:rPr>
          <w:rFonts w:asciiTheme="minorHAnsi" w:hAnsiTheme="minorHAnsi" w:cstheme="minorHAnsi"/>
          <w:sz w:val="20"/>
          <w:szCs w:val="20"/>
        </w:rPr>
        <w:instrText xml:space="preserve"> \* MERGEFORMAT </w:instrText>
      </w:r>
      <w:r w:rsidR="006C2DF9" w:rsidRPr="00D55B6D">
        <w:rPr>
          <w:rFonts w:asciiTheme="minorHAnsi" w:hAnsiTheme="minorHAnsi" w:cstheme="minorHAnsi"/>
          <w:sz w:val="20"/>
          <w:szCs w:val="20"/>
        </w:rPr>
      </w:r>
      <w:r w:rsidR="006C2DF9" w:rsidRPr="00D55B6D">
        <w:rPr>
          <w:rFonts w:asciiTheme="minorHAnsi" w:hAnsiTheme="minorHAnsi" w:cstheme="minorHAnsi"/>
          <w:sz w:val="20"/>
          <w:szCs w:val="20"/>
        </w:rPr>
        <w:fldChar w:fldCharType="separate"/>
      </w:r>
      <w:r w:rsidR="00530D65">
        <w:rPr>
          <w:rFonts w:asciiTheme="minorHAnsi" w:hAnsiTheme="minorHAnsi" w:cstheme="minorHAnsi"/>
          <w:sz w:val="20"/>
          <w:szCs w:val="20"/>
        </w:rPr>
        <w:t>25</w:t>
      </w:r>
      <w:r w:rsidR="006C2DF9" w:rsidRPr="00D55B6D">
        <w:rPr>
          <w:rFonts w:asciiTheme="minorHAnsi" w:hAnsiTheme="minorHAnsi" w:cstheme="minorHAnsi"/>
          <w:sz w:val="20"/>
          <w:szCs w:val="20"/>
        </w:rPr>
        <w:fldChar w:fldCharType="end"/>
      </w:r>
      <w:r w:rsidR="006C2DF9" w:rsidRPr="00D55B6D">
        <w:rPr>
          <w:rFonts w:asciiTheme="minorHAnsi" w:hAnsiTheme="minorHAnsi" w:cstheme="minorHAnsi"/>
          <w:sz w:val="20"/>
          <w:szCs w:val="20"/>
        </w:rPr>
        <w:t xml:space="preserve"> </w:t>
      </w:r>
      <w:r w:rsidRPr="00D55B6D">
        <w:rPr>
          <w:rFonts w:asciiTheme="minorHAnsi" w:hAnsiTheme="minorHAnsi" w:cstheme="minorHAnsi"/>
          <w:sz w:val="20"/>
          <w:szCs w:val="20"/>
        </w:rPr>
        <w:t>de las Bases.</w:t>
      </w:r>
    </w:p>
    <w:p w14:paraId="70BC5834" w14:textId="77777777" w:rsidR="00A50518" w:rsidRPr="00D55B6D" w:rsidRDefault="00A50518" w:rsidP="00A50518">
      <w:pPr>
        <w:ind w:right="-1341"/>
        <w:rPr>
          <w:rFonts w:cstheme="minorHAnsi"/>
          <w:sz w:val="20"/>
          <w:szCs w:val="20"/>
        </w:rPr>
      </w:pPr>
    </w:p>
    <w:p w14:paraId="0490BFBA" w14:textId="77777777" w:rsidR="00A50518" w:rsidRPr="00D55B6D" w:rsidRDefault="00A50518" w:rsidP="00A50518">
      <w:pPr>
        <w:ind w:right="-1341"/>
        <w:rPr>
          <w:rFonts w:cstheme="minorHAnsi"/>
          <w:sz w:val="20"/>
          <w:szCs w:val="20"/>
        </w:rPr>
      </w:pPr>
      <w:r w:rsidRPr="00D55B6D">
        <w:rPr>
          <w:rFonts w:cstheme="minorHAnsi"/>
          <w:sz w:val="20"/>
          <w:szCs w:val="20"/>
        </w:rPr>
        <w:t>Lugar y fecha: ............, ....... de ............................. de 202...</w:t>
      </w:r>
    </w:p>
    <w:p w14:paraId="4017E75C" w14:textId="77777777" w:rsidR="00A50518" w:rsidRPr="00D55B6D" w:rsidRDefault="00A50518" w:rsidP="00A50518">
      <w:pPr>
        <w:rPr>
          <w:rFonts w:cstheme="minorHAnsi"/>
          <w:sz w:val="20"/>
          <w:szCs w:val="20"/>
        </w:rPr>
      </w:pPr>
    </w:p>
    <w:p w14:paraId="70139560" w14:textId="77777777"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t>.............................................................</w:t>
      </w:r>
    </w:p>
    <w:p w14:paraId="3A5685BA"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Postor</w:t>
      </w:r>
    </w:p>
    <w:p w14:paraId="2455022B" w14:textId="77777777" w:rsidR="00A50518" w:rsidRPr="00D55B6D" w:rsidRDefault="00A50518" w:rsidP="00A50518">
      <w:pPr>
        <w:pStyle w:val="Textoindependiente"/>
        <w:spacing w:line="240" w:lineRule="auto"/>
        <w:ind w:left="0" w:firstLine="0"/>
        <w:rPr>
          <w:rFonts w:asciiTheme="minorHAnsi" w:hAnsiTheme="minorHAnsi" w:cstheme="minorHAnsi"/>
          <w:b/>
          <w:sz w:val="20"/>
        </w:rPr>
      </w:pPr>
    </w:p>
    <w:p w14:paraId="6C40FE0A"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145EBE58" w14:textId="77777777" w:rsidR="00A50518" w:rsidRPr="00D55B6D" w:rsidRDefault="00A50518" w:rsidP="00A50518">
      <w:pPr>
        <w:ind w:firstLine="1440"/>
        <w:rPr>
          <w:rFonts w:cstheme="minorHAnsi"/>
          <w:sz w:val="20"/>
          <w:szCs w:val="20"/>
          <w:lang w:val="pt-BR"/>
        </w:rPr>
      </w:pPr>
      <w:r w:rsidRPr="00D55B6D">
        <w:rPr>
          <w:rFonts w:cstheme="minorHAnsi"/>
          <w:sz w:val="20"/>
          <w:szCs w:val="20"/>
          <w:lang w:val="pt-BR"/>
        </w:rPr>
        <w:t>Representante Legal del Postor</w:t>
      </w:r>
      <w:r w:rsidRPr="00D55B6D">
        <w:rPr>
          <w:rFonts w:cstheme="minorHAnsi"/>
          <w:sz w:val="20"/>
          <w:szCs w:val="20"/>
          <w:lang w:val="pt-BR"/>
        </w:rPr>
        <w:br w:type="page"/>
      </w:r>
    </w:p>
    <w:p w14:paraId="11B9016D" w14:textId="06A83832" w:rsidR="00A50518" w:rsidRPr="00D55B6D" w:rsidRDefault="002612C2" w:rsidP="00510FEB">
      <w:pPr>
        <w:pStyle w:val="Normal0"/>
        <w:numPr>
          <w:ilvl w:val="0"/>
          <w:numId w:val="87"/>
        </w:numPr>
        <w:pBdr>
          <w:top w:val="nil"/>
          <w:left w:val="nil"/>
          <w:bottom w:val="nil"/>
          <w:right w:val="nil"/>
          <w:between w:val="nil"/>
        </w:pBdr>
        <w:spacing w:after="0" w:line="240" w:lineRule="auto"/>
        <w:ind w:left="1134" w:hanging="1134"/>
        <w:jc w:val="both"/>
        <w:outlineLvl w:val="0"/>
        <w:rPr>
          <w:rFonts w:asciiTheme="minorHAnsi" w:hAnsiTheme="minorHAnsi" w:cstheme="minorHAnsi"/>
          <w:sz w:val="20"/>
          <w:szCs w:val="20"/>
        </w:rPr>
      </w:pPr>
      <w:bookmarkStart w:id="1709" w:name="_Toc241495032"/>
      <w:bookmarkStart w:id="1710" w:name="_Toc410908347"/>
      <w:bookmarkStart w:id="1711" w:name="_Toc441240287"/>
      <w:bookmarkStart w:id="1712" w:name="_Ref54848300"/>
      <w:bookmarkStart w:id="1713" w:name="_Toc48150797"/>
      <w:bookmarkStart w:id="1714" w:name="_Toc76138298"/>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r w:rsidR="00A50518" w:rsidRPr="00D55B6D">
        <w:rPr>
          <w:rFonts w:asciiTheme="minorHAnsi" w:hAnsiTheme="minorHAnsi" w:cstheme="minorHAnsi"/>
          <w:b/>
          <w:sz w:val="20"/>
          <w:szCs w:val="20"/>
        </w:rPr>
        <w:t>Aceptación de las Bases y Contrato</w:t>
      </w:r>
      <w:bookmarkEnd w:id="1709"/>
      <w:bookmarkEnd w:id="1710"/>
      <w:r w:rsidR="00A50518" w:rsidRPr="00D55B6D">
        <w:rPr>
          <w:rFonts w:asciiTheme="minorHAnsi" w:hAnsiTheme="minorHAnsi" w:cstheme="minorHAnsi"/>
          <w:b/>
          <w:sz w:val="20"/>
          <w:szCs w:val="20"/>
        </w:rPr>
        <w:t xml:space="preserve"> - Aplicable a los Postores y a los integrantes de los Consorcios que tienen listadas sus acciones en bolsas de valores</w:t>
      </w:r>
      <w:bookmarkEnd w:id="1711"/>
      <w:bookmarkEnd w:id="1712"/>
      <w:bookmarkEnd w:id="1713"/>
      <w:bookmarkEnd w:id="1714"/>
    </w:p>
    <w:p w14:paraId="017862B5" w14:textId="77777777" w:rsidR="00A50518" w:rsidRPr="00D55B6D" w:rsidRDefault="00A50518" w:rsidP="00A50518">
      <w:pPr>
        <w:autoSpaceDE w:val="0"/>
        <w:autoSpaceDN w:val="0"/>
        <w:adjustRightInd w:val="0"/>
        <w:jc w:val="center"/>
        <w:rPr>
          <w:rFonts w:cstheme="minorHAnsi"/>
          <w:b/>
          <w:color w:val="000000"/>
          <w:sz w:val="20"/>
          <w:szCs w:val="20"/>
        </w:rPr>
      </w:pPr>
      <w:r w:rsidRPr="00D55B6D">
        <w:rPr>
          <w:rFonts w:cstheme="minorHAnsi"/>
          <w:b/>
          <w:color w:val="000000"/>
          <w:sz w:val="20"/>
          <w:szCs w:val="20"/>
        </w:rPr>
        <w:t>DECLARACIÓN JURADA</w:t>
      </w:r>
    </w:p>
    <w:p w14:paraId="026F5E66" w14:textId="77777777" w:rsidR="00A50518" w:rsidRPr="00D55B6D" w:rsidRDefault="00A50518" w:rsidP="00A50518">
      <w:pPr>
        <w:pStyle w:val="Textosinformato"/>
        <w:ind w:left="0"/>
        <w:jc w:val="both"/>
        <w:rPr>
          <w:rFonts w:asciiTheme="minorHAnsi" w:hAnsiTheme="minorHAnsi" w:cstheme="minorHAnsi"/>
          <w:b/>
          <w:i/>
          <w:sz w:val="20"/>
        </w:rPr>
      </w:pPr>
      <w:r w:rsidRPr="00D55B6D">
        <w:rPr>
          <w:rFonts w:asciiTheme="minorHAnsi" w:hAnsiTheme="minorHAnsi" w:cstheme="minorHAnsi"/>
          <w:b/>
          <w:i/>
          <w:sz w:val="20"/>
        </w:rPr>
        <w:t>Postor: ..................................................................................................</w:t>
      </w:r>
    </w:p>
    <w:p w14:paraId="05851BB8" w14:textId="77777777" w:rsidR="00A50518" w:rsidRPr="00D55B6D" w:rsidRDefault="00A50518" w:rsidP="00A50518">
      <w:pPr>
        <w:pStyle w:val="Textosinformato"/>
        <w:ind w:left="0" w:right="-1"/>
        <w:jc w:val="both"/>
        <w:rPr>
          <w:rFonts w:asciiTheme="minorHAnsi" w:hAnsiTheme="minorHAnsi" w:cstheme="minorHAnsi"/>
          <w:b/>
          <w:i/>
          <w:sz w:val="20"/>
          <w:u w:val="single"/>
        </w:rPr>
      </w:pPr>
    </w:p>
    <w:p w14:paraId="5E850458" w14:textId="77777777" w:rsidR="00A50518" w:rsidRPr="00D55B6D" w:rsidRDefault="00A50518" w:rsidP="00A50518">
      <w:pPr>
        <w:pStyle w:val="Textosinformato"/>
        <w:ind w:left="0" w:right="-1"/>
        <w:jc w:val="both"/>
        <w:rPr>
          <w:rFonts w:asciiTheme="minorHAnsi" w:hAnsiTheme="minorHAnsi" w:cstheme="minorHAnsi"/>
          <w:b/>
          <w:i/>
          <w:sz w:val="20"/>
        </w:rPr>
      </w:pPr>
      <w:r w:rsidRPr="00D55B6D">
        <w:rPr>
          <w:rFonts w:asciiTheme="minorHAnsi" w:hAnsiTheme="minorHAnsi" w:cstheme="minorHAnsi"/>
          <w:b/>
          <w:i/>
          <w:sz w:val="20"/>
          <w:u w:val="single"/>
        </w:rPr>
        <w:t>En caso sea el Postor la persona jurídica que tiene listadas sus acciones en bolsas de valores, se deberá iniciar la declaración con el siguiente texto</w:t>
      </w:r>
      <w:r w:rsidRPr="00D55B6D">
        <w:rPr>
          <w:rFonts w:asciiTheme="minorHAnsi" w:hAnsiTheme="minorHAnsi" w:cstheme="minorHAnsi"/>
          <w:b/>
          <w:i/>
          <w:sz w:val="20"/>
        </w:rPr>
        <w:t>:</w:t>
      </w:r>
    </w:p>
    <w:p w14:paraId="300492C3" w14:textId="77777777" w:rsidR="00A50518" w:rsidRPr="00D55B6D" w:rsidRDefault="00A50518" w:rsidP="00A50518">
      <w:pPr>
        <w:pStyle w:val="Textosinformato"/>
        <w:ind w:left="0" w:right="-1"/>
        <w:rPr>
          <w:rFonts w:asciiTheme="minorHAnsi" w:hAnsiTheme="minorHAnsi" w:cstheme="minorHAnsi"/>
          <w:b/>
          <w:sz w:val="20"/>
        </w:rPr>
      </w:pPr>
    </w:p>
    <w:p w14:paraId="3A7F07B3" w14:textId="77777777" w:rsidR="00A50518" w:rsidRPr="00D55B6D" w:rsidRDefault="00A50518" w:rsidP="00A50518">
      <w:pPr>
        <w:pStyle w:val="Textosinformato"/>
        <w:ind w:left="0" w:right="-1"/>
        <w:jc w:val="both"/>
        <w:rPr>
          <w:rFonts w:asciiTheme="minorHAnsi" w:hAnsiTheme="minorHAnsi" w:cstheme="minorHAnsi"/>
          <w:i/>
          <w:sz w:val="20"/>
        </w:rPr>
      </w:pPr>
      <w:r w:rsidRPr="00D55B6D">
        <w:rPr>
          <w:rFonts w:asciiTheme="minorHAnsi" w:hAnsiTheme="minorHAnsi" w:cstheme="minorHAnsi"/>
          <w:i/>
          <w:sz w:val="20"/>
        </w:rPr>
        <w:t>Por medio de la presente, ____________________ (Nombre del Postor), declaramos bajo juramento lo siguiente:</w:t>
      </w:r>
    </w:p>
    <w:p w14:paraId="36573518" w14:textId="77777777" w:rsidR="00A50518" w:rsidRPr="00D55B6D" w:rsidRDefault="00A50518" w:rsidP="00A50518">
      <w:pPr>
        <w:pStyle w:val="Textosinformato"/>
        <w:ind w:left="0" w:right="-1"/>
        <w:jc w:val="both"/>
        <w:rPr>
          <w:rFonts w:asciiTheme="minorHAnsi" w:hAnsiTheme="minorHAnsi" w:cstheme="minorHAnsi"/>
          <w:b/>
          <w:i/>
          <w:sz w:val="20"/>
        </w:rPr>
      </w:pPr>
    </w:p>
    <w:p w14:paraId="4A9CB61B" w14:textId="77777777" w:rsidR="00A50518" w:rsidRPr="00D55B6D" w:rsidRDefault="00A50518" w:rsidP="00A50518">
      <w:pPr>
        <w:pStyle w:val="Textosinformato"/>
        <w:ind w:left="0" w:right="-1"/>
        <w:jc w:val="both"/>
        <w:rPr>
          <w:rFonts w:asciiTheme="minorHAnsi" w:hAnsiTheme="minorHAnsi" w:cstheme="minorHAnsi"/>
          <w:b/>
          <w:i/>
          <w:sz w:val="20"/>
        </w:rPr>
      </w:pPr>
      <w:r w:rsidRPr="00D55B6D">
        <w:rPr>
          <w:rFonts w:asciiTheme="minorHAnsi" w:hAnsiTheme="minorHAnsi" w:cstheme="minorHAnsi"/>
          <w:b/>
          <w:i/>
          <w:sz w:val="20"/>
          <w:u w:val="single"/>
        </w:rPr>
        <w:t>En caso sea alguno de los integrantes del Consorcio la persona jurídica que tiene listadas sus acciones en bolsas de valores, se deberá iniciar la declaración con el siguiente texto</w:t>
      </w:r>
      <w:r w:rsidRPr="00D55B6D">
        <w:rPr>
          <w:rFonts w:asciiTheme="minorHAnsi" w:hAnsiTheme="minorHAnsi" w:cstheme="minorHAnsi"/>
          <w:b/>
          <w:i/>
          <w:sz w:val="20"/>
        </w:rPr>
        <w:t>:</w:t>
      </w:r>
    </w:p>
    <w:p w14:paraId="79030239" w14:textId="77777777" w:rsidR="00A50518" w:rsidRPr="00D55B6D" w:rsidRDefault="00A50518" w:rsidP="00A50518">
      <w:pPr>
        <w:pStyle w:val="Textosinformato"/>
        <w:ind w:left="0" w:right="-1"/>
        <w:rPr>
          <w:rFonts w:asciiTheme="minorHAnsi" w:hAnsiTheme="minorHAnsi" w:cstheme="minorHAnsi"/>
          <w:b/>
          <w:i/>
          <w:sz w:val="20"/>
        </w:rPr>
      </w:pPr>
    </w:p>
    <w:p w14:paraId="03792B70" w14:textId="77777777" w:rsidR="00A50518" w:rsidRPr="00D55B6D" w:rsidRDefault="00A50518" w:rsidP="00A50518">
      <w:pPr>
        <w:pStyle w:val="Textosinformato"/>
        <w:ind w:left="0" w:right="-1"/>
        <w:jc w:val="both"/>
        <w:rPr>
          <w:rFonts w:asciiTheme="minorHAnsi" w:hAnsiTheme="minorHAnsi" w:cstheme="minorHAnsi"/>
          <w:i/>
          <w:sz w:val="20"/>
        </w:rPr>
      </w:pPr>
      <w:r w:rsidRPr="00D55B6D">
        <w:rPr>
          <w:rFonts w:asciiTheme="minorHAnsi" w:hAnsiTheme="minorHAnsi" w:cstheme="minorHAnsi"/>
          <w:i/>
          <w:sz w:val="20"/>
        </w:rPr>
        <w:t>Por medio de la presente, _____________________ (Nombre del Postor) y sus integrantes: _____________________ y ____________ (Nombre(s) del (de los) integrante(s) del Consorcio), declaramos bajo juramento lo siguiente:</w:t>
      </w:r>
    </w:p>
    <w:p w14:paraId="5A841C5C" w14:textId="77777777" w:rsidR="00A50518" w:rsidRPr="00D55B6D" w:rsidRDefault="00A50518" w:rsidP="00A50518">
      <w:pPr>
        <w:pStyle w:val="Encabezado"/>
        <w:suppressAutoHyphens/>
        <w:jc w:val="both"/>
        <w:rPr>
          <w:rFonts w:cstheme="minorHAnsi"/>
          <w:sz w:val="20"/>
          <w:szCs w:val="20"/>
        </w:rPr>
      </w:pPr>
    </w:p>
    <w:p w14:paraId="1940E9DD" w14:textId="27CD7DCA" w:rsidR="00A50518" w:rsidRPr="00D55B6D" w:rsidRDefault="00A50518" w:rsidP="002612C2">
      <w:pPr>
        <w:pStyle w:val="ind"/>
        <w:numPr>
          <w:ilvl w:val="0"/>
          <w:numId w:val="59"/>
        </w:numPr>
        <w:tabs>
          <w:tab w:val="clear" w:pos="786"/>
        </w:tabs>
        <w:ind w:left="0" w:firstLine="0"/>
        <w:jc w:val="both"/>
        <w:rPr>
          <w:rFonts w:asciiTheme="minorHAnsi" w:hAnsiTheme="minorHAnsi" w:cstheme="minorHAnsi"/>
          <w:sz w:val="20"/>
          <w:szCs w:val="20"/>
        </w:rPr>
      </w:pPr>
      <w:r w:rsidRPr="00D55B6D">
        <w:rPr>
          <w:rFonts w:asciiTheme="minorHAnsi" w:hAnsiTheme="minorHAnsi" w:cstheme="minorHAnsi"/>
          <w:sz w:val="20"/>
          <w:szCs w:val="20"/>
        </w:rPr>
        <w:t xml:space="preserve">Que acatamos todas las disposiciones inherentes al </w:t>
      </w:r>
      <w:r w:rsidR="009D0024" w:rsidRPr="00D55B6D">
        <w:rPr>
          <w:rFonts w:asciiTheme="minorHAnsi" w:hAnsiTheme="minorHAnsi" w:cstheme="minorHAnsi"/>
          <w:sz w:val="20"/>
          <w:szCs w:val="20"/>
          <w:lang w:val="es-ES"/>
        </w:rPr>
        <w:t>Concurso</w:t>
      </w:r>
      <w:r w:rsidRPr="00D55B6D">
        <w:rPr>
          <w:rFonts w:asciiTheme="minorHAnsi" w:hAnsiTheme="minorHAnsi" w:cstheme="minorHAnsi"/>
          <w:sz w:val="20"/>
          <w:szCs w:val="20"/>
        </w:rPr>
        <w:t xml:space="preserve"> y Adjudicación de la Buena Pro; las disposiciones establecidas en el Decreto Legislativo N° 1362, Decreto Legislativo que regula la Promoción de la Inversión Privada mediante Asociaciones Público Privadas y Proyectos en Activos, su Reglamento aprobado por Decreto Supremo Nº 240–2018–EF, y sus </w:t>
      </w:r>
      <w:r w:rsidRPr="00D55B6D">
        <w:rPr>
          <w:rFonts w:asciiTheme="minorHAnsi" w:hAnsiTheme="minorHAnsi" w:cstheme="minorHAnsi"/>
          <w:sz w:val="20"/>
          <w:szCs w:val="20"/>
          <w:lang w:val="es-ES"/>
        </w:rPr>
        <w:t>modificatorias o normas que las sustituyan</w:t>
      </w:r>
      <w:r w:rsidRPr="00D55B6D">
        <w:rPr>
          <w:rFonts w:asciiTheme="minorHAnsi" w:hAnsiTheme="minorHAnsi" w:cstheme="minorHAnsi"/>
          <w:sz w:val="20"/>
          <w:szCs w:val="20"/>
        </w:rPr>
        <w:t>; las Bases y sus Circulares.</w:t>
      </w:r>
    </w:p>
    <w:p w14:paraId="6A588119" w14:textId="77777777" w:rsidR="00A50518" w:rsidRPr="00D55B6D" w:rsidRDefault="00A50518" w:rsidP="00A50518">
      <w:pPr>
        <w:pStyle w:val="ind"/>
        <w:tabs>
          <w:tab w:val="clear" w:pos="786"/>
        </w:tabs>
        <w:ind w:left="0"/>
        <w:jc w:val="both"/>
        <w:rPr>
          <w:rFonts w:asciiTheme="minorHAnsi" w:hAnsiTheme="minorHAnsi" w:cstheme="minorHAnsi"/>
          <w:sz w:val="20"/>
          <w:szCs w:val="20"/>
        </w:rPr>
      </w:pPr>
    </w:p>
    <w:p w14:paraId="605D96AA" w14:textId="77777777" w:rsidR="00A50518" w:rsidRPr="00D55B6D" w:rsidRDefault="00A50518" w:rsidP="002612C2">
      <w:pPr>
        <w:pStyle w:val="ind"/>
        <w:numPr>
          <w:ilvl w:val="0"/>
          <w:numId w:val="59"/>
        </w:numPr>
        <w:tabs>
          <w:tab w:val="clear" w:pos="786"/>
        </w:tabs>
        <w:ind w:left="0" w:firstLine="0"/>
        <w:jc w:val="both"/>
        <w:rPr>
          <w:rFonts w:asciiTheme="minorHAnsi" w:hAnsiTheme="minorHAnsi" w:cstheme="minorHAnsi"/>
          <w:sz w:val="20"/>
          <w:szCs w:val="20"/>
        </w:rPr>
      </w:pPr>
      <w:r w:rsidRPr="00D55B6D">
        <w:rPr>
          <w:rFonts w:asciiTheme="minorHAnsi" w:hAnsiTheme="minorHAnsi" w:cstheme="minorHAnsi"/>
          <w:sz w:val="20"/>
          <w:szCs w:val="20"/>
        </w:rPr>
        <w:t xml:space="preserve">Que hemos examinado y estamos conforme con estas Bases, Contrato y demás antecedentes y documentos de las mismas, aceptando expresamente las obligaciones que le imponen el cumplimiento del Decreto Legislativo N° 1362, Decreto Legislativo del Marco de Promoción de la Inversión Privada mediante Asociaciones Público Privadas y Proyectos en Activos, su Reglamento, aprobado por Decreto Supremo Nº 240–2018–EF, y sus </w:t>
      </w:r>
      <w:r w:rsidRPr="00D55B6D">
        <w:rPr>
          <w:rFonts w:asciiTheme="minorHAnsi" w:hAnsiTheme="minorHAnsi" w:cstheme="minorHAnsi"/>
          <w:sz w:val="20"/>
          <w:szCs w:val="20"/>
          <w:lang w:val="es-ES"/>
        </w:rPr>
        <w:t>modificatorias o normas que las sustituyan</w:t>
      </w:r>
      <w:r w:rsidRPr="00D55B6D">
        <w:rPr>
          <w:rFonts w:asciiTheme="minorHAnsi" w:hAnsiTheme="minorHAnsi" w:cstheme="minorHAnsi"/>
          <w:sz w:val="20"/>
          <w:szCs w:val="20"/>
        </w:rPr>
        <w:t>, estas Bases y demás normativa aplicable al Contrato de Concesión, no teniendo reparo u objeción que formular. En consecuencia, liberamos a PROINVERSIÓN, sus funcionarios, sus asesores y sus consultores de toda responsabilidad por eventuales errores u omisiones que pudieran tener los referidos antecedentes y documentos.</w:t>
      </w:r>
    </w:p>
    <w:p w14:paraId="0169D7E5" w14:textId="77777777" w:rsidR="00A50518" w:rsidRPr="00D55B6D" w:rsidRDefault="00A50518" w:rsidP="00A50518">
      <w:pPr>
        <w:pStyle w:val="ind"/>
        <w:tabs>
          <w:tab w:val="clear" w:pos="786"/>
        </w:tabs>
        <w:ind w:left="0"/>
        <w:jc w:val="both"/>
        <w:rPr>
          <w:rFonts w:asciiTheme="minorHAnsi" w:hAnsiTheme="minorHAnsi" w:cstheme="minorHAnsi"/>
          <w:sz w:val="20"/>
          <w:szCs w:val="20"/>
        </w:rPr>
      </w:pPr>
    </w:p>
    <w:p w14:paraId="548C2164" w14:textId="7F68ACC5" w:rsidR="00A50518" w:rsidRPr="00D55B6D" w:rsidRDefault="00A50518" w:rsidP="002612C2">
      <w:pPr>
        <w:pStyle w:val="ind"/>
        <w:numPr>
          <w:ilvl w:val="0"/>
          <w:numId w:val="59"/>
        </w:numPr>
        <w:tabs>
          <w:tab w:val="clear" w:pos="786"/>
        </w:tabs>
        <w:ind w:left="0" w:firstLine="0"/>
        <w:jc w:val="both"/>
        <w:rPr>
          <w:rFonts w:asciiTheme="minorHAnsi" w:hAnsiTheme="minorHAnsi" w:cstheme="minorHAnsi"/>
          <w:sz w:val="20"/>
          <w:szCs w:val="20"/>
        </w:rPr>
      </w:pPr>
      <w:r w:rsidRPr="00D55B6D">
        <w:rPr>
          <w:rFonts w:asciiTheme="minorHAnsi" w:hAnsiTheme="minorHAnsi" w:cstheme="minorHAnsi"/>
          <w:sz w:val="20"/>
          <w:szCs w:val="20"/>
        </w:rPr>
        <w:t xml:space="preserve">Que, en caso de ser adjudicatarios de la buena pro, nos comprometemos a que el Contrato de Concesión será firmado por el Concesionario, de acuerdo a lo indicado en el </w:t>
      </w:r>
      <w:r w:rsidR="006C2DF9" w:rsidRPr="00D55B6D">
        <w:rPr>
          <w:rFonts w:asciiTheme="minorHAnsi" w:hAnsiTheme="minorHAnsi" w:cstheme="minorHAnsi"/>
          <w:sz w:val="20"/>
          <w:szCs w:val="20"/>
        </w:rPr>
        <w:t xml:space="preserve">Numeral </w:t>
      </w:r>
      <w:r w:rsidR="006C2DF9" w:rsidRPr="00D55B6D">
        <w:rPr>
          <w:rFonts w:asciiTheme="minorHAnsi" w:hAnsiTheme="minorHAnsi" w:cstheme="minorHAnsi"/>
          <w:sz w:val="20"/>
          <w:szCs w:val="20"/>
        </w:rPr>
        <w:fldChar w:fldCharType="begin"/>
      </w:r>
      <w:r w:rsidR="006C2DF9" w:rsidRPr="00D55B6D">
        <w:rPr>
          <w:rFonts w:asciiTheme="minorHAnsi" w:hAnsiTheme="minorHAnsi" w:cstheme="minorHAnsi"/>
          <w:sz w:val="20"/>
          <w:szCs w:val="20"/>
        </w:rPr>
        <w:instrText xml:space="preserve"> REF _Ref54858715 \r \h </w:instrText>
      </w:r>
      <w:r w:rsidR="00547107" w:rsidRPr="00D55B6D">
        <w:rPr>
          <w:rFonts w:asciiTheme="minorHAnsi" w:hAnsiTheme="minorHAnsi" w:cstheme="minorHAnsi"/>
          <w:sz w:val="20"/>
          <w:szCs w:val="20"/>
        </w:rPr>
        <w:instrText xml:space="preserve"> \* MERGEFORMAT </w:instrText>
      </w:r>
      <w:r w:rsidR="006C2DF9" w:rsidRPr="00D55B6D">
        <w:rPr>
          <w:rFonts w:asciiTheme="minorHAnsi" w:hAnsiTheme="minorHAnsi" w:cstheme="minorHAnsi"/>
          <w:sz w:val="20"/>
          <w:szCs w:val="20"/>
        </w:rPr>
      </w:r>
      <w:r w:rsidR="006C2DF9" w:rsidRPr="00D55B6D">
        <w:rPr>
          <w:rFonts w:asciiTheme="minorHAnsi" w:hAnsiTheme="minorHAnsi" w:cstheme="minorHAnsi"/>
          <w:sz w:val="20"/>
          <w:szCs w:val="20"/>
        </w:rPr>
        <w:fldChar w:fldCharType="separate"/>
      </w:r>
      <w:r w:rsidR="00530D65">
        <w:rPr>
          <w:rFonts w:asciiTheme="minorHAnsi" w:hAnsiTheme="minorHAnsi" w:cstheme="minorHAnsi"/>
          <w:sz w:val="20"/>
          <w:szCs w:val="20"/>
        </w:rPr>
        <w:t>25</w:t>
      </w:r>
      <w:r w:rsidR="006C2DF9" w:rsidRPr="00D55B6D">
        <w:rPr>
          <w:rFonts w:asciiTheme="minorHAnsi" w:hAnsiTheme="minorHAnsi" w:cstheme="minorHAnsi"/>
          <w:sz w:val="20"/>
          <w:szCs w:val="20"/>
        </w:rPr>
        <w:fldChar w:fldCharType="end"/>
      </w:r>
      <w:r w:rsidRPr="00D55B6D">
        <w:rPr>
          <w:rFonts w:asciiTheme="minorHAnsi" w:hAnsiTheme="minorHAnsi" w:cstheme="minorHAnsi"/>
          <w:sz w:val="20"/>
          <w:szCs w:val="20"/>
        </w:rPr>
        <w:t xml:space="preserve"> de las Bases.</w:t>
      </w:r>
    </w:p>
    <w:p w14:paraId="0BD21988" w14:textId="77777777" w:rsidR="006C2DF9" w:rsidRPr="00D55B6D" w:rsidRDefault="006C2DF9" w:rsidP="006C2DF9">
      <w:pPr>
        <w:pStyle w:val="Prrafodelista"/>
        <w:rPr>
          <w:rFonts w:cstheme="minorHAnsi"/>
          <w:sz w:val="20"/>
          <w:szCs w:val="20"/>
        </w:rPr>
      </w:pPr>
    </w:p>
    <w:p w14:paraId="1EE9D1D2" w14:textId="77777777" w:rsidR="00A50518" w:rsidRPr="00D55B6D" w:rsidRDefault="00A50518" w:rsidP="00A50518">
      <w:pPr>
        <w:ind w:right="-1341"/>
        <w:rPr>
          <w:rFonts w:cstheme="minorHAnsi"/>
          <w:sz w:val="20"/>
          <w:szCs w:val="20"/>
        </w:rPr>
      </w:pPr>
      <w:r w:rsidRPr="00D55B6D">
        <w:rPr>
          <w:rFonts w:cstheme="minorHAnsi"/>
          <w:sz w:val="20"/>
          <w:szCs w:val="20"/>
        </w:rPr>
        <w:t>Lugar y fecha: ............, ....... de ............................. de 202...</w:t>
      </w:r>
    </w:p>
    <w:p w14:paraId="47949B1E" w14:textId="77777777" w:rsidR="006C2DF9" w:rsidRPr="00D55B6D" w:rsidRDefault="006C2DF9" w:rsidP="00A50518">
      <w:pPr>
        <w:rPr>
          <w:rFonts w:cstheme="minorHAnsi"/>
          <w:sz w:val="20"/>
          <w:szCs w:val="20"/>
        </w:rPr>
      </w:pPr>
    </w:p>
    <w:p w14:paraId="0B233817" w14:textId="6CE5D120"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6C2DF9" w:rsidRPr="00D55B6D">
        <w:rPr>
          <w:rFonts w:cstheme="minorHAnsi"/>
          <w:sz w:val="20"/>
          <w:szCs w:val="20"/>
        </w:rPr>
        <w:tab/>
      </w:r>
      <w:r w:rsidRPr="00D55B6D">
        <w:rPr>
          <w:rFonts w:cstheme="minorHAnsi"/>
          <w:sz w:val="20"/>
          <w:szCs w:val="20"/>
        </w:rPr>
        <w:t>.............................................................</w:t>
      </w:r>
    </w:p>
    <w:p w14:paraId="612B72D1"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Postor</w:t>
      </w:r>
    </w:p>
    <w:p w14:paraId="5AE0990F"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755CCC2F" w14:textId="77777777" w:rsidR="00A50518" w:rsidRPr="00D55B6D" w:rsidRDefault="00A50518" w:rsidP="00A50518">
      <w:pPr>
        <w:ind w:firstLine="1440"/>
        <w:rPr>
          <w:rFonts w:cstheme="minorHAnsi"/>
          <w:sz w:val="20"/>
          <w:szCs w:val="20"/>
          <w:lang w:val="pt-BR"/>
        </w:rPr>
      </w:pPr>
      <w:r w:rsidRPr="00D55B6D">
        <w:rPr>
          <w:rFonts w:cstheme="minorHAnsi"/>
          <w:sz w:val="20"/>
          <w:szCs w:val="20"/>
          <w:lang w:val="pt-BR"/>
        </w:rPr>
        <w:t xml:space="preserve">Representante Legal del Postor </w:t>
      </w:r>
    </w:p>
    <w:p w14:paraId="04120AF5" w14:textId="77777777" w:rsidR="00A50518" w:rsidRPr="00D55B6D" w:rsidRDefault="00A50518" w:rsidP="00A50518">
      <w:pPr>
        <w:rPr>
          <w:rFonts w:cstheme="minorHAnsi"/>
          <w:sz w:val="20"/>
          <w:szCs w:val="20"/>
          <w:lang w:val="pt-BR"/>
        </w:rPr>
      </w:pPr>
      <w:r w:rsidRPr="00D55B6D">
        <w:rPr>
          <w:rFonts w:cstheme="minorHAnsi"/>
          <w:sz w:val="20"/>
          <w:szCs w:val="20"/>
          <w:lang w:val="pt-BR"/>
        </w:rPr>
        <w:br w:type="page"/>
      </w:r>
    </w:p>
    <w:p w14:paraId="4C1853D2" w14:textId="0744386C" w:rsidR="00A50518" w:rsidRPr="00D55B6D" w:rsidRDefault="00A50518" w:rsidP="00510FEB">
      <w:pPr>
        <w:pStyle w:val="Normal0"/>
        <w:numPr>
          <w:ilvl w:val="0"/>
          <w:numId w:val="87"/>
        </w:numPr>
        <w:pBdr>
          <w:top w:val="nil"/>
          <w:left w:val="nil"/>
          <w:bottom w:val="nil"/>
          <w:right w:val="nil"/>
          <w:between w:val="nil"/>
        </w:pBdr>
        <w:spacing w:after="0" w:line="240" w:lineRule="auto"/>
        <w:ind w:left="1134" w:hanging="1134"/>
        <w:jc w:val="both"/>
        <w:outlineLvl w:val="0"/>
        <w:rPr>
          <w:rFonts w:asciiTheme="minorHAnsi" w:hAnsiTheme="minorHAnsi" w:cstheme="minorHAnsi"/>
          <w:sz w:val="20"/>
          <w:szCs w:val="20"/>
        </w:rPr>
      </w:pPr>
      <w:bookmarkStart w:id="1715" w:name="_Toc512584768"/>
      <w:bookmarkStart w:id="1716" w:name="_Toc48150798"/>
      <w:bookmarkStart w:id="1717" w:name="_Ref54858793"/>
      <w:bookmarkStart w:id="1718" w:name="_Toc76138299"/>
      <w:bookmarkStart w:id="1719" w:name="_Toc82510158"/>
      <w:bookmarkStart w:id="1720" w:name="_Toc131569010"/>
      <w:bookmarkStart w:id="1721" w:name="_Toc241495043"/>
      <w:bookmarkStart w:id="1722" w:name="_Toc241576866"/>
      <w:bookmarkStart w:id="1723" w:name="_Toc441240289"/>
      <w:r w:rsidRPr="00D55B6D">
        <w:rPr>
          <w:rFonts w:asciiTheme="minorHAnsi" w:hAnsiTheme="minorHAnsi" w:cstheme="minorHAnsi"/>
          <w:b/>
          <w:sz w:val="20"/>
          <w:szCs w:val="20"/>
        </w:rPr>
        <w:lastRenderedPageBreak/>
        <w:t>–  Cumplimiento de las Especificaciones Técnicas Mínimas</w:t>
      </w:r>
      <w:bookmarkEnd w:id="1715"/>
      <w:r w:rsidRPr="00D55B6D">
        <w:rPr>
          <w:rFonts w:asciiTheme="minorHAnsi" w:hAnsiTheme="minorHAnsi" w:cstheme="minorHAnsi"/>
          <w:b/>
          <w:sz w:val="20"/>
          <w:szCs w:val="20"/>
        </w:rPr>
        <w:t xml:space="preserve"> (Referencia: Numeral </w:t>
      </w:r>
      <w:r w:rsidR="006C2DF9" w:rsidRPr="00D55B6D">
        <w:rPr>
          <w:rFonts w:asciiTheme="minorHAnsi" w:hAnsiTheme="minorHAnsi" w:cstheme="minorHAnsi"/>
          <w:b/>
          <w:bCs/>
          <w:sz w:val="20"/>
          <w:szCs w:val="20"/>
        </w:rPr>
        <w:fldChar w:fldCharType="begin"/>
      </w:r>
      <w:r w:rsidR="006C2DF9" w:rsidRPr="00D55B6D">
        <w:rPr>
          <w:rFonts w:asciiTheme="minorHAnsi" w:hAnsiTheme="minorHAnsi" w:cstheme="minorHAnsi"/>
          <w:b/>
          <w:bCs/>
          <w:sz w:val="20"/>
          <w:szCs w:val="20"/>
        </w:rPr>
        <w:instrText xml:space="preserve"> REF _Ref54858971 \r \h </w:instrText>
      </w:r>
      <w:r w:rsidR="00547107" w:rsidRPr="00D55B6D">
        <w:rPr>
          <w:rFonts w:asciiTheme="minorHAnsi" w:hAnsiTheme="minorHAnsi" w:cstheme="minorHAnsi"/>
          <w:b/>
          <w:bCs/>
          <w:sz w:val="20"/>
          <w:szCs w:val="20"/>
        </w:rPr>
        <w:instrText xml:space="preserve"> \* MERGEFORMAT </w:instrText>
      </w:r>
      <w:r w:rsidR="006C2DF9" w:rsidRPr="00D55B6D">
        <w:rPr>
          <w:rFonts w:asciiTheme="minorHAnsi" w:hAnsiTheme="minorHAnsi" w:cstheme="minorHAnsi"/>
          <w:b/>
          <w:bCs/>
          <w:sz w:val="20"/>
          <w:szCs w:val="20"/>
        </w:rPr>
      </w:r>
      <w:r w:rsidR="006C2DF9" w:rsidRPr="00D55B6D">
        <w:rPr>
          <w:rFonts w:asciiTheme="minorHAnsi" w:hAnsiTheme="minorHAnsi" w:cstheme="minorHAnsi"/>
          <w:b/>
          <w:bCs/>
          <w:sz w:val="20"/>
          <w:szCs w:val="20"/>
        </w:rPr>
        <w:fldChar w:fldCharType="separate"/>
      </w:r>
      <w:r w:rsidR="00530D65">
        <w:rPr>
          <w:rFonts w:asciiTheme="minorHAnsi" w:hAnsiTheme="minorHAnsi" w:cstheme="minorHAnsi"/>
          <w:b/>
          <w:bCs/>
          <w:sz w:val="20"/>
          <w:szCs w:val="20"/>
        </w:rPr>
        <w:t>19.1</w:t>
      </w:r>
      <w:r w:rsidR="006C2DF9" w:rsidRPr="00D55B6D">
        <w:rPr>
          <w:rFonts w:asciiTheme="minorHAnsi" w:hAnsiTheme="minorHAnsi" w:cstheme="minorHAnsi"/>
          <w:b/>
          <w:bCs/>
          <w:sz w:val="20"/>
          <w:szCs w:val="20"/>
        </w:rPr>
        <w:fldChar w:fldCharType="end"/>
      </w:r>
      <w:r w:rsidRPr="00D55B6D">
        <w:rPr>
          <w:rFonts w:asciiTheme="minorHAnsi" w:hAnsiTheme="minorHAnsi" w:cstheme="minorHAnsi"/>
          <w:b/>
          <w:sz w:val="20"/>
          <w:szCs w:val="20"/>
        </w:rPr>
        <w:t xml:space="preserve"> de las Bases)</w:t>
      </w:r>
      <w:bookmarkEnd w:id="1716"/>
      <w:bookmarkEnd w:id="1717"/>
      <w:bookmarkEnd w:id="1718"/>
    </w:p>
    <w:p w14:paraId="5C54753B" w14:textId="77777777" w:rsidR="00A50518" w:rsidRPr="00D55B6D" w:rsidRDefault="00A50518" w:rsidP="00A50518">
      <w:pPr>
        <w:jc w:val="both"/>
        <w:rPr>
          <w:rFonts w:cstheme="minorHAnsi"/>
          <w:sz w:val="20"/>
          <w:szCs w:val="20"/>
        </w:rPr>
      </w:pPr>
    </w:p>
    <w:p w14:paraId="2F223F63" w14:textId="77777777" w:rsidR="00A50518" w:rsidRPr="00D55B6D" w:rsidRDefault="00A50518" w:rsidP="00A50518">
      <w:pPr>
        <w:jc w:val="both"/>
        <w:rPr>
          <w:rFonts w:cstheme="minorHAnsi"/>
          <w:sz w:val="20"/>
          <w:szCs w:val="20"/>
        </w:rPr>
      </w:pPr>
      <w:r w:rsidRPr="00D55B6D">
        <w:rPr>
          <w:rFonts w:cstheme="minorHAnsi"/>
          <w:sz w:val="20"/>
          <w:szCs w:val="20"/>
        </w:rPr>
        <w:t>Por medio de la presente, declaramos bajo juramento lo siguiente:</w:t>
      </w:r>
    </w:p>
    <w:p w14:paraId="4FE68278" w14:textId="682BAC22" w:rsidR="00A50518" w:rsidRPr="00D55B6D" w:rsidRDefault="00A50518" w:rsidP="00A50518">
      <w:pPr>
        <w:jc w:val="both"/>
        <w:rPr>
          <w:rFonts w:cstheme="minorHAnsi"/>
          <w:sz w:val="20"/>
          <w:szCs w:val="20"/>
        </w:rPr>
      </w:pPr>
      <w:r w:rsidRPr="00D55B6D">
        <w:rPr>
          <w:rFonts w:cstheme="minorHAnsi"/>
          <w:sz w:val="20"/>
          <w:szCs w:val="20"/>
        </w:rPr>
        <w:t xml:space="preserve">Que, en nuestra calidad de Postor, hemos efectuado la revisión del Proyecto, asimismo, hemos realizado el reconocimiento correspondiente a los </w:t>
      </w:r>
      <w:r w:rsidR="0013186A" w:rsidRPr="00D55B6D">
        <w:rPr>
          <w:rFonts w:cstheme="minorHAnsi"/>
          <w:sz w:val="20"/>
          <w:szCs w:val="20"/>
        </w:rPr>
        <w:t>Bienes de la Concesión</w:t>
      </w:r>
      <w:r w:rsidRPr="00D55B6D">
        <w:rPr>
          <w:rFonts w:cstheme="minorHAnsi"/>
          <w:sz w:val="20"/>
          <w:szCs w:val="20"/>
        </w:rPr>
        <w:t>, así como a las condiciones y características</w:t>
      </w:r>
      <w:r w:rsidR="008B059C" w:rsidRPr="00D55B6D">
        <w:rPr>
          <w:rFonts w:cstheme="minorHAnsi"/>
          <w:sz w:val="20"/>
          <w:szCs w:val="20"/>
        </w:rPr>
        <w:t xml:space="preserve"> de accesibilidad, ubicación geográfica, condiciones de ocupación, condiciones urbanas y medioambientales de los terrenos</w:t>
      </w:r>
      <w:r w:rsidRPr="00D55B6D">
        <w:rPr>
          <w:rFonts w:cstheme="minorHAnsi"/>
          <w:sz w:val="20"/>
          <w:szCs w:val="20"/>
        </w:rPr>
        <w:t>.</w:t>
      </w:r>
    </w:p>
    <w:p w14:paraId="6BFBFE48" w14:textId="349FC63F" w:rsidR="0013186A" w:rsidRPr="00D55B6D" w:rsidRDefault="0013186A" w:rsidP="0013186A">
      <w:pPr>
        <w:jc w:val="both"/>
        <w:rPr>
          <w:rFonts w:cstheme="minorHAnsi"/>
          <w:sz w:val="20"/>
          <w:szCs w:val="20"/>
        </w:rPr>
      </w:pPr>
      <w:r w:rsidRPr="00D55B6D">
        <w:rPr>
          <w:rFonts w:cstheme="minorHAnsi"/>
          <w:sz w:val="20"/>
          <w:szCs w:val="20"/>
        </w:rPr>
        <w:t xml:space="preserve">Que, en caso resultáramos Adjudicatarios de la Buena Pro del Concurso, nos comprometemos a elaborar los Expedientes Técnicos y el Instrumento de Gestión Ambiental, a ejecutar las Obras (Infraestructura, Equipamiento Ligado a Obra Civil, Trabajos de Preinstalación, Suministros y otros activos relacionados con el Proyecto), la Dotación de Equipamiento y la Puesta en Marcha e implementar las actividades de Operación y Mantenimiento cumpliendo como mínimo con los requerimientos descritos en el Contrato de Concesión y sus Anexos. </w:t>
      </w:r>
    </w:p>
    <w:p w14:paraId="3D571036" w14:textId="480D7819" w:rsidR="0013186A" w:rsidRPr="00D55B6D" w:rsidRDefault="0013186A" w:rsidP="0013186A">
      <w:pPr>
        <w:spacing w:after="120"/>
        <w:jc w:val="both"/>
        <w:rPr>
          <w:rFonts w:cstheme="minorHAnsi"/>
          <w:sz w:val="20"/>
          <w:szCs w:val="20"/>
        </w:rPr>
      </w:pPr>
      <w:r w:rsidRPr="00D55B6D">
        <w:rPr>
          <w:rFonts w:cstheme="minorHAnsi"/>
          <w:sz w:val="20"/>
          <w:szCs w:val="20"/>
        </w:rPr>
        <w:t>Que, en caso resultáramos Adjudicatarios de la Buena Pro del Concurso, garantizamos la compatibilidad del Diseño de los Expedientes Técnicos, la ejecución de las Obras del Hospital</w:t>
      </w:r>
      <w:r w:rsidR="00FA51B1">
        <w:rPr>
          <w:rFonts w:cstheme="minorHAnsi"/>
          <w:sz w:val="20"/>
          <w:szCs w:val="20"/>
        </w:rPr>
        <w:t xml:space="preserve">, </w:t>
      </w:r>
      <w:r w:rsidRPr="00D55B6D">
        <w:rPr>
          <w:rFonts w:cstheme="minorHAnsi"/>
          <w:sz w:val="20"/>
          <w:szCs w:val="20"/>
        </w:rPr>
        <w:t>la Dotación de</w:t>
      </w:r>
      <w:r w:rsidR="00C73B5A">
        <w:rPr>
          <w:rFonts w:cstheme="minorHAnsi"/>
          <w:sz w:val="20"/>
          <w:szCs w:val="20"/>
        </w:rPr>
        <w:t>l</w:t>
      </w:r>
      <w:r w:rsidRPr="00D55B6D">
        <w:rPr>
          <w:rFonts w:cstheme="minorHAnsi"/>
          <w:sz w:val="20"/>
          <w:szCs w:val="20"/>
        </w:rPr>
        <w:t xml:space="preserve"> Equipamiento, con la Puesta en Marcha y con la Operación y Mantenimiento del Proyecto para: </w:t>
      </w:r>
    </w:p>
    <w:p w14:paraId="612CBD6B" w14:textId="50901E39" w:rsidR="00A50518" w:rsidRPr="00D55B6D" w:rsidRDefault="00A50518" w:rsidP="002612C2">
      <w:pPr>
        <w:numPr>
          <w:ilvl w:val="1"/>
          <w:numId w:val="65"/>
        </w:numPr>
        <w:spacing w:after="120" w:line="240" w:lineRule="auto"/>
        <w:ind w:left="426" w:hanging="284"/>
        <w:jc w:val="both"/>
        <w:rPr>
          <w:rFonts w:cstheme="minorHAnsi"/>
          <w:sz w:val="20"/>
          <w:szCs w:val="20"/>
        </w:rPr>
      </w:pPr>
      <w:r w:rsidRPr="00D55B6D">
        <w:rPr>
          <w:rFonts w:cstheme="minorHAnsi"/>
          <w:sz w:val="20"/>
          <w:szCs w:val="20"/>
        </w:rPr>
        <w:t xml:space="preserve">Cumplir plenamente con los Niveles de Servicio exigibles en el Proyecto y el Contrato de Concesión y sus Anexos durante todo el plazo de la </w:t>
      </w:r>
      <w:r w:rsidR="00BA2DE2" w:rsidRPr="00D55B6D">
        <w:rPr>
          <w:rFonts w:cstheme="minorHAnsi"/>
          <w:sz w:val="20"/>
          <w:szCs w:val="20"/>
        </w:rPr>
        <w:t>Concesión</w:t>
      </w:r>
      <w:r w:rsidRPr="00D55B6D">
        <w:rPr>
          <w:rFonts w:cstheme="minorHAnsi"/>
          <w:sz w:val="20"/>
          <w:szCs w:val="20"/>
        </w:rPr>
        <w:t xml:space="preserve">, </w:t>
      </w:r>
    </w:p>
    <w:p w14:paraId="693338AC" w14:textId="5D63E0D0" w:rsidR="006C2DF9" w:rsidRPr="00D55B6D" w:rsidRDefault="001F1D4F" w:rsidP="002612C2">
      <w:pPr>
        <w:numPr>
          <w:ilvl w:val="1"/>
          <w:numId w:val="65"/>
        </w:numPr>
        <w:spacing w:after="120" w:line="240" w:lineRule="auto"/>
        <w:ind w:left="426" w:hanging="284"/>
        <w:jc w:val="both"/>
        <w:rPr>
          <w:rFonts w:cstheme="minorHAnsi"/>
          <w:sz w:val="20"/>
          <w:szCs w:val="20"/>
        </w:rPr>
      </w:pPr>
      <w:r w:rsidRPr="00D55B6D">
        <w:rPr>
          <w:rFonts w:cstheme="minorHAnsi"/>
          <w:sz w:val="20"/>
          <w:szCs w:val="20"/>
        </w:rPr>
        <w:t>Realizar</w:t>
      </w:r>
      <w:r w:rsidR="00F74598" w:rsidRPr="00D55B6D">
        <w:rPr>
          <w:rFonts w:cstheme="minorHAnsi"/>
          <w:sz w:val="20"/>
          <w:szCs w:val="20"/>
        </w:rPr>
        <w:t xml:space="preserve"> las actividades de </w:t>
      </w:r>
      <w:r w:rsidR="001C0C5E" w:rsidRPr="00D55B6D">
        <w:rPr>
          <w:rFonts w:cstheme="minorHAnsi"/>
          <w:sz w:val="20"/>
          <w:szCs w:val="20"/>
        </w:rPr>
        <w:t>Operación</w:t>
      </w:r>
      <w:r w:rsidR="00F74598" w:rsidRPr="00D55B6D">
        <w:rPr>
          <w:rFonts w:cstheme="minorHAnsi"/>
          <w:sz w:val="20"/>
          <w:szCs w:val="20"/>
        </w:rPr>
        <w:t xml:space="preserve"> del Proyecto en</w:t>
      </w:r>
      <w:r w:rsidRPr="00D55B6D">
        <w:rPr>
          <w:rFonts w:cstheme="minorHAnsi"/>
          <w:sz w:val="20"/>
          <w:szCs w:val="20"/>
        </w:rPr>
        <w:t xml:space="preserve"> los plazos máximos </w:t>
      </w:r>
      <w:r w:rsidR="00F74598" w:rsidRPr="00D55B6D">
        <w:rPr>
          <w:rFonts w:cstheme="minorHAnsi"/>
          <w:sz w:val="20"/>
          <w:szCs w:val="20"/>
        </w:rPr>
        <w:t>estableci</w:t>
      </w:r>
      <w:r w:rsidRPr="00D55B6D">
        <w:rPr>
          <w:rFonts w:cstheme="minorHAnsi"/>
          <w:sz w:val="20"/>
          <w:szCs w:val="20"/>
        </w:rPr>
        <w:t>dos en el Contrato</w:t>
      </w:r>
      <w:r w:rsidR="001C0C5E" w:rsidRPr="00D55B6D">
        <w:rPr>
          <w:rFonts w:cstheme="minorHAnsi"/>
          <w:sz w:val="20"/>
          <w:szCs w:val="20"/>
        </w:rPr>
        <w:t xml:space="preserve"> de Concesión.</w:t>
      </w:r>
    </w:p>
    <w:p w14:paraId="5B8F1CB4" w14:textId="7F3A43B0" w:rsidR="00763504" w:rsidRPr="00D55B6D" w:rsidRDefault="00763504" w:rsidP="002612C2">
      <w:pPr>
        <w:numPr>
          <w:ilvl w:val="1"/>
          <w:numId w:val="65"/>
        </w:numPr>
        <w:spacing w:after="120" w:line="240" w:lineRule="auto"/>
        <w:ind w:left="426" w:hanging="284"/>
        <w:jc w:val="both"/>
        <w:rPr>
          <w:rFonts w:cstheme="minorHAnsi"/>
          <w:sz w:val="20"/>
          <w:szCs w:val="20"/>
        </w:rPr>
      </w:pPr>
      <w:r w:rsidRPr="00D55B6D">
        <w:rPr>
          <w:rFonts w:cstheme="minorHAnsi"/>
          <w:sz w:val="20"/>
          <w:szCs w:val="20"/>
        </w:rPr>
        <w:t xml:space="preserve">Minimizar los riesgos que puedan afectar a las personas y sus bienes, sean estos usuarios o terceros, así como los </w:t>
      </w:r>
      <w:r w:rsidR="001C0C5E" w:rsidRPr="00D55B6D">
        <w:rPr>
          <w:rFonts w:cstheme="minorHAnsi"/>
          <w:sz w:val="20"/>
          <w:szCs w:val="20"/>
        </w:rPr>
        <w:t xml:space="preserve">Bienes </w:t>
      </w:r>
      <w:r w:rsidRPr="00D55B6D">
        <w:rPr>
          <w:rFonts w:cstheme="minorHAnsi"/>
          <w:sz w:val="20"/>
          <w:szCs w:val="20"/>
        </w:rPr>
        <w:t>de la Concesión.</w:t>
      </w:r>
    </w:p>
    <w:p w14:paraId="3055869C" w14:textId="77777777" w:rsidR="006C2DF9" w:rsidRPr="00D55B6D" w:rsidRDefault="006C2DF9" w:rsidP="00A50518">
      <w:pPr>
        <w:jc w:val="both"/>
        <w:rPr>
          <w:rFonts w:cstheme="minorHAnsi"/>
          <w:sz w:val="20"/>
          <w:szCs w:val="20"/>
        </w:rPr>
      </w:pPr>
    </w:p>
    <w:p w14:paraId="0C6BA497" w14:textId="0BFAD1F6" w:rsidR="00A50518" w:rsidRPr="00D55B6D" w:rsidRDefault="00A50518" w:rsidP="00A50518">
      <w:pPr>
        <w:jc w:val="both"/>
        <w:rPr>
          <w:rFonts w:cstheme="minorHAnsi"/>
          <w:sz w:val="20"/>
          <w:szCs w:val="20"/>
        </w:rPr>
      </w:pPr>
      <w:r w:rsidRPr="00D55B6D">
        <w:rPr>
          <w:rFonts w:cstheme="minorHAnsi"/>
          <w:sz w:val="20"/>
          <w:szCs w:val="20"/>
        </w:rPr>
        <w:t>Lugar y fecha: ..............., .....de .................. de 20...</w:t>
      </w:r>
    </w:p>
    <w:p w14:paraId="1895EBDB" w14:textId="77777777" w:rsidR="00A50518" w:rsidRPr="00D55B6D" w:rsidRDefault="00A50518" w:rsidP="00A50518">
      <w:pPr>
        <w:jc w:val="both"/>
        <w:rPr>
          <w:rFonts w:cstheme="minorHAnsi"/>
          <w:sz w:val="20"/>
          <w:szCs w:val="20"/>
        </w:rPr>
      </w:pPr>
    </w:p>
    <w:p w14:paraId="4A85F079" w14:textId="55F06CF6" w:rsidR="00A50518" w:rsidRPr="00D55B6D" w:rsidRDefault="00A50518" w:rsidP="00A50518">
      <w:pPr>
        <w:jc w:val="both"/>
        <w:rPr>
          <w:rFonts w:cstheme="minorHAnsi"/>
          <w:sz w:val="20"/>
          <w:szCs w:val="20"/>
        </w:rPr>
      </w:pPr>
      <w:r w:rsidRPr="00D55B6D">
        <w:rPr>
          <w:rFonts w:cstheme="minorHAnsi"/>
          <w:sz w:val="20"/>
          <w:szCs w:val="20"/>
        </w:rPr>
        <w:t>Entidad</w:t>
      </w:r>
      <w:r w:rsidRPr="00D55B6D">
        <w:rPr>
          <w:rFonts w:cstheme="minorHAnsi"/>
          <w:sz w:val="20"/>
          <w:szCs w:val="20"/>
        </w:rPr>
        <w:tab/>
      </w:r>
      <w:r w:rsidR="006C2DF9" w:rsidRPr="00D55B6D">
        <w:rPr>
          <w:rFonts w:cstheme="minorHAnsi"/>
          <w:sz w:val="20"/>
          <w:szCs w:val="20"/>
        </w:rPr>
        <w:tab/>
      </w:r>
      <w:r w:rsidRPr="00D55B6D">
        <w:rPr>
          <w:rFonts w:cstheme="minorHAnsi"/>
          <w:sz w:val="20"/>
          <w:szCs w:val="20"/>
        </w:rPr>
        <w:t>...........................................................</w:t>
      </w:r>
    </w:p>
    <w:p w14:paraId="0F67297A" w14:textId="77777777" w:rsidR="00A50518" w:rsidRPr="00D55B6D" w:rsidRDefault="00A50518" w:rsidP="00A50518">
      <w:pPr>
        <w:jc w:val="both"/>
        <w:rPr>
          <w:rFonts w:cstheme="minorHAnsi"/>
          <w:sz w:val="20"/>
          <w:szCs w:val="20"/>
        </w:rPr>
      </w:pPr>
      <w:r w:rsidRPr="00D55B6D">
        <w:rPr>
          <w:rFonts w:cstheme="minorHAnsi"/>
          <w:sz w:val="20"/>
          <w:szCs w:val="20"/>
        </w:rPr>
        <w:t xml:space="preserve">Postor Precalificado </w:t>
      </w:r>
    </w:p>
    <w:p w14:paraId="03AEE6CB" w14:textId="03910E56" w:rsidR="00A50518" w:rsidRPr="00D55B6D" w:rsidRDefault="00A50518" w:rsidP="00A50518">
      <w:pPr>
        <w:jc w:val="both"/>
        <w:rPr>
          <w:rFonts w:cstheme="minorHAnsi"/>
          <w:sz w:val="20"/>
          <w:szCs w:val="20"/>
        </w:rPr>
      </w:pPr>
      <w:r w:rsidRPr="00D55B6D">
        <w:rPr>
          <w:rFonts w:cstheme="minorHAnsi"/>
          <w:sz w:val="20"/>
          <w:szCs w:val="20"/>
        </w:rPr>
        <w:t>Nombre</w:t>
      </w:r>
      <w:r w:rsidRPr="00D55B6D">
        <w:rPr>
          <w:rFonts w:cstheme="minorHAnsi"/>
          <w:sz w:val="20"/>
          <w:szCs w:val="20"/>
        </w:rPr>
        <w:tab/>
      </w:r>
      <w:r w:rsidR="006C2DF9" w:rsidRPr="00D55B6D">
        <w:rPr>
          <w:rFonts w:cstheme="minorHAnsi"/>
          <w:sz w:val="20"/>
          <w:szCs w:val="20"/>
        </w:rPr>
        <w:tab/>
      </w:r>
      <w:r w:rsidRPr="00D55B6D">
        <w:rPr>
          <w:rFonts w:cstheme="minorHAnsi"/>
          <w:sz w:val="20"/>
          <w:szCs w:val="20"/>
        </w:rPr>
        <w:t>.............................................................</w:t>
      </w:r>
    </w:p>
    <w:p w14:paraId="67D8B96F" w14:textId="77777777" w:rsidR="00A50518" w:rsidRPr="00D55B6D" w:rsidRDefault="00A50518" w:rsidP="00A50518">
      <w:pPr>
        <w:jc w:val="both"/>
        <w:rPr>
          <w:rFonts w:cstheme="minorHAnsi"/>
          <w:sz w:val="20"/>
          <w:szCs w:val="20"/>
        </w:rPr>
      </w:pPr>
      <w:r w:rsidRPr="00D55B6D">
        <w:rPr>
          <w:rFonts w:cstheme="minorHAnsi"/>
          <w:sz w:val="20"/>
          <w:szCs w:val="20"/>
        </w:rPr>
        <w:t>Nombre del Representante Legal del Postor Precalificado</w:t>
      </w:r>
    </w:p>
    <w:p w14:paraId="004EC04E" w14:textId="77777777" w:rsidR="00A50518" w:rsidRPr="00D55B6D" w:rsidRDefault="00A50518" w:rsidP="00A50518">
      <w:pPr>
        <w:jc w:val="both"/>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304F36C4" w14:textId="62A7D26F" w:rsidR="00A50518" w:rsidRPr="00D55B6D" w:rsidRDefault="00A50518" w:rsidP="00514A65">
      <w:pPr>
        <w:spacing w:after="0" w:line="20" w:lineRule="atLeast"/>
        <w:jc w:val="both"/>
        <w:rPr>
          <w:rFonts w:cstheme="minorHAnsi"/>
          <w:sz w:val="20"/>
          <w:szCs w:val="20"/>
        </w:rPr>
      </w:pPr>
      <w:r w:rsidRPr="00D55B6D">
        <w:rPr>
          <w:rFonts w:cstheme="minorHAnsi"/>
          <w:sz w:val="20"/>
          <w:szCs w:val="20"/>
        </w:rPr>
        <w:t>Firma del Representante Legal del Postor Precalificado</w:t>
      </w:r>
    </w:p>
    <w:p w14:paraId="69F4D8C3" w14:textId="77777777" w:rsidR="00A50518" w:rsidRPr="00D55B6D" w:rsidRDefault="00A50518" w:rsidP="00A50518">
      <w:pPr>
        <w:rPr>
          <w:rFonts w:cstheme="minorHAnsi"/>
          <w:b/>
          <w:sz w:val="20"/>
          <w:szCs w:val="20"/>
        </w:rPr>
      </w:pPr>
      <w:r w:rsidRPr="00D55B6D">
        <w:rPr>
          <w:rFonts w:cstheme="minorHAnsi"/>
          <w:sz w:val="20"/>
          <w:szCs w:val="20"/>
        </w:rPr>
        <w:br w:type="page"/>
      </w:r>
    </w:p>
    <w:p w14:paraId="712CAFB1" w14:textId="43E4417B" w:rsidR="00A50518" w:rsidRPr="00D55B6D" w:rsidRDefault="00A50518" w:rsidP="00510FEB">
      <w:pPr>
        <w:pStyle w:val="Normal0"/>
        <w:numPr>
          <w:ilvl w:val="0"/>
          <w:numId w:val="87"/>
        </w:numPr>
        <w:pBdr>
          <w:top w:val="nil"/>
          <w:left w:val="nil"/>
          <w:bottom w:val="nil"/>
          <w:right w:val="nil"/>
          <w:between w:val="nil"/>
        </w:pBdr>
        <w:spacing w:after="0" w:line="240" w:lineRule="auto"/>
        <w:ind w:left="1134" w:hanging="1134"/>
        <w:jc w:val="both"/>
        <w:outlineLvl w:val="0"/>
        <w:rPr>
          <w:rFonts w:asciiTheme="minorHAnsi" w:hAnsiTheme="minorHAnsi" w:cstheme="minorHAnsi"/>
          <w:sz w:val="20"/>
          <w:szCs w:val="20"/>
        </w:rPr>
      </w:pPr>
      <w:bookmarkStart w:id="1724" w:name="_Toc48150799"/>
      <w:bookmarkStart w:id="1725" w:name="_Toc410908355"/>
      <w:bookmarkStart w:id="1726" w:name="_Ref54852759"/>
      <w:bookmarkStart w:id="1727" w:name="_Toc76138300"/>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Modelo de Carta Fianza de Impugnación de la Buena Pro</w:t>
      </w:r>
      <w:bookmarkEnd w:id="1719"/>
      <w:bookmarkEnd w:id="1720"/>
      <w:bookmarkEnd w:id="1721"/>
      <w:bookmarkEnd w:id="1722"/>
      <w:bookmarkEnd w:id="1723"/>
      <w:bookmarkEnd w:id="1724"/>
      <w:bookmarkEnd w:id="1725"/>
      <w:bookmarkEnd w:id="1726"/>
      <w:bookmarkEnd w:id="1727"/>
    </w:p>
    <w:p w14:paraId="5A5D06FF" w14:textId="77777777" w:rsidR="00A50518" w:rsidRPr="00D55B6D" w:rsidRDefault="00A50518" w:rsidP="00510FEB">
      <w:pPr>
        <w:pStyle w:val="Textosinformato"/>
        <w:ind w:left="0"/>
        <w:jc w:val="both"/>
        <w:rPr>
          <w:rFonts w:asciiTheme="minorHAnsi" w:hAnsiTheme="minorHAnsi" w:cstheme="minorHAnsi"/>
          <w:sz w:val="20"/>
        </w:rPr>
      </w:pPr>
    </w:p>
    <w:p w14:paraId="2B10A52B" w14:textId="77777777" w:rsidR="00A50518" w:rsidRPr="00D55B6D" w:rsidRDefault="00A50518" w:rsidP="00A50518">
      <w:pPr>
        <w:rPr>
          <w:rFonts w:cstheme="minorHAnsi"/>
          <w:sz w:val="20"/>
          <w:szCs w:val="20"/>
        </w:rPr>
      </w:pPr>
      <w:r w:rsidRPr="00D55B6D">
        <w:rPr>
          <w:rFonts w:cstheme="minorHAnsi"/>
          <w:sz w:val="20"/>
          <w:szCs w:val="20"/>
        </w:rPr>
        <w:t>Lima, .......... de ................... de 202...</w:t>
      </w:r>
    </w:p>
    <w:p w14:paraId="7F093BDE" w14:textId="77777777" w:rsidR="00A50518" w:rsidRPr="00D55B6D" w:rsidRDefault="00A50518" w:rsidP="00A50518">
      <w:pPr>
        <w:rPr>
          <w:rFonts w:cstheme="minorHAnsi"/>
          <w:sz w:val="20"/>
          <w:szCs w:val="20"/>
        </w:rPr>
      </w:pPr>
      <w:r w:rsidRPr="00D55B6D">
        <w:rPr>
          <w:rFonts w:cstheme="minorHAnsi"/>
          <w:sz w:val="20"/>
          <w:szCs w:val="20"/>
        </w:rPr>
        <w:t>Señores</w:t>
      </w:r>
    </w:p>
    <w:p w14:paraId="204ABF8B" w14:textId="77777777" w:rsidR="00A50518" w:rsidRPr="00D55B6D" w:rsidRDefault="00A50518" w:rsidP="00A50518">
      <w:pPr>
        <w:rPr>
          <w:rFonts w:cstheme="minorHAnsi"/>
          <w:b/>
          <w:sz w:val="20"/>
          <w:szCs w:val="20"/>
        </w:rPr>
      </w:pPr>
      <w:r w:rsidRPr="00D55B6D">
        <w:rPr>
          <w:rFonts w:cstheme="minorHAnsi"/>
          <w:b/>
          <w:sz w:val="20"/>
          <w:szCs w:val="20"/>
        </w:rPr>
        <w:t xml:space="preserve">Agencia de Promoción de la Inversión Privada- </w:t>
      </w:r>
      <w:r w:rsidRPr="00D55B6D">
        <w:rPr>
          <w:rFonts w:cstheme="minorHAnsi"/>
          <w:sz w:val="20"/>
          <w:szCs w:val="20"/>
        </w:rPr>
        <w:t>PROINVERSIÓN</w:t>
      </w:r>
    </w:p>
    <w:p w14:paraId="6EA2EFC4" w14:textId="77777777" w:rsidR="00A50518" w:rsidRPr="00D55B6D" w:rsidRDefault="00A50518" w:rsidP="00A50518">
      <w:pPr>
        <w:rPr>
          <w:rFonts w:cstheme="minorHAnsi"/>
          <w:sz w:val="20"/>
          <w:szCs w:val="20"/>
        </w:rPr>
      </w:pPr>
      <w:r w:rsidRPr="00D55B6D">
        <w:rPr>
          <w:rFonts w:cstheme="minorHAnsi"/>
          <w:sz w:val="20"/>
          <w:szCs w:val="20"/>
          <w:u w:val="single"/>
        </w:rPr>
        <w:t>Presente</w:t>
      </w:r>
      <w:r w:rsidRPr="00D55B6D">
        <w:rPr>
          <w:rFonts w:cstheme="minorHAnsi"/>
          <w:sz w:val="20"/>
          <w:szCs w:val="20"/>
        </w:rPr>
        <w:t>.-</w:t>
      </w:r>
    </w:p>
    <w:p w14:paraId="399A5888" w14:textId="77777777" w:rsidR="00A50518" w:rsidRPr="00D55B6D" w:rsidRDefault="00A50518" w:rsidP="00A50518">
      <w:pPr>
        <w:rPr>
          <w:rFonts w:cstheme="minorHAnsi"/>
          <w:sz w:val="20"/>
          <w:szCs w:val="20"/>
        </w:rPr>
      </w:pPr>
      <w:r w:rsidRPr="00D55B6D">
        <w:rPr>
          <w:rFonts w:cstheme="minorHAnsi"/>
          <w:sz w:val="20"/>
          <w:szCs w:val="20"/>
        </w:rPr>
        <w:t xml:space="preserve">Ref. : </w:t>
      </w:r>
      <w:r w:rsidRPr="00D55B6D">
        <w:rPr>
          <w:rFonts w:cstheme="minorHAnsi"/>
          <w:sz w:val="20"/>
          <w:szCs w:val="20"/>
        </w:rPr>
        <w:tab/>
        <w:t>Carta Fianza Nº ..............................</w:t>
      </w:r>
    </w:p>
    <w:p w14:paraId="71432741" w14:textId="77777777" w:rsidR="00A50518" w:rsidRPr="00D55B6D" w:rsidRDefault="00A50518" w:rsidP="00A50518">
      <w:pPr>
        <w:rPr>
          <w:rFonts w:cstheme="minorHAnsi"/>
          <w:sz w:val="20"/>
          <w:szCs w:val="20"/>
        </w:rPr>
      </w:pPr>
      <w:r w:rsidRPr="00D55B6D">
        <w:rPr>
          <w:rFonts w:cstheme="minorHAnsi"/>
          <w:sz w:val="20"/>
          <w:szCs w:val="20"/>
        </w:rPr>
        <w:t>Vencimiento: ....................................</w:t>
      </w:r>
    </w:p>
    <w:p w14:paraId="3845DE40" w14:textId="77777777" w:rsidR="00A50518" w:rsidRPr="00D55B6D" w:rsidRDefault="00A50518" w:rsidP="00A50518">
      <w:pPr>
        <w:rPr>
          <w:rFonts w:cstheme="minorHAnsi"/>
          <w:sz w:val="20"/>
          <w:szCs w:val="20"/>
        </w:rPr>
      </w:pPr>
      <w:r w:rsidRPr="00D55B6D">
        <w:rPr>
          <w:rFonts w:cstheme="minorHAnsi"/>
          <w:sz w:val="20"/>
          <w:szCs w:val="20"/>
        </w:rPr>
        <w:t>De nuestra consideración:</w:t>
      </w:r>
    </w:p>
    <w:p w14:paraId="6B6C1DFB" w14:textId="7EEFBFF8" w:rsidR="00A50518" w:rsidRPr="00D55B6D" w:rsidRDefault="00A50518" w:rsidP="007C24DA">
      <w:pPr>
        <w:spacing w:line="240" w:lineRule="auto"/>
        <w:jc w:val="both"/>
        <w:rPr>
          <w:rFonts w:cstheme="minorHAnsi"/>
          <w:sz w:val="20"/>
          <w:szCs w:val="20"/>
        </w:rPr>
      </w:pPr>
      <w:r w:rsidRPr="00D55B6D">
        <w:rPr>
          <w:rFonts w:cstheme="minorHAnsi"/>
          <w:sz w:val="20"/>
          <w:szCs w:val="20"/>
        </w:rPr>
        <w:t xml:space="preserve">Por la presente y a la solicitud de nuestros clientes, ___________ constituimos fianza solidaria, irrevocable, incondicional y de realización automática, sin beneficio de excusión, ni división, hasta por la suma de </w:t>
      </w:r>
      <w:r w:rsidR="002E0F42" w:rsidRPr="00003659">
        <w:rPr>
          <w:rFonts w:cstheme="minorHAnsi"/>
          <w:sz w:val="20"/>
          <w:szCs w:val="20"/>
        </w:rPr>
        <w:t xml:space="preserve">Cuatro </w:t>
      </w:r>
      <w:r w:rsidR="00585F4F" w:rsidRPr="00003659">
        <w:rPr>
          <w:rFonts w:cstheme="minorHAnsi"/>
          <w:sz w:val="20"/>
          <w:szCs w:val="20"/>
        </w:rPr>
        <w:t xml:space="preserve"> millones </w:t>
      </w:r>
      <w:r w:rsidR="002E0F42" w:rsidRPr="00003659">
        <w:rPr>
          <w:rFonts w:cstheme="minorHAnsi"/>
          <w:sz w:val="20"/>
          <w:szCs w:val="20"/>
        </w:rPr>
        <w:t xml:space="preserve">ochocientos ochenta y siete mil seiscientos veinticinco </w:t>
      </w:r>
      <w:r w:rsidR="00585F4F" w:rsidRPr="00003659">
        <w:rPr>
          <w:rFonts w:cstheme="minorHAnsi"/>
          <w:sz w:val="20"/>
          <w:szCs w:val="20"/>
        </w:rPr>
        <w:t xml:space="preserve"> </w:t>
      </w:r>
      <w:r w:rsidRPr="00003659">
        <w:rPr>
          <w:rFonts w:cstheme="minorHAnsi"/>
          <w:sz w:val="20"/>
          <w:szCs w:val="20"/>
        </w:rPr>
        <w:t xml:space="preserve"> </w:t>
      </w:r>
      <w:r w:rsidR="003D7DDE" w:rsidRPr="00003659">
        <w:rPr>
          <w:rFonts w:cstheme="minorHAnsi"/>
          <w:sz w:val="20"/>
          <w:szCs w:val="20"/>
        </w:rPr>
        <w:t>con 00/100</w:t>
      </w:r>
      <w:r w:rsidRPr="00003659">
        <w:rPr>
          <w:rFonts w:cstheme="minorHAnsi"/>
          <w:sz w:val="20"/>
          <w:szCs w:val="20"/>
        </w:rPr>
        <w:t xml:space="preserve"> </w:t>
      </w:r>
      <w:r w:rsidR="007B7CF5" w:rsidRPr="00003659">
        <w:rPr>
          <w:rFonts w:cstheme="minorHAnsi"/>
          <w:sz w:val="20"/>
          <w:szCs w:val="20"/>
        </w:rPr>
        <w:t>Soles</w:t>
      </w:r>
      <w:r w:rsidRPr="00003659">
        <w:rPr>
          <w:rFonts w:cstheme="minorHAnsi"/>
          <w:sz w:val="20"/>
          <w:szCs w:val="20"/>
        </w:rPr>
        <w:t xml:space="preserve"> (</w:t>
      </w:r>
      <w:r w:rsidR="007B7CF5" w:rsidRPr="00003659">
        <w:rPr>
          <w:rFonts w:cstheme="minorHAnsi"/>
          <w:sz w:val="20"/>
          <w:szCs w:val="20"/>
        </w:rPr>
        <w:t>S/</w:t>
      </w:r>
      <w:r w:rsidRPr="00003659">
        <w:rPr>
          <w:rFonts w:cstheme="minorHAnsi"/>
          <w:sz w:val="20"/>
          <w:szCs w:val="20"/>
        </w:rPr>
        <w:t xml:space="preserve"> </w:t>
      </w:r>
      <w:r w:rsidR="002E0F42" w:rsidRPr="00003659">
        <w:rPr>
          <w:rFonts w:cstheme="minorHAnsi"/>
          <w:sz w:val="20"/>
          <w:szCs w:val="20"/>
        </w:rPr>
        <w:t>4.887.625</w:t>
      </w:r>
      <w:r w:rsidR="00195CD5" w:rsidRPr="00003659">
        <w:rPr>
          <w:rFonts w:cstheme="minorHAnsi"/>
          <w:sz w:val="20"/>
          <w:szCs w:val="20"/>
        </w:rPr>
        <w:t>.00</w:t>
      </w:r>
      <w:r w:rsidRPr="00003659">
        <w:rPr>
          <w:rFonts w:cstheme="minorHAnsi"/>
          <w:sz w:val="20"/>
          <w:szCs w:val="20"/>
        </w:rPr>
        <w:t>)</w:t>
      </w:r>
      <w:r w:rsidRPr="00195CD5">
        <w:rPr>
          <w:rFonts w:cstheme="minorHAnsi"/>
          <w:sz w:val="20"/>
          <w:szCs w:val="20"/>
        </w:rPr>
        <w:t xml:space="preserve"> a favor de PROINVERSIÓN para garantizar a nuestros afianzados en el pago de esa suma en cualquiera de los supuestos indicados</w:t>
      </w:r>
      <w:r w:rsidRPr="00D55B6D">
        <w:rPr>
          <w:rFonts w:cstheme="minorHAnsi"/>
          <w:sz w:val="20"/>
          <w:szCs w:val="20"/>
        </w:rPr>
        <w:t xml:space="preserve"> en el cuarto párrafo de esta carta fianza.</w:t>
      </w:r>
    </w:p>
    <w:p w14:paraId="2DC71321" w14:textId="1DFB2B2A" w:rsidR="00A50518" w:rsidRPr="00D55B6D" w:rsidRDefault="00A50518" w:rsidP="007C24DA">
      <w:pPr>
        <w:spacing w:line="240" w:lineRule="auto"/>
        <w:jc w:val="both"/>
        <w:rPr>
          <w:rFonts w:cstheme="minorHAnsi"/>
          <w:sz w:val="20"/>
          <w:szCs w:val="20"/>
        </w:rPr>
      </w:pPr>
      <w:r w:rsidRPr="00D55B6D">
        <w:rPr>
          <w:rFonts w:cstheme="minorHAnsi"/>
          <w:sz w:val="20"/>
          <w:szCs w:val="20"/>
        </w:rPr>
        <w:t xml:space="preserve">Esta fianza tendrá un plazo de vigencia desde su presentación y hasta (60) Días contados a partir de la fecha de presentación de la misma y se hará efectiva en caso la Resolución correspondiente declare infundado o improcedente el recurso de reconsideración presentado por el Postor Calificado; asimismo, en caso que contra dicha Resolución, el Postor Calificado no presente el respectivo recurso de apelación dentro del plazo establecido en el </w:t>
      </w:r>
      <w:r w:rsidR="006C2DF9" w:rsidRPr="00D55B6D">
        <w:rPr>
          <w:rFonts w:cstheme="minorHAnsi"/>
          <w:sz w:val="20"/>
          <w:szCs w:val="20"/>
        </w:rPr>
        <w:t xml:space="preserve">Numeral </w:t>
      </w:r>
      <w:r w:rsidR="006C2DF9" w:rsidRPr="00D55B6D">
        <w:rPr>
          <w:rFonts w:cstheme="minorHAnsi"/>
          <w:sz w:val="20"/>
          <w:szCs w:val="20"/>
        </w:rPr>
        <w:fldChar w:fldCharType="begin"/>
      </w:r>
      <w:r w:rsidR="006C2DF9" w:rsidRPr="00D55B6D">
        <w:rPr>
          <w:rFonts w:cstheme="minorHAnsi"/>
          <w:sz w:val="20"/>
          <w:szCs w:val="20"/>
        </w:rPr>
        <w:instrText xml:space="preserve"> REF _Ref54859080 \r \h </w:instrText>
      </w:r>
      <w:r w:rsidR="00FB075B" w:rsidRPr="00D55B6D">
        <w:rPr>
          <w:rFonts w:cstheme="minorHAnsi"/>
          <w:sz w:val="20"/>
          <w:szCs w:val="20"/>
        </w:rPr>
        <w:instrText xml:space="preserve"> \* MERGEFORMAT </w:instrText>
      </w:r>
      <w:r w:rsidR="006C2DF9" w:rsidRPr="00D55B6D">
        <w:rPr>
          <w:rFonts w:cstheme="minorHAnsi"/>
          <w:sz w:val="20"/>
          <w:szCs w:val="20"/>
        </w:rPr>
      </w:r>
      <w:r w:rsidR="006C2DF9" w:rsidRPr="00D55B6D">
        <w:rPr>
          <w:rFonts w:cstheme="minorHAnsi"/>
          <w:sz w:val="20"/>
          <w:szCs w:val="20"/>
        </w:rPr>
        <w:fldChar w:fldCharType="separate"/>
      </w:r>
      <w:r w:rsidR="00530D65">
        <w:rPr>
          <w:rFonts w:cstheme="minorHAnsi"/>
          <w:sz w:val="20"/>
          <w:szCs w:val="20"/>
        </w:rPr>
        <w:t>23</w:t>
      </w:r>
      <w:r w:rsidR="006C2DF9" w:rsidRPr="00D55B6D">
        <w:rPr>
          <w:rFonts w:cstheme="minorHAnsi"/>
          <w:sz w:val="20"/>
          <w:szCs w:val="20"/>
        </w:rPr>
        <w:fldChar w:fldCharType="end"/>
      </w:r>
      <w:r w:rsidR="003F7DE3">
        <w:rPr>
          <w:rFonts w:cstheme="minorHAnsi"/>
          <w:sz w:val="20"/>
          <w:szCs w:val="20"/>
        </w:rPr>
        <w:t>.</w:t>
      </w:r>
    </w:p>
    <w:p w14:paraId="4935B706" w14:textId="77777777" w:rsidR="00A50518" w:rsidRPr="00D55B6D" w:rsidRDefault="00A50518" w:rsidP="007C24DA">
      <w:pPr>
        <w:spacing w:line="240" w:lineRule="auto"/>
        <w:jc w:val="both"/>
        <w:rPr>
          <w:rFonts w:cstheme="minorHAnsi"/>
          <w:sz w:val="20"/>
          <w:szCs w:val="20"/>
        </w:rPr>
      </w:pPr>
      <w:r w:rsidRPr="00D55B6D">
        <w:rPr>
          <w:rFonts w:cstheme="minorHAnsi"/>
          <w:sz w:val="20"/>
          <w:szCs w:val="20"/>
        </w:rPr>
        <w:t>Queda expresamente entendido por nosotros que esta fianza podrá ser ejecutada por PROINVERSIÓN de conformidad con lo dispuesto por el Artículo 1898 del Código Civil Peruano.</w:t>
      </w:r>
    </w:p>
    <w:p w14:paraId="2CBB3972" w14:textId="4AB09717" w:rsidR="00A50518" w:rsidRPr="00D55B6D" w:rsidRDefault="00A50518" w:rsidP="007C24DA">
      <w:pPr>
        <w:spacing w:line="240" w:lineRule="auto"/>
        <w:jc w:val="both"/>
        <w:rPr>
          <w:rFonts w:cstheme="minorHAnsi"/>
          <w:sz w:val="20"/>
          <w:szCs w:val="20"/>
        </w:rPr>
      </w:pPr>
      <w:r w:rsidRPr="00D55B6D">
        <w:rPr>
          <w:rFonts w:cstheme="minorHAnsi"/>
          <w:sz w:val="20"/>
          <w:szCs w:val="20"/>
        </w:rPr>
        <w:t xml:space="preserve">Se conviene expresamente que para que procedamos a honrar esta fianza, bastará un simple requerimiento realizado por conducto notarial en nuestras oficinas sitas en la dirección indicada líneas abajo, y en el cual se exprese que la impugnación presentada respecto del </w:t>
      </w:r>
      <w:r w:rsidR="009D0024" w:rsidRPr="00D55B6D">
        <w:rPr>
          <w:rFonts w:cstheme="minorHAnsi"/>
          <w:sz w:val="20"/>
          <w:szCs w:val="20"/>
          <w:lang w:val="es-ES"/>
        </w:rPr>
        <w:t>Concurso</w:t>
      </w:r>
      <w:r w:rsidR="00EE41D9" w:rsidRPr="00D55B6D">
        <w:rPr>
          <w:rFonts w:cstheme="minorHAnsi"/>
          <w:sz w:val="20"/>
          <w:szCs w:val="20"/>
          <w:lang w:val="es-ES"/>
        </w:rPr>
        <w:t xml:space="preserve"> “</w:t>
      </w:r>
      <w:r w:rsidR="00F43434" w:rsidRPr="0075203C">
        <w:rPr>
          <w:rFonts w:cstheme="minorHAnsi"/>
          <w:sz w:val="20"/>
          <w:szCs w:val="20"/>
        </w:rPr>
        <w:t>Creación de los Servicios Especializados de Salud del Hospital Especializado en la Red Asistencial Piura de ESSALUD, distrito Veintiséis de Octubre, provincia de Piura, departamento de Piura</w:t>
      </w:r>
      <w:r w:rsidR="00EE41D9" w:rsidRPr="00D55B6D">
        <w:rPr>
          <w:rFonts w:cstheme="minorHAnsi"/>
          <w:sz w:val="20"/>
          <w:szCs w:val="20"/>
        </w:rPr>
        <w:t>”</w:t>
      </w:r>
      <w:r w:rsidRPr="00D55B6D">
        <w:rPr>
          <w:rFonts w:cstheme="minorHAnsi"/>
          <w:sz w:val="20"/>
          <w:szCs w:val="20"/>
        </w:rPr>
        <w:t>, ha sido declarada infundada o improcedente por el Consejo Directivo de PROINVERSIÓN; o, habiendo obtenido un acuerdo en ese sentido de parte del Comité Especial de Inversiones, ésta no fuera apelada.</w:t>
      </w:r>
    </w:p>
    <w:p w14:paraId="2597A335" w14:textId="77777777" w:rsidR="00A50518" w:rsidRPr="00D55B6D" w:rsidRDefault="00A50518" w:rsidP="007C24DA">
      <w:pPr>
        <w:spacing w:line="240" w:lineRule="auto"/>
        <w:rPr>
          <w:rFonts w:cstheme="minorHAnsi"/>
          <w:sz w:val="20"/>
          <w:szCs w:val="20"/>
        </w:rPr>
      </w:pPr>
      <w:r w:rsidRPr="00D55B6D">
        <w:rPr>
          <w:rFonts w:cstheme="minorHAnsi"/>
          <w:sz w:val="20"/>
          <w:szCs w:val="20"/>
        </w:rPr>
        <w:t>Nos comprometemos a pagarles el monto total de la fianza dentro de un plazo máximo de 24 horas, contado a partir de la fecha de recepción de la correspondiente carta notarial de requerimiento.</w:t>
      </w:r>
    </w:p>
    <w:p w14:paraId="455CE518" w14:textId="77777777" w:rsidR="00A50518" w:rsidRPr="00D55B6D" w:rsidRDefault="00A50518" w:rsidP="007C24DA">
      <w:pPr>
        <w:spacing w:line="240" w:lineRule="auto"/>
        <w:rPr>
          <w:rFonts w:cstheme="minorHAnsi"/>
          <w:sz w:val="20"/>
          <w:szCs w:val="20"/>
        </w:rPr>
      </w:pPr>
      <w:r w:rsidRPr="00D55B6D">
        <w:rPr>
          <w:rFonts w:cstheme="minorHAnsi"/>
          <w:sz w:val="20"/>
          <w:szCs w:val="20"/>
        </w:rPr>
        <w:t xml:space="preserve">Toda demora de nuestra parte en honrarla dará origen al pago de intereses compensatorios a favor de ustedes que se calcularán sobre la tasa LIBOR a un año, más un Spread de 3.0%. </w:t>
      </w:r>
    </w:p>
    <w:p w14:paraId="17CDB671" w14:textId="77777777" w:rsidR="00A50518" w:rsidRPr="00D55B6D" w:rsidRDefault="00A50518" w:rsidP="007C24DA">
      <w:pPr>
        <w:spacing w:line="240" w:lineRule="auto"/>
        <w:rPr>
          <w:rFonts w:cstheme="minorHAnsi"/>
          <w:sz w:val="20"/>
          <w:szCs w:val="20"/>
        </w:rPr>
      </w:pPr>
      <w:r w:rsidRPr="00D55B6D">
        <w:rPr>
          <w:rFonts w:cstheme="minorHAnsi"/>
          <w:sz w:val="20"/>
          <w:szCs w:val="20"/>
        </w:rPr>
        <w:t>La tasa LIBOR será la establecida por el Cable Reuter diario que se recibe en Lima a las 11:00 a.m., debiendo devengarse los intereses a partir de la fecha en que sea exigido el honramiento de la presente fianza.</w:t>
      </w:r>
    </w:p>
    <w:p w14:paraId="49DCD608" w14:textId="77777777" w:rsidR="00A50518" w:rsidRPr="00D55B6D" w:rsidRDefault="00A50518" w:rsidP="007C24DA">
      <w:pPr>
        <w:spacing w:line="240" w:lineRule="auto"/>
        <w:rPr>
          <w:rFonts w:cstheme="minorHAnsi"/>
          <w:sz w:val="20"/>
          <w:szCs w:val="20"/>
        </w:rPr>
      </w:pPr>
      <w:r w:rsidRPr="00D55B6D">
        <w:rPr>
          <w:rFonts w:cstheme="minorHAnsi"/>
          <w:sz w:val="20"/>
          <w:szCs w:val="20"/>
        </w:rPr>
        <w:t>Atentamente,</w:t>
      </w:r>
    </w:p>
    <w:p w14:paraId="73B9606E" w14:textId="77777777"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_______________</w:t>
      </w:r>
    </w:p>
    <w:p w14:paraId="29B540D1" w14:textId="77777777" w:rsidR="00A50518" w:rsidRPr="00D55B6D" w:rsidRDefault="00A50518" w:rsidP="00510FEB">
      <w:pPr>
        <w:spacing w:after="0" w:line="240" w:lineRule="auto"/>
        <w:rPr>
          <w:rFonts w:cstheme="minorHAnsi"/>
          <w:sz w:val="20"/>
          <w:szCs w:val="20"/>
        </w:rPr>
      </w:pPr>
      <w:bookmarkStart w:id="1728" w:name="_Toc241495045"/>
      <w:r w:rsidRPr="00D55B6D">
        <w:rPr>
          <w:rFonts w:cstheme="minorHAnsi"/>
          <w:sz w:val="20"/>
          <w:szCs w:val="20"/>
        </w:rPr>
        <w:t>FIRMA Y SELLO</w:t>
      </w:r>
      <w:bookmarkEnd w:id="1728"/>
    </w:p>
    <w:p w14:paraId="553BB180" w14:textId="77777777" w:rsidR="00A50518" w:rsidRPr="00D55B6D" w:rsidRDefault="00A50518" w:rsidP="00510FEB">
      <w:pPr>
        <w:spacing w:after="0" w:line="240" w:lineRule="auto"/>
        <w:rPr>
          <w:rFonts w:cstheme="minorHAnsi"/>
          <w:sz w:val="20"/>
          <w:szCs w:val="20"/>
        </w:rPr>
      </w:pPr>
      <w:r w:rsidRPr="00D55B6D">
        <w:rPr>
          <w:rFonts w:cstheme="minorHAnsi"/>
          <w:sz w:val="20"/>
          <w:szCs w:val="20"/>
        </w:rPr>
        <w:t xml:space="preserve">Nombre del banco que emite la garantía: </w:t>
      </w:r>
    </w:p>
    <w:p w14:paraId="42FF01B6" w14:textId="3E40B844" w:rsidR="00A50518" w:rsidRPr="00D55B6D" w:rsidRDefault="00A50518" w:rsidP="00510FEB">
      <w:pPr>
        <w:spacing w:after="0" w:line="240" w:lineRule="auto"/>
        <w:rPr>
          <w:rFonts w:cstheme="minorHAnsi"/>
          <w:sz w:val="20"/>
          <w:szCs w:val="20"/>
        </w:rPr>
      </w:pPr>
      <w:r w:rsidRPr="00D55B6D">
        <w:rPr>
          <w:rFonts w:cstheme="minorHAnsi"/>
          <w:sz w:val="20"/>
          <w:szCs w:val="20"/>
        </w:rPr>
        <w:t>Dirección del banco:</w:t>
      </w:r>
    </w:p>
    <w:p w14:paraId="53E9DBCC" w14:textId="4DA20BCF" w:rsidR="00FB075B" w:rsidRPr="00D55B6D" w:rsidRDefault="00FB075B" w:rsidP="00510FEB">
      <w:pPr>
        <w:spacing w:after="0" w:line="240" w:lineRule="auto"/>
        <w:rPr>
          <w:rFonts w:cstheme="minorHAnsi"/>
          <w:sz w:val="20"/>
          <w:szCs w:val="20"/>
        </w:rPr>
      </w:pPr>
    </w:p>
    <w:p w14:paraId="5CABD0D9" w14:textId="20C73E1C" w:rsidR="00FB075B" w:rsidRPr="00D55B6D" w:rsidRDefault="00FB075B" w:rsidP="00510FEB">
      <w:pPr>
        <w:spacing w:after="0" w:line="240" w:lineRule="auto"/>
        <w:rPr>
          <w:rFonts w:cstheme="minorHAnsi"/>
          <w:sz w:val="20"/>
          <w:szCs w:val="20"/>
        </w:rPr>
      </w:pPr>
    </w:p>
    <w:p w14:paraId="16A689EC" w14:textId="77777777" w:rsidR="00FB075B" w:rsidRPr="00D55B6D" w:rsidRDefault="00FB075B" w:rsidP="00510FEB">
      <w:pPr>
        <w:spacing w:after="0" w:line="240" w:lineRule="auto"/>
        <w:rPr>
          <w:rFonts w:cstheme="minorHAnsi"/>
          <w:sz w:val="20"/>
          <w:szCs w:val="20"/>
        </w:rPr>
      </w:pPr>
    </w:p>
    <w:p w14:paraId="4BF169C6" w14:textId="21F8E9F0" w:rsidR="00A50518" w:rsidRPr="00D55B6D" w:rsidRDefault="00A50518" w:rsidP="002612C2">
      <w:pPr>
        <w:pStyle w:val="Normal0"/>
        <w:numPr>
          <w:ilvl w:val="0"/>
          <w:numId w:val="87"/>
        </w:numPr>
        <w:pBdr>
          <w:top w:val="nil"/>
          <w:left w:val="nil"/>
          <w:bottom w:val="nil"/>
          <w:right w:val="nil"/>
          <w:between w:val="nil"/>
        </w:pBdr>
        <w:spacing w:after="0" w:line="240" w:lineRule="auto"/>
        <w:ind w:left="1134" w:hanging="1134"/>
        <w:jc w:val="both"/>
        <w:outlineLvl w:val="0"/>
        <w:rPr>
          <w:rFonts w:asciiTheme="minorHAnsi" w:hAnsiTheme="minorHAnsi" w:cstheme="minorHAnsi"/>
          <w:b/>
          <w:bCs/>
          <w:sz w:val="20"/>
          <w:szCs w:val="20"/>
        </w:rPr>
      </w:pPr>
      <w:bookmarkStart w:id="1729" w:name="_ANEXO_N__1"/>
      <w:bookmarkStart w:id="1730" w:name="_Ref54836551"/>
      <w:bookmarkStart w:id="1731" w:name="_Ref54836650"/>
      <w:bookmarkStart w:id="1732" w:name="_Ref54836700"/>
      <w:bookmarkStart w:id="1733" w:name="_Ref54836705"/>
      <w:bookmarkStart w:id="1734" w:name="_Toc76138301"/>
      <w:bookmarkStart w:id="1735" w:name="_Toc48150800"/>
      <w:bookmarkStart w:id="1736" w:name="_Toc441240290"/>
      <w:bookmarkEnd w:id="1729"/>
      <w:r w:rsidRPr="00D55B6D">
        <w:rPr>
          <w:rFonts w:asciiTheme="minorHAnsi" w:hAnsiTheme="minorHAnsi" w:cstheme="minorHAnsi"/>
          <w:b/>
          <w:bCs/>
          <w:sz w:val="20"/>
          <w:szCs w:val="20"/>
        </w:rPr>
        <w:t xml:space="preserve">– </w:t>
      </w:r>
      <w:bookmarkStart w:id="1737" w:name="_Toc410908364"/>
      <w:r w:rsidR="00EE1C44">
        <w:rPr>
          <w:rFonts w:asciiTheme="minorHAnsi" w:hAnsiTheme="minorHAnsi" w:cstheme="minorHAnsi"/>
          <w:b/>
          <w:bCs/>
          <w:sz w:val="20"/>
          <w:szCs w:val="20"/>
        </w:rPr>
        <w:t xml:space="preserve">Apéndice </w:t>
      </w:r>
      <w:r w:rsidRPr="00D55B6D">
        <w:rPr>
          <w:rFonts w:asciiTheme="minorHAnsi" w:hAnsiTheme="minorHAnsi" w:cstheme="minorHAnsi"/>
          <w:b/>
          <w:bCs/>
          <w:sz w:val="20"/>
          <w:szCs w:val="20"/>
        </w:rPr>
        <w:t xml:space="preserve"> N° 1</w:t>
      </w:r>
      <w:bookmarkEnd w:id="1730"/>
      <w:bookmarkEnd w:id="1731"/>
      <w:bookmarkEnd w:id="1732"/>
      <w:bookmarkEnd w:id="1733"/>
      <w:bookmarkEnd w:id="1734"/>
    </w:p>
    <w:p w14:paraId="0773B5C9" w14:textId="6E7C64C0"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r w:rsidRPr="00D55B6D">
        <w:rPr>
          <w:rFonts w:asciiTheme="minorHAnsi" w:hAnsiTheme="minorHAnsi" w:cstheme="minorHAnsi"/>
          <w:sz w:val="20"/>
        </w:rPr>
        <w:t xml:space="preserve">Manual de Acceso y Uso de la Sala </w:t>
      </w:r>
      <w:r w:rsidR="005779BC">
        <w:rPr>
          <w:rFonts w:asciiTheme="minorHAnsi" w:hAnsiTheme="minorHAnsi" w:cstheme="minorHAnsi"/>
          <w:sz w:val="20"/>
        </w:rPr>
        <w:t>Virtual de</w:t>
      </w:r>
      <w:r w:rsidR="005779BC" w:rsidRPr="00D55B6D">
        <w:rPr>
          <w:rFonts w:asciiTheme="minorHAnsi" w:hAnsiTheme="minorHAnsi" w:cstheme="minorHAnsi"/>
          <w:sz w:val="20"/>
        </w:rPr>
        <w:t xml:space="preserve"> </w:t>
      </w:r>
      <w:r w:rsidRPr="00D55B6D">
        <w:rPr>
          <w:rFonts w:asciiTheme="minorHAnsi" w:hAnsiTheme="minorHAnsi" w:cstheme="minorHAnsi"/>
          <w:sz w:val="20"/>
        </w:rPr>
        <w:t>Datos</w:t>
      </w:r>
      <w:bookmarkEnd w:id="1735"/>
      <w:bookmarkEnd w:id="1736"/>
      <w:bookmarkEnd w:id="1737"/>
    </w:p>
    <w:p w14:paraId="7D11A639" w14:textId="39377D5C" w:rsidR="00A50518" w:rsidRPr="005779BC" w:rsidRDefault="00A50518" w:rsidP="0035138D">
      <w:pPr>
        <w:spacing w:after="0" w:line="240" w:lineRule="auto"/>
        <w:ind w:left="567" w:hanging="567"/>
        <w:jc w:val="both"/>
        <w:rPr>
          <w:rFonts w:cstheme="minorHAnsi"/>
          <w:sz w:val="20"/>
          <w:szCs w:val="20"/>
        </w:rPr>
      </w:pPr>
      <w:bookmarkStart w:id="1738" w:name="_Toc82510160"/>
    </w:p>
    <w:p w14:paraId="20D10FDC" w14:textId="7D4F4835" w:rsidR="005779BC" w:rsidRPr="005779BC" w:rsidRDefault="005779BC" w:rsidP="0035138D">
      <w:pPr>
        <w:spacing w:after="0" w:line="240" w:lineRule="auto"/>
        <w:ind w:left="567" w:hanging="567"/>
        <w:jc w:val="both"/>
        <w:rPr>
          <w:rFonts w:cstheme="minorHAnsi"/>
          <w:sz w:val="20"/>
          <w:szCs w:val="20"/>
        </w:rPr>
      </w:pPr>
    </w:p>
    <w:p w14:paraId="385DF555" w14:textId="77777777" w:rsidR="005779BC" w:rsidRPr="0035138D" w:rsidRDefault="005779BC" w:rsidP="0035138D">
      <w:pPr>
        <w:widowControl w:val="0"/>
        <w:numPr>
          <w:ilvl w:val="4"/>
          <w:numId w:val="145"/>
        </w:numPr>
        <w:spacing w:after="0" w:line="240" w:lineRule="auto"/>
        <w:ind w:left="426"/>
        <w:jc w:val="both"/>
        <w:rPr>
          <w:rFonts w:cstheme="minorHAnsi"/>
          <w:b/>
          <w:sz w:val="20"/>
          <w:szCs w:val="20"/>
        </w:rPr>
      </w:pPr>
      <w:r w:rsidRPr="0035138D">
        <w:rPr>
          <w:rFonts w:cstheme="minorHAnsi"/>
          <w:b/>
          <w:sz w:val="20"/>
          <w:szCs w:val="20"/>
        </w:rPr>
        <w:t>OBJETIVO DEL REGLAMENTO</w:t>
      </w:r>
    </w:p>
    <w:p w14:paraId="07997DA6" w14:textId="3C7146E4" w:rsidR="005779BC" w:rsidRDefault="005779BC" w:rsidP="005779BC">
      <w:pPr>
        <w:widowControl w:val="0"/>
        <w:spacing w:after="0" w:line="240" w:lineRule="auto"/>
        <w:ind w:left="426"/>
        <w:jc w:val="both"/>
        <w:rPr>
          <w:rFonts w:cstheme="minorHAnsi"/>
          <w:sz w:val="20"/>
          <w:szCs w:val="20"/>
        </w:rPr>
      </w:pPr>
      <w:r w:rsidRPr="0035138D">
        <w:rPr>
          <w:rFonts w:cstheme="minorHAnsi"/>
          <w:sz w:val="20"/>
          <w:szCs w:val="20"/>
        </w:rPr>
        <w:t>Establecer los procedimientos y condiciones para el acceso y uso de la información de la Sala Virtual de Datos (VDR), en el marco del Proyecto.</w:t>
      </w:r>
    </w:p>
    <w:p w14:paraId="60B975AA" w14:textId="77777777" w:rsidR="005779BC" w:rsidRPr="0035138D" w:rsidRDefault="005779BC" w:rsidP="0035138D">
      <w:pPr>
        <w:widowControl w:val="0"/>
        <w:spacing w:after="0" w:line="240" w:lineRule="auto"/>
        <w:ind w:left="426"/>
        <w:jc w:val="both"/>
        <w:rPr>
          <w:rFonts w:cstheme="minorHAnsi"/>
          <w:sz w:val="20"/>
          <w:szCs w:val="20"/>
        </w:rPr>
      </w:pPr>
    </w:p>
    <w:p w14:paraId="2675EC86" w14:textId="77777777" w:rsidR="005779BC" w:rsidRPr="0035138D" w:rsidRDefault="005779BC" w:rsidP="0035138D">
      <w:pPr>
        <w:widowControl w:val="0"/>
        <w:numPr>
          <w:ilvl w:val="4"/>
          <w:numId w:val="145"/>
        </w:numPr>
        <w:spacing w:after="0" w:line="240" w:lineRule="auto"/>
        <w:ind w:left="426"/>
        <w:jc w:val="both"/>
        <w:rPr>
          <w:rFonts w:cstheme="minorHAnsi"/>
          <w:b/>
          <w:sz w:val="20"/>
          <w:szCs w:val="20"/>
        </w:rPr>
      </w:pPr>
      <w:r w:rsidRPr="0035138D">
        <w:rPr>
          <w:rFonts w:cstheme="minorHAnsi"/>
          <w:b/>
          <w:sz w:val="20"/>
          <w:szCs w:val="20"/>
        </w:rPr>
        <w:t>UBICACIÓN</w:t>
      </w:r>
    </w:p>
    <w:p w14:paraId="14FF9265" w14:textId="3DFC8115" w:rsidR="005779BC" w:rsidRDefault="005779BC" w:rsidP="005779BC">
      <w:pPr>
        <w:widowControl w:val="0"/>
        <w:spacing w:after="0" w:line="240" w:lineRule="auto"/>
        <w:ind w:left="426"/>
        <w:jc w:val="both"/>
        <w:rPr>
          <w:rFonts w:cstheme="minorHAnsi"/>
          <w:sz w:val="20"/>
          <w:szCs w:val="20"/>
        </w:rPr>
      </w:pPr>
      <w:r w:rsidRPr="0035138D">
        <w:rPr>
          <w:rFonts w:cstheme="minorHAnsi"/>
          <w:sz w:val="20"/>
          <w:szCs w:val="20"/>
        </w:rPr>
        <w:t>La VDR es el espacio virtual en el que se encuentra la información relacionada con el Proyecto, y a la cual se podrá acceder desde el Portal Institucional de PROINVERSIÓN.</w:t>
      </w:r>
    </w:p>
    <w:p w14:paraId="1AF0DD25" w14:textId="77777777" w:rsidR="005779BC" w:rsidRPr="0035138D" w:rsidRDefault="005779BC" w:rsidP="0035138D">
      <w:pPr>
        <w:widowControl w:val="0"/>
        <w:spacing w:after="0" w:line="240" w:lineRule="auto"/>
        <w:ind w:left="426"/>
        <w:jc w:val="both"/>
        <w:rPr>
          <w:rFonts w:cstheme="minorHAnsi"/>
          <w:sz w:val="20"/>
          <w:szCs w:val="20"/>
        </w:rPr>
      </w:pPr>
    </w:p>
    <w:p w14:paraId="2B9FEBA2" w14:textId="77777777" w:rsidR="005779BC" w:rsidRPr="0035138D" w:rsidRDefault="005779BC" w:rsidP="0035138D">
      <w:pPr>
        <w:widowControl w:val="0"/>
        <w:numPr>
          <w:ilvl w:val="4"/>
          <w:numId w:val="145"/>
        </w:numPr>
        <w:spacing w:after="0" w:line="240" w:lineRule="auto"/>
        <w:ind w:left="426"/>
        <w:jc w:val="both"/>
        <w:rPr>
          <w:rFonts w:cstheme="minorHAnsi"/>
          <w:b/>
          <w:sz w:val="20"/>
          <w:szCs w:val="20"/>
        </w:rPr>
      </w:pPr>
      <w:r w:rsidRPr="0035138D">
        <w:rPr>
          <w:rFonts w:cstheme="minorHAnsi"/>
          <w:b/>
          <w:sz w:val="20"/>
          <w:szCs w:val="20"/>
        </w:rPr>
        <w:t>CONDICIONES PARA EL ACCESO Y USO DE LA INFORMACIÓN</w:t>
      </w:r>
    </w:p>
    <w:p w14:paraId="311F6F82" w14:textId="77777777" w:rsidR="005779BC" w:rsidRPr="0035138D" w:rsidRDefault="005779BC" w:rsidP="0035138D">
      <w:pPr>
        <w:widowControl w:val="0"/>
        <w:spacing w:after="0" w:line="240" w:lineRule="auto"/>
        <w:ind w:left="426"/>
        <w:jc w:val="both"/>
        <w:rPr>
          <w:rFonts w:cstheme="minorHAnsi"/>
          <w:sz w:val="20"/>
          <w:szCs w:val="20"/>
        </w:rPr>
      </w:pPr>
      <w:r w:rsidRPr="0035138D">
        <w:rPr>
          <w:rFonts w:cstheme="minorHAnsi"/>
          <w:sz w:val="20"/>
          <w:szCs w:val="20"/>
        </w:rPr>
        <w:t>Los Interesados, Postores y Postores Precalificados podrán hacer uso de la VDR, siempre que previamente hayan cumplido con las siguientes condiciones:</w:t>
      </w:r>
    </w:p>
    <w:p w14:paraId="1E0596E9" w14:textId="77777777" w:rsidR="005779BC" w:rsidRPr="0035138D" w:rsidRDefault="005779BC" w:rsidP="0035138D">
      <w:pPr>
        <w:widowControl w:val="0"/>
        <w:numPr>
          <w:ilvl w:val="0"/>
          <w:numId w:val="144"/>
        </w:numPr>
        <w:spacing w:after="0" w:line="240" w:lineRule="auto"/>
        <w:ind w:left="993"/>
        <w:jc w:val="both"/>
        <w:rPr>
          <w:rFonts w:cstheme="minorHAnsi"/>
          <w:sz w:val="20"/>
          <w:szCs w:val="20"/>
        </w:rPr>
      </w:pPr>
      <w:r w:rsidRPr="0035138D">
        <w:rPr>
          <w:rFonts w:cstheme="minorHAnsi"/>
          <w:sz w:val="20"/>
          <w:szCs w:val="20"/>
        </w:rPr>
        <w:t>Suscribir la declaración de tener conocimiento de que la información que recibirá a través de la Sala Virtual de Datos (VDR) tiene carácter referencial y no es vinculante.</w:t>
      </w:r>
    </w:p>
    <w:p w14:paraId="577B2376" w14:textId="77777777" w:rsidR="005779BC" w:rsidRPr="0035138D" w:rsidRDefault="005779BC" w:rsidP="0035138D">
      <w:pPr>
        <w:widowControl w:val="0"/>
        <w:numPr>
          <w:ilvl w:val="0"/>
          <w:numId w:val="144"/>
        </w:numPr>
        <w:spacing w:after="0" w:line="240" w:lineRule="auto"/>
        <w:ind w:left="993"/>
        <w:jc w:val="both"/>
        <w:rPr>
          <w:rFonts w:cstheme="minorHAnsi"/>
          <w:sz w:val="20"/>
          <w:szCs w:val="20"/>
        </w:rPr>
      </w:pPr>
      <w:r w:rsidRPr="0035138D">
        <w:rPr>
          <w:rFonts w:cstheme="minorHAnsi"/>
          <w:sz w:val="20"/>
          <w:szCs w:val="20"/>
        </w:rPr>
        <w:t>Registrarse siguiendo las indicaciones contenidas en el Portal Institucional.</w:t>
      </w:r>
    </w:p>
    <w:p w14:paraId="2A0C5643" w14:textId="076E7B61" w:rsidR="005779BC" w:rsidRDefault="005779BC" w:rsidP="005779BC">
      <w:pPr>
        <w:widowControl w:val="0"/>
        <w:spacing w:after="0" w:line="240" w:lineRule="auto"/>
        <w:ind w:left="426"/>
        <w:jc w:val="both"/>
        <w:rPr>
          <w:rFonts w:cstheme="minorHAnsi"/>
          <w:sz w:val="20"/>
          <w:szCs w:val="20"/>
        </w:rPr>
      </w:pPr>
      <w:r w:rsidRPr="0035138D">
        <w:rPr>
          <w:rFonts w:cstheme="minorHAnsi"/>
          <w:sz w:val="20"/>
          <w:szCs w:val="20"/>
        </w:rPr>
        <w:t>El contenido inicial de la VDR, así como cualquier documento adicional que sea incorporado a este, será comunicado a través de Circular.</w:t>
      </w:r>
    </w:p>
    <w:p w14:paraId="347FDA8E" w14:textId="77777777" w:rsidR="005779BC" w:rsidRPr="0035138D" w:rsidRDefault="005779BC" w:rsidP="0035138D">
      <w:pPr>
        <w:widowControl w:val="0"/>
        <w:spacing w:after="0" w:line="240" w:lineRule="auto"/>
        <w:ind w:left="426"/>
        <w:jc w:val="both"/>
        <w:rPr>
          <w:rFonts w:cstheme="minorHAnsi"/>
          <w:sz w:val="20"/>
          <w:szCs w:val="20"/>
        </w:rPr>
      </w:pPr>
    </w:p>
    <w:p w14:paraId="36560D80" w14:textId="77777777" w:rsidR="005779BC" w:rsidRPr="0035138D" w:rsidRDefault="005779BC" w:rsidP="0035138D">
      <w:pPr>
        <w:widowControl w:val="0"/>
        <w:numPr>
          <w:ilvl w:val="4"/>
          <w:numId w:val="145"/>
        </w:numPr>
        <w:spacing w:after="0" w:line="240" w:lineRule="auto"/>
        <w:ind w:left="426"/>
        <w:jc w:val="both"/>
        <w:rPr>
          <w:rFonts w:cstheme="minorHAnsi"/>
          <w:b/>
          <w:sz w:val="20"/>
          <w:szCs w:val="20"/>
        </w:rPr>
      </w:pPr>
      <w:r w:rsidRPr="0035138D">
        <w:rPr>
          <w:rFonts w:cstheme="minorHAnsi"/>
          <w:b/>
          <w:sz w:val="20"/>
          <w:szCs w:val="20"/>
        </w:rPr>
        <w:t>LIMITACIONES DE RESPONSABILIDAD</w:t>
      </w:r>
    </w:p>
    <w:p w14:paraId="1E50B414" w14:textId="5385A6A3" w:rsidR="005779BC" w:rsidRPr="0035138D" w:rsidRDefault="005779BC" w:rsidP="0035138D">
      <w:pPr>
        <w:widowControl w:val="0"/>
        <w:spacing w:after="0" w:line="240" w:lineRule="auto"/>
        <w:ind w:left="426"/>
        <w:jc w:val="both"/>
        <w:rPr>
          <w:rFonts w:cstheme="minorHAnsi"/>
          <w:sz w:val="20"/>
          <w:szCs w:val="20"/>
        </w:rPr>
      </w:pPr>
      <w:r w:rsidRPr="0035138D">
        <w:rPr>
          <w:rFonts w:cstheme="minorHAnsi"/>
          <w:sz w:val="20"/>
          <w:szCs w:val="20"/>
        </w:rPr>
        <w:t>Toda la información disponible en la VDR está sujeta a las limitaciones de responsabilidades establecidas en el Numeral</w:t>
      </w:r>
      <w:r w:rsidR="003B08A0">
        <w:rPr>
          <w:rFonts w:cstheme="minorHAnsi"/>
          <w:sz w:val="20"/>
          <w:szCs w:val="20"/>
        </w:rPr>
        <w:t xml:space="preserve"> </w:t>
      </w:r>
      <w:r w:rsidR="003B08A0">
        <w:rPr>
          <w:rFonts w:cstheme="minorHAnsi"/>
          <w:sz w:val="20"/>
          <w:szCs w:val="20"/>
        </w:rPr>
        <w:fldChar w:fldCharType="begin"/>
      </w:r>
      <w:r w:rsidR="003B08A0">
        <w:rPr>
          <w:rFonts w:cstheme="minorHAnsi"/>
          <w:sz w:val="20"/>
          <w:szCs w:val="20"/>
        </w:rPr>
        <w:instrText xml:space="preserve"> REF _Ref75363159 \n \h </w:instrText>
      </w:r>
      <w:r w:rsidR="003B08A0">
        <w:rPr>
          <w:rFonts w:cstheme="minorHAnsi"/>
          <w:sz w:val="20"/>
          <w:szCs w:val="20"/>
        </w:rPr>
      </w:r>
      <w:r w:rsidR="003B08A0">
        <w:rPr>
          <w:rFonts w:cstheme="minorHAnsi"/>
          <w:sz w:val="20"/>
          <w:szCs w:val="20"/>
        </w:rPr>
        <w:fldChar w:fldCharType="separate"/>
      </w:r>
      <w:r w:rsidR="00530D65">
        <w:rPr>
          <w:rFonts w:cstheme="minorHAnsi"/>
          <w:sz w:val="20"/>
          <w:szCs w:val="20"/>
        </w:rPr>
        <w:t>3.10</w:t>
      </w:r>
      <w:r w:rsidR="003B08A0">
        <w:rPr>
          <w:rFonts w:cstheme="minorHAnsi"/>
          <w:sz w:val="20"/>
          <w:szCs w:val="20"/>
        </w:rPr>
        <w:fldChar w:fldCharType="end"/>
      </w:r>
    </w:p>
    <w:p w14:paraId="7EBAC873" w14:textId="77777777" w:rsidR="00A50518" w:rsidRPr="00D55B6D" w:rsidRDefault="00A50518" w:rsidP="00A50518">
      <w:pPr>
        <w:spacing w:before="240" w:after="140"/>
        <w:ind w:left="180" w:right="-1"/>
        <w:jc w:val="center"/>
        <w:rPr>
          <w:rFonts w:cstheme="minorHAnsi"/>
          <w:b/>
          <w:sz w:val="20"/>
          <w:szCs w:val="20"/>
        </w:rPr>
      </w:pPr>
    </w:p>
    <w:p w14:paraId="5EA8DFDB" w14:textId="77777777" w:rsidR="00A50518" w:rsidRPr="00D55B6D" w:rsidRDefault="00A50518" w:rsidP="00A50518">
      <w:pPr>
        <w:pStyle w:val="Ttulo"/>
        <w:ind w:left="0"/>
        <w:rPr>
          <w:rFonts w:asciiTheme="minorHAnsi" w:hAnsiTheme="minorHAnsi" w:cstheme="minorHAnsi"/>
          <w:sz w:val="20"/>
        </w:rPr>
      </w:pPr>
    </w:p>
    <w:p w14:paraId="0FA0CCF9" w14:textId="77777777" w:rsidR="00A50518" w:rsidRPr="00D55B6D" w:rsidRDefault="00A50518" w:rsidP="00A50518">
      <w:pPr>
        <w:pStyle w:val="Ttulo"/>
        <w:ind w:left="0"/>
        <w:rPr>
          <w:rFonts w:asciiTheme="minorHAnsi" w:hAnsiTheme="minorHAnsi" w:cstheme="minorHAnsi"/>
          <w:sz w:val="20"/>
        </w:rPr>
      </w:pPr>
    </w:p>
    <w:p w14:paraId="26E41BF7" w14:textId="77777777" w:rsidR="00A50518" w:rsidRPr="00D55B6D" w:rsidRDefault="00A50518" w:rsidP="00A50518">
      <w:pPr>
        <w:pStyle w:val="Ttulo"/>
        <w:ind w:left="0"/>
        <w:rPr>
          <w:rFonts w:asciiTheme="minorHAnsi" w:hAnsiTheme="minorHAnsi" w:cstheme="minorHAnsi"/>
          <w:sz w:val="20"/>
        </w:rPr>
      </w:pPr>
    </w:p>
    <w:p w14:paraId="18118C5A" w14:textId="046C47B8" w:rsidR="00A50518" w:rsidRPr="00D55B6D" w:rsidRDefault="00A50518" w:rsidP="00A50518">
      <w:pPr>
        <w:pStyle w:val="Ttulo"/>
        <w:ind w:left="0"/>
        <w:rPr>
          <w:rFonts w:asciiTheme="minorHAnsi" w:hAnsiTheme="minorHAnsi" w:cstheme="minorHAnsi"/>
          <w:sz w:val="20"/>
        </w:rPr>
      </w:pPr>
    </w:p>
    <w:p w14:paraId="4907FE96" w14:textId="52BEA8CB" w:rsidR="00756ACA" w:rsidRPr="00D55B6D" w:rsidRDefault="00756ACA" w:rsidP="00510FEB">
      <w:pPr>
        <w:pStyle w:val="Ttulo"/>
        <w:ind w:left="0"/>
        <w:rPr>
          <w:rFonts w:asciiTheme="minorHAnsi" w:hAnsiTheme="minorHAnsi" w:cstheme="minorHAnsi"/>
          <w:sz w:val="20"/>
        </w:rPr>
      </w:pPr>
    </w:p>
    <w:p w14:paraId="775E4796" w14:textId="4A709F20" w:rsidR="00756ACA" w:rsidRPr="00D55B6D" w:rsidRDefault="00756ACA" w:rsidP="00510FEB">
      <w:pPr>
        <w:pStyle w:val="Ttulo"/>
        <w:ind w:left="0"/>
        <w:rPr>
          <w:rFonts w:asciiTheme="minorHAnsi" w:hAnsiTheme="minorHAnsi" w:cstheme="minorHAnsi"/>
          <w:sz w:val="20"/>
        </w:rPr>
      </w:pPr>
    </w:p>
    <w:p w14:paraId="74422651" w14:textId="2995A0AD" w:rsidR="00EA69D4" w:rsidRPr="00D55B6D" w:rsidRDefault="00EA69D4">
      <w:pPr>
        <w:rPr>
          <w:rFonts w:eastAsia="Times New Roman" w:cstheme="minorHAnsi"/>
          <w:b/>
          <w:sz w:val="20"/>
          <w:szCs w:val="20"/>
          <w:lang w:eastAsia="es-ES"/>
        </w:rPr>
      </w:pPr>
      <w:bookmarkStart w:id="1739" w:name="_Toc131569013"/>
      <w:bookmarkStart w:id="1740" w:name="_Toc241495065"/>
      <w:bookmarkStart w:id="1741" w:name="_Toc241576879"/>
      <w:bookmarkStart w:id="1742" w:name="_Toc48150801"/>
      <w:r w:rsidRPr="00D55B6D">
        <w:rPr>
          <w:rFonts w:cstheme="minorHAnsi"/>
          <w:sz w:val="20"/>
          <w:szCs w:val="20"/>
        </w:rPr>
        <w:br w:type="page"/>
      </w:r>
    </w:p>
    <w:p w14:paraId="39A56BD5" w14:textId="1F7C68E7" w:rsidR="00072C9C" w:rsidRPr="00D55B6D" w:rsidRDefault="00072C9C" w:rsidP="0035138D">
      <w:pPr>
        <w:pStyle w:val="Normal0"/>
        <w:numPr>
          <w:ilvl w:val="0"/>
          <w:numId w:val="92"/>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bookmarkStart w:id="1743" w:name="_Toc70064283"/>
      <w:bookmarkStart w:id="1744" w:name="_Toc70064408"/>
      <w:bookmarkStart w:id="1745" w:name="_Toc70064533"/>
      <w:bookmarkStart w:id="1746" w:name="_Toc70064658"/>
      <w:bookmarkStart w:id="1747" w:name="_Toc70064284"/>
      <w:bookmarkStart w:id="1748" w:name="_Toc70064409"/>
      <w:bookmarkStart w:id="1749" w:name="_Toc70064534"/>
      <w:bookmarkStart w:id="1750" w:name="_Toc70064659"/>
      <w:bookmarkStart w:id="1751" w:name="_Toc70064285"/>
      <w:bookmarkStart w:id="1752" w:name="_Toc70064410"/>
      <w:bookmarkStart w:id="1753" w:name="_Toc70064535"/>
      <w:bookmarkStart w:id="1754" w:name="_Toc70064660"/>
      <w:bookmarkStart w:id="1755" w:name="_Toc70064286"/>
      <w:bookmarkStart w:id="1756" w:name="_Toc70064411"/>
      <w:bookmarkStart w:id="1757" w:name="_Toc70064536"/>
      <w:bookmarkStart w:id="1758" w:name="_Toc70064661"/>
      <w:bookmarkStart w:id="1759" w:name="_Toc70064287"/>
      <w:bookmarkStart w:id="1760" w:name="_Toc70064412"/>
      <w:bookmarkStart w:id="1761" w:name="_Toc70064537"/>
      <w:bookmarkStart w:id="1762" w:name="_Toc70064662"/>
      <w:bookmarkStart w:id="1763" w:name="_Toc70064288"/>
      <w:bookmarkStart w:id="1764" w:name="_Toc70064413"/>
      <w:bookmarkStart w:id="1765" w:name="_Toc70064538"/>
      <w:bookmarkStart w:id="1766" w:name="_Toc70064663"/>
      <w:bookmarkStart w:id="1767" w:name="_Toc70064289"/>
      <w:bookmarkStart w:id="1768" w:name="_Toc70064414"/>
      <w:bookmarkStart w:id="1769" w:name="_Toc70064539"/>
      <w:bookmarkStart w:id="1770" w:name="_Toc70064664"/>
      <w:bookmarkStart w:id="1771" w:name="_Toc70064290"/>
      <w:bookmarkStart w:id="1772" w:name="_Toc70064415"/>
      <w:bookmarkStart w:id="1773" w:name="_Toc70064540"/>
      <w:bookmarkStart w:id="1774" w:name="_Toc70064665"/>
      <w:bookmarkStart w:id="1775" w:name="_Toc70064291"/>
      <w:bookmarkStart w:id="1776" w:name="_Toc70064416"/>
      <w:bookmarkStart w:id="1777" w:name="_Toc70064541"/>
      <w:bookmarkStart w:id="1778" w:name="_Toc70064666"/>
      <w:bookmarkStart w:id="1779" w:name="_Toc241493018"/>
      <w:bookmarkStart w:id="1780" w:name="_Toc241493297"/>
      <w:bookmarkStart w:id="1781" w:name="_Toc241493568"/>
      <w:bookmarkStart w:id="1782" w:name="_Toc241493831"/>
      <w:bookmarkStart w:id="1783" w:name="_Toc241494084"/>
      <w:bookmarkStart w:id="1784" w:name="_Toc241494338"/>
      <w:bookmarkStart w:id="1785" w:name="_Toc241494588"/>
      <w:bookmarkStart w:id="1786" w:name="_Toc241494828"/>
      <w:bookmarkStart w:id="1787" w:name="_Toc241495067"/>
      <w:bookmarkStart w:id="1788" w:name="_Toc241495304"/>
      <w:bookmarkStart w:id="1789" w:name="_Toc241495542"/>
      <w:bookmarkStart w:id="1790" w:name="_Toc241550764"/>
      <w:bookmarkStart w:id="1791" w:name="_Toc241551002"/>
      <w:bookmarkStart w:id="1792" w:name="_Toc241551230"/>
      <w:bookmarkStart w:id="1793" w:name="_Toc241551462"/>
      <w:bookmarkStart w:id="1794" w:name="_Toc241551683"/>
      <w:bookmarkStart w:id="1795" w:name="_Toc241555745"/>
      <w:bookmarkStart w:id="1796" w:name="_Toc241555958"/>
      <w:bookmarkStart w:id="1797" w:name="_Toc241556177"/>
      <w:bookmarkStart w:id="1798" w:name="_Toc241556657"/>
      <w:bookmarkStart w:id="1799" w:name="_Toc241556876"/>
      <w:bookmarkStart w:id="1800" w:name="_Toc241557091"/>
      <w:bookmarkStart w:id="1801" w:name="_Toc241557313"/>
      <w:bookmarkStart w:id="1802" w:name="_Toc241557527"/>
      <w:bookmarkStart w:id="1803" w:name="_Toc241557742"/>
      <w:bookmarkStart w:id="1804" w:name="_Toc241557956"/>
      <w:bookmarkStart w:id="1805" w:name="_Toc241558170"/>
      <w:bookmarkStart w:id="1806" w:name="_Toc241558384"/>
      <w:bookmarkStart w:id="1807" w:name="_Toc241558599"/>
      <w:bookmarkStart w:id="1808" w:name="_Toc241558814"/>
      <w:bookmarkStart w:id="1809" w:name="_Toc241559029"/>
      <w:bookmarkStart w:id="1810" w:name="_Toc241559244"/>
      <w:bookmarkStart w:id="1811" w:name="_Toc241559459"/>
      <w:bookmarkStart w:id="1812" w:name="_Toc241559674"/>
      <w:bookmarkStart w:id="1813" w:name="_Toc241559891"/>
      <w:bookmarkStart w:id="1814" w:name="_Toc241567744"/>
      <w:bookmarkStart w:id="1815" w:name="_Toc241567961"/>
      <w:bookmarkStart w:id="1816" w:name="_Toc241568176"/>
      <w:bookmarkStart w:id="1817" w:name="_Toc241568391"/>
      <w:bookmarkStart w:id="1818" w:name="_Toc241568662"/>
      <w:bookmarkStart w:id="1819" w:name="_Toc241569931"/>
      <w:bookmarkStart w:id="1820" w:name="_Toc241570189"/>
      <w:bookmarkStart w:id="1821" w:name="_Toc241570441"/>
      <w:bookmarkStart w:id="1822" w:name="_Toc241571065"/>
      <w:bookmarkStart w:id="1823" w:name="_Toc241571319"/>
      <w:bookmarkStart w:id="1824" w:name="_Toc241572141"/>
      <w:bookmarkStart w:id="1825" w:name="_Toc241573816"/>
      <w:bookmarkStart w:id="1826" w:name="_Toc241574091"/>
      <w:bookmarkStart w:id="1827" w:name="_Toc241574368"/>
      <w:bookmarkStart w:id="1828" w:name="_Toc241574619"/>
      <w:bookmarkStart w:id="1829" w:name="_Toc241574891"/>
      <w:bookmarkStart w:id="1830" w:name="_Toc241575165"/>
      <w:bookmarkStart w:id="1831" w:name="_Toc241575439"/>
      <w:bookmarkStart w:id="1832" w:name="_Toc241575713"/>
      <w:bookmarkStart w:id="1833" w:name="_Toc241575987"/>
      <w:bookmarkStart w:id="1834" w:name="_Toc241576213"/>
      <w:bookmarkStart w:id="1835" w:name="_Toc241576434"/>
      <w:bookmarkStart w:id="1836" w:name="_Toc241576659"/>
      <w:bookmarkStart w:id="1837" w:name="_Toc241576882"/>
      <w:bookmarkStart w:id="1838" w:name="_Toc241577103"/>
      <w:bookmarkStart w:id="1839" w:name="_Toc241577376"/>
      <w:bookmarkStart w:id="1840" w:name="_Toc241577649"/>
      <w:bookmarkStart w:id="1841" w:name="_Toc241577936"/>
      <w:bookmarkStart w:id="1842" w:name="_Toc241578229"/>
      <w:bookmarkStart w:id="1843" w:name="_Toc241578518"/>
      <w:bookmarkStart w:id="1844" w:name="_Toc241578807"/>
      <w:bookmarkStart w:id="1845" w:name="_Toc241579062"/>
      <w:bookmarkStart w:id="1846" w:name="_Toc241579319"/>
      <w:bookmarkStart w:id="1847" w:name="_Toc241579574"/>
      <w:bookmarkStart w:id="1848" w:name="_Toc241579829"/>
      <w:bookmarkStart w:id="1849" w:name="_Toc241580091"/>
      <w:bookmarkStart w:id="1850" w:name="_Toc241580347"/>
      <w:bookmarkStart w:id="1851" w:name="_Toc241580600"/>
      <w:bookmarkStart w:id="1852" w:name="_Toc241581113"/>
      <w:bookmarkStart w:id="1853" w:name="_Toc241581369"/>
      <w:bookmarkStart w:id="1854" w:name="_Toc70064292"/>
      <w:bookmarkStart w:id="1855" w:name="_Toc70064417"/>
      <w:bookmarkStart w:id="1856" w:name="_Toc70064542"/>
      <w:bookmarkStart w:id="1857" w:name="_Toc70064667"/>
      <w:bookmarkStart w:id="1858" w:name="_Toc70064293"/>
      <w:bookmarkStart w:id="1859" w:name="_Toc70064418"/>
      <w:bookmarkStart w:id="1860" w:name="_Toc70064543"/>
      <w:bookmarkStart w:id="1861" w:name="_Toc70064668"/>
      <w:bookmarkStart w:id="1862" w:name="_Toc70064294"/>
      <w:bookmarkStart w:id="1863" w:name="_Toc70064419"/>
      <w:bookmarkStart w:id="1864" w:name="_Toc70064544"/>
      <w:bookmarkStart w:id="1865" w:name="_Toc70064669"/>
      <w:bookmarkStart w:id="1866" w:name="_Toc70064295"/>
      <w:bookmarkStart w:id="1867" w:name="_Toc70064420"/>
      <w:bookmarkStart w:id="1868" w:name="_Toc70064545"/>
      <w:bookmarkStart w:id="1869" w:name="_Toc70064670"/>
      <w:bookmarkStart w:id="1870" w:name="_Toc70064296"/>
      <w:bookmarkStart w:id="1871" w:name="_Toc70064421"/>
      <w:bookmarkStart w:id="1872" w:name="_Toc70064546"/>
      <w:bookmarkStart w:id="1873" w:name="_Toc70064671"/>
      <w:bookmarkStart w:id="1874" w:name="_Ref54836923"/>
      <w:bookmarkStart w:id="1875" w:name="_Toc76138302"/>
      <w:bookmarkStart w:id="1876" w:name="_Toc131568982"/>
      <w:bookmarkStart w:id="1877" w:name="_Toc241495069"/>
      <w:bookmarkStart w:id="1878" w:name="_Toc241576886"/>
      <w:bookmarkStart w:id="1879" w:name="_Toc441240294"/>
      <w:bookmarkStart w:id="1880" w:name="_Toc48150804"/>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r w:rsidR="00EE1C44">
        <w:rPr>
          <w:rFonts w:asciiTheme="minorHAnsi" w:hAnsiTheme="minorHAnsi" w:cstheme="minorHAnsi"/>
          <w:b/>
          <w:sz w:val="20"/>
          <w:szCs w:val="20"/>
        </w:rPr>
        <w:t xml:space="preserve">Apéndice </w:t>
      </w:r>
      <w:r w:rsidRPr="00D55B6D">
        <w:rPr>
          <w:rFonts w:asciiTheme="minorHAnsi" w:hAnsiTheme="minorHAnsi" w:cstheme="minorHAnsi"/>
          <w:b/>
          <w:sz w:val="20"/>
          <w:szCs w:val="20"/>
        </w:rPr>
        <w:t xml:space="preserve"> </w:t>
      </w:r>
      <w:r w:rsidRPr="00D55B6D">
        <w:rPr>
          <w:rFonts w:asciiTheme="minorHAnsi" w:hAnsiTheme="minorHAnsi" w:cstheme="minorHAnsi"/>
          <w:b/>
          <w:bCs/>
          <w:sz w:val="20"/>
          <w:szCs w:val="20"/>
        </w:rPr>
        <w:t xml:space="preserve">N° </w:t>
      </w:r>
      <w:r w:rsidR="005779BC">
        <w:rPr>
          <w:rFonts w:asciiTheme="minorHAnsi" w:hAnsiTheme="minorHAnsi" w:cstheme="minorHAnsi"/>
          <w:b/>
          <w:bCs/>
          <w:sz w:val="20"/>
          <w:szCs w:val="20"/>
        </w:rPr>
        <w:t>2</w:t>
      </w:r>
      <w:bookmarkEnd w:id="1874"/>
      <w:bookmarkEnd w:id="1875"/>
    </w:p>
    <w:p w14:paraId="1A269B9B" w14:textId="612DBB8D" w:rsidR="00072C9C" w:rsidRPr="00D55B6D" w:rsidRDefault="00072C9C" w:rsidP="00072C9C">
      <w:pPr>
        <w:pStyle w:val="EstiloTtulo2SinNegritaCursivaIzquierda0cmPrimeral"/>
        <w:numPr>
          <w:ilvl w:val="0"/>
          <w:numId w:val="0"/>
        </w:numPr>
        <w:outlineLvl w:val="9"/>
        <w:rPr>
          <w:rFonts w:asciiTheme="minorHAnsi" w:hAnsiTheme="minorHAnsi" w:cstheme="minorHAnsi"/>
          <w:sz w:val="20"/>
        </w:rPr>
      </w:pPr>
      <w:r w:rsidRPr="00B47711">
        <w:rPr>
          <w:rFonts w:asciiTheme="minorHAnsi" w:hAnsiTheme="minorHAnsi" w:cstheme="minorHAnsi"/>
          <w:sz w:val="20"/>
        </w:rPr>
        <w:t>Contenido de la Sala de Datos</w:t>
      </w:r>
    </w:p>
    <w:p w14:paraId="42ED067F" w14:textId="77777777" w:rsidR="000A4DF6" w:rsidRPr="00D55B6D" w:rsidRDefault="000A4DF6" w:rsidP="000A4DF6">
      <w:pPr>
        <w:pStyle w:val="Prrafodelista"/>
        <w:ind w:left="360"/>
        <w:jc w:val="both"/>
        <w:rPr>
          <w:rFonts w:cstheme="minorHAnsi"/>
          <w:sz w:val="20"/>
          <w:szCs w:val="20"/>
        </w:rPr>
      </w:pPr>
    </w:p>
    <w:p w14:paraId="06E74F45" w14:textId="77777777" w:rsidR="00F43434" w:rsidRPr="007412C4" w:rsidRDefault="00F43434" w:rsidP="00F43434">
      <w:pPr>
        <w:pStyle w:val="Prrafodelista"/>
        <w:numPr>
          <w:ilvl w:val="0"/>
          <w:numId w:val="99"/>
        </w:numPr>
        <w:jc w:val="both"/>
        <w:rPr>
          <w:rFonts w:cstheme="minorHAnsi"/>
          <w:sz w:val="20"/>
          <w:szCs w:val="20"/>
        </w:rPr>
      </w:pPr>
      <w:r w:rsidRPr="007412C4">
        <w:rPr>
          <w:rFonts w:cstheme="minorHAnsi"/>
          <w:sz w:val="20"/>
          <w:szCs w:val="20"/>
        </w:rPr>
        <w:t>DOCUMENTOS TÉCNICOS:</w:t>
      </w:r>
    </w:p>
    <w:p w14:paraId="72D8B78C" w14:textId="77777777" w:rsidR="00F43434" w:rsidRPr="007412C4" w:rsidRDefault="00F43434" w:rsidP="00F43434">
      <w:pPr>
        <w:pStyle w:val="Prrafodelista"/>
        <w:numPr>
          <w:ilvl w:val="1"/>
          <w:numId w:val="99"/>
        </w:numPr>
        <w:jc w:val="both"/>
        <w:rPr>
          <w:rFonts w:cstheme="minorHAnsi"/>
          <w:sz w:val="20"/>
          <w:szCs w:val="20"/>
        </w:rPr>
      </w:pPr>
      <w:r w:rsidRPr="007412C4">
        <w:rPr>
          <w:rFonts w:cstheme="minorHAnsi"/>
          <w:sz w:val="20"/>
          <w:szCs w:val="20"/>
        </w:rPr>
        <w:t>Estudio de Pre-Inversión a Nivel de Factibilidad declarado viable.</w:t>
      </w:r>
    </w:p>
    <w:p w14:paraId="7F065983" w14:textId="72003EBA" w:rsidR="00F43434" w:rsidRPr="007412C4" w:rsidRDefault="00F43434" w:rsidP="00F43434">
      <w:pPr>
        <w:pStyle w:val="Prrafodelista"/>
        <w:numPr>
          <w:ilvl w:val="1"/>
          <w:numId w:val="99"/>
        </w:numPr>
        <w:jc w:val="both"/>
        <w:rPr>
          <w:rFonts w:cstheme="minorHAnsi"/>
          <w:sz w:val="20"/>
          <w:szCs w:val="20"/>
        </w:rPr>
      </w:pPr>
      <w:r w:rsidRPr="007412C4">
        <w:rPr>
          <w:rFonts w:cstheme="minorHAnsi"/>
          <w:sz w:val="20"/>
          <w:szCs w:val="20"/>
        </w:rPr>
        <w:t>Normativa técnica u otros emitidos por EsSalud :</w:t>
      </w:r>
    </w:p>
    <w:p w14:paraId="31A4E6E9" w14:textId="77777777" w:rsidR="00F43434" w:rsidRPr="007412C4" w:rsidRDefault="00F43434" w:rsidP="00F43434">
      <w:pPr>
        <w:pStyle w:val="Prrafodelista"/>
        <w:numPr>
          <w:ilvl w:val="2"/>
          <w:numId w:val="99"/>
        </w:numPr>
        <w:jc w:val="both"/>
        <w:rPr>
          <w:rFonts w:cstheme="minorHAnsi"/>
          <w:sz w:val="20"/>
          <w:szCs w:val="20"/>
        </w:rPr>
      </w:pPr>
      <w:r w:rsidRPr="007412C4">
        <w:rPr>
          <w:rFonts w:cstheme="minorHAnsi"/>
          <w:sz w:val="20"/>
          <w:szCs w:val="20"/>
        </w:rPr>
        <w:t>Resolución de Gerencia Central de Proyectos de Inversión N° 001-GCPI-ESSALUD-2016, que aprueba la directiva: “Política de Ecoeficiencia para Establecimientos Existentes”, del 03 de marzo de 2016.</w:t>
      </w:r>
    </w:p>
    <w:p w14:paraId="1E3B36EA" w14:textId="77777777" w:rsidR="00F43434" w:rsidRPr="00011E31" w:rsidRDefault="00F43434" w:rsidP="00F43434">
      <w:pPr>
        <w:pStyle w:val="Prrafodelista"/>
        <w:numPr>
          <w:ilvl w:val="2"/>
          <w:numId w:val="99"/>
        </w:numPr>
        <w:jc w:val="both"/>
        <w:rPr>
          <w:rFonts w:cstheme="minorHAnsi"/>
          <w:sz w:val="20"/>
          <w:szCs w:val="20"/>
        </w:rPr>
      </w:pPr>
      <w:r w:rsidRPr="00011E31">
        <w:rPr>
          <w:rFonts w:cstheme="minorHAnsi"/>
          <w:sz w:val="20"/>
          <w:szCs w:val="20"/>
        </w:rPr>
        <w:t>Estándares de Calidad de los Aisladores Sísmicos, de los Términos de Referencia para la Elaboración del Expediente Técnico, GCPI, SGED, ESSALUD.</w:t>
      </w:r>
    </w:p>
    <w:p w14:paraId="60B6604F" w14:textId="77777777" w:rsidR="00F43434" w:rsidRPr="00011E31" w:rsidRDefault="00F43434" w:rsidP="00F43434">
      <w:pPr>
        <w:pStyle w:val="Prrafodelista"/>
        <w:numPr>
          <w:ilvl w:val="2"/>
          <w:numId w:val="99"/>
        </w:numPr>
        <w:jc w:val="both"/>
        <w:rPr>
          <w:rFonts w:cstheme="minorHAnsi"/>
          <w:sz w:val="20"/>
          <w:szCs w:val="20"/>
        </w:rPr>
      </w:pPr>
      <w:r w:rsidRPr="00011E31">
        <w:rPr>
          <w:rFonts w:cstheme="minorHAnsi"/>
          <w:sz w:val="20"/>
          <w:szCs w:val="20"/>
        </w:rPr>
        <w:t>Plan de Gestión de Proyecto, de los Términos de Referencia para la Elaboración del Expediente Técnico, GCPI, SGED, ESSALUD.</w:t>
      </w:r>
    </w:p>
    <w:p w14:paraId="4F99A478" w14:textId="77777777" w:rsidR="00F43434" w:rsidRPr="00011E31" w:rsidRDefault="00F43434" w:rsidP="00F43434">
      <w:pPr>
        <w:pStyle w:val="Prrafodelista"/>
        <w:numPr>
          <w:ilvl w:val="2"/>
          <w:numId w:val="99"/>
        </w:numPr>
        <w:jc w:val="both"/>
        <w:rPr>
          <w:rFonts w:cstheme="minorHAnsi"/>
          <w:sz w:val="20"/>
          <w:szCs w:val="20"/>
        </w:rPr>
      </w:pPr>
      <w:r w:rsidRPr="00011E31">
        <w:rPr>
          <w:rFonts w:cstheme="minorHAnsi"/>
          <w:sz w:val="20"/>
          <w:szCs w:val="20"/>
        </w:rPr>
        <w:t>Alcance de Modelamiento BIM, de los Términos de Referencia para la Elaboración del Expediente Técnico, GCPI, SGED, ESSALUD.</w:t>
      </w:r>
    </w:p>
    <w:p w14:paraId="54476D67" w14:textId="77777777" w:rsidR="00F43434" w:rsidRPr="00011E31" w:rsidRDefault="00F43434" w:rsidP="00F43434">
      <w:pPr>
        <w:pStyle w:val="Prrafodelista"/>
        <w:numPr>
          <w:ilvl w:val="2"/>
          <w:numId w:val="99"/>
        </w:numPr>
        <w:jc w:val="both"/>
        <w:rPr>
          <w:rFonts w:cstheme="minorHAnsi"/>
          <w:sz w:val="20"/>
          <w:szCs w:val="20"/>
        </w:rPr>
      </w:pPr>
      <w:r w:rsidRPr="00011E31">
        <w:rPr>
          <w:rFonts w:cstheme="minorHAnsi"/>
          <w:sz w:val="20"/>
          <w:szCs w:val="20"/>
        </w:rPr>
        <w:t>Manual de Señalética y Ambientación Integral de las Unidades de Servicios del Seguro Social de Salud – ESSALUD, Oficina de Relaciones Institucionales, versión 2016.</w:t>
      </w:r>
    </w:p>
    <w:p w14:paraId="533CF224" w14:textId="77777777" w:rsidR="00F43434" w:rsidRPr="00011E31" w:rsidRDefault="00F43434" w:rsidP="00F43434">
      <w:pPr>
        <w:pStyle w:val="Prrafodelista"/>
        <w:numPr>
          <w:ilvl w:val="2"/>
          <w:numId w:val="99"/>
        </w:numPr>
        <w:jc w:val="both"/>
        <w:rPr>
          <w:rFonts w:cstheme="minorHAnsi"/>
          <w:sz w:val="20"/>
          <w:szCs w:val="20"/>
        </w:rPr>
      </w:pPr>
      <w:r w:rsidRPr="00011E31">
        <w:rPr>
          <w:rFonts w:cstheme="minorHAnsi"/>
          <w:sz w:val="20"/>
          <w:szCs w:val="20"/>
        </w:rPr>
        <w:t>Especificaciones Técnica Mínimas TIC para Proyectos de Asociación Público Privada – APP, Gerencia Central de Tecnologías de Información y Comunicaciones, Gerencia de Producción, EsSalud, 2020.</w:t>
      </w:r>
    </w:p>
    <w:p w14:paraId="6422343B" w14:textId="77777777" w:rsidR="00F43434" w:rsidRPr="00011E31" w:rsidRDefault="00F43434" w:rsidP="00F43434">
      <w:pPr>
        <w:pStyle w:val="Prrafodelista"/>
        <w:numPr>
          <w:ilvl w:val="2"/>
          <w:numId w:val="99"/>
        </w:numPr>
        <w:jc w:val="both"/>
        <w:rPr>
          <w:rFonts w:cstheme="minorHAnsi"/>
          <w:sz w:val="20"/>
          <w:szCs w:val="20"/>
        </w:rPr>
      </w:pPr>
      <w:r w:rsidRPr="00011E31">
        <w:rPr>
          <w:rFonts w:cstheme="minorHAnsi"/>
          <w:sz w:val="20"/>
          <w:szCs w:val="20"/>
        </w:rPr>
        <w:t>Resolución de Instituto de Evaluación de Tecnologías en Salud e Investigación N° 13-IETSI-ESSALUD-2018 que aprueba la Directiva N° 01-IETSI-ESSALUD-2018 V.01 “Directiva que Regula los Petitorios de Dispositivos Médicos, Equipos Biomédicos y otras Tecnologías relacionadas de EsSalud”.</w:t>
      </w:r>
    </w:p>
    <w:p w14:paraId="0F3A9D85" w14:textId="0E735897" w:rsidR="00F43434" w:rsidRPr="000230C0" w:rsidRDefault="00F43434" w:rsidP="00F43434">
      <w:pPr>
        <w:pStyle w:val="Prrafodelista"/>
        <w:numPr>
          <w:ilvl w:val="1"/>
          <w:numId w:val="99"/>
        </w:numPr>
        <w:jc w:val="both"/>
        <w:rPr>
          <w:rFonts w:cstheme="minorHAnsi"/>
          <w:sz w:val="20"/>
          <w:szCs w:val="20"/>
        </w:rPr>
      </w:pPr>
      <w:r w:rsidRPr="000230C0">
        <w:rPr>
          <w:rFonts w:cstheme="minorHAnsi"/>
          <w:sz w:val="20"/>
          <w:szCs w:val="20"/>
        </w:rPr>
        <w:t xml:space="preserve">Clasificación de Equipo Médico según nivel de riesgo </w:t>
      </w:r>
    </w:p>
    <w:p w14:paraId="56B9A1E0" w14:textId="77777777" w:rsidR="00F43434" w:rsidRPr="00011E31" w:rsidRDefault="00F43434" w:rsidP="00F43434">
      <w:pPr>
        <w:pStyle w:val="Prrafodelista"/>
        <w:numPr>
          <w:ilvl w:val="1"/>
          <w:numId w:val="99"/>
        </w:numPr>
        <w:jc w:val="both"/>
        <w:rPr>
          <w:rFonts w:cstheme="minorHAnsi"/>
          <w:sz w:val="20"/>
          <w:szCs w:val="20"/>
        </w:rPr>
      </w:pPr>
      <w:r w:rsidRPr="00011E31">
        <w:rPr>
          <w:rFonts w:cstheme="minorHAnsi"/>
          <w:sz w:val="20"/>
          <w:szCs w:val="20"/>
        </w:rPr>
        <w:t>Documentación referida al terreno</w:t>
      </w:r>
    </w:p>
    <w:p w14:paraId="2A83EECF" w14:textId="7A1A456F" w:rsidR="00F43434" w:rsidRPr="00011E31" w:rsidRDefault="00F43434" w:rsidP="00F43434">
      <w:pPr>
        <w:pStyle w:val="Prrafodelista"/>
        <w:numPr>
          <w:ilvl w:val="2"/>
          <w:numId w:val="99"/>
        </w:numPr>
        <w:jc w:val="both"/>
        <w:rPr>
          <w:rFonts w:cstheme="minorHAnsi"/>
          <w:sz w:val="20"/>
          <w:szCs w:val="20"/>
        </w:rPr>
      </w:pPr>
      <w:r w:rsidRPr="00011E31">
        <w:rPr>
          <w:rFonts w:cstheme="minorHAnsi"/>
          <w:sz w:val="20"/>
          <w:szCs w:val="20"/>
          <w:lang w:val="es-ES_tradnl"/>
        </w:rPr>
        <w:t>Del predio correspondiente al Hospital de EsSalud (Certificado de Zonificación y Vías, Certificado de Parámetros Urbanísticos y Edificatorios, otros</w:t>
      </w:r>
      <w:r w:rsidR="00A72E17">
        <w:rPr>
          <w:rFonts w:cstheme="minorHAnsi"/>
          <w:sz w:val="20"/>
          <w:szCs w:val="20"/>
          <w:lang w:val="es-ES_tradnl"/>
        </w:rPr>
        <w:t xml:space="preserve">. </w:t>
      </w:r>
      <w:r w:rsidRPr="00011E31">
        <w:rPr>
          <w:rFonts w:cstheme="minorHAnsi"/>
          <w:sz w:val="20"/>
          <w:szCs w:val="20"/>
          <w:lang w:val="es-ES_tradnl"/>
        </w:rPr>
        <w:t>.</w:t>
      </w:r>
    </w:p>
    <w:p w14:paraId="226D4C46" w14:textId="77777777" w:rsidR="00F43434" w:rsidRPr="00011E31" w:rsidRDefault="00F43434" w:rsidP="00F43434">
      <w:pPr>
        <w:pStyle w:val="Prrafodelista"/>
        <w:numPr>
          <w:ilvl w:val="2"/>
          <w:numId w:val="99"/>
        </w:numPr>
        <w:jc w:val="both"/>
        <w:rPr>
          <w:rFonts w:cstheme="minorHAnsi"/>
          <w:sz w:val="20"/>
          <w:szCs w:val="20"/>
        </w:rPr>
      </w:pPr>
      <w:r w:rsidRPr="00011E31">
        <w:rPr>
          <w:rFonts w:cstheme="minorHAnsi"/>
          <w:sz w:val="20"/>
          <w:szCs w:val="20"/>
          <w:lang w:val="es-ES_tradnl"/>
        </w:rPr>
        <w:t>De la Licencia de Habilitación Urbana (LHU N° 0151-2020-MDVO-GDU).</w:t>
      </w:r>
    </w:p>
    <w:p w14:paraId="5CE57FF9" w14:textId="19F22ED3" w:rsidR="005906D3" w:rsidRPr="00356739" w:rsidRDefault="00F43434" w:rsidP="00F43434">
      <w:pPr>
        <w:pStyle w:val="Prrafodelista"/>
        <w:numPr>
          <w:ilvl w:val="1"/>
          <w:numId w:val="99"/>
        </w:numPr>
        <w:jc w:val="both"/>
        <w:rPr>
          <w:rFonts w:cstheme="minorHAnsi"/>
          <w:sz w:val="20"/>
          <w:szCs w:val="20"/>
        </w:rPr>
      </w:pPr>
      <w:r w:rsidRPr="00011E31">
        <w:rPr>
          <w:rFonts w:cstheme="minorHAnsi"/>
          <w:sz w:val="20"/>
          <w:szCs w:val="20"/>
          <w:lang w:val="es-ES_tradnl"/>
        </w:rPr>
        <w:t xml:space="preserve">De la Factibilidad de Agua Potable y Alcantarillado </w:t>
      </w:r>
    </w:p>
    <w:p w14:paraId="28DC97A3" w14:textId="77777777" w:rsidR="005906D3" w:rsidRDefault="005906D3" w:rsidP="005906D3">
      <w:pPr>
        <w:pStyle w:val="Prrafodelista"/>
        <w:numPr>
          <w:ilvl w:val="1"/>
          <w:numId w:val="99"/>
        </w:numPr>
        <w:jc w:val="both"/>
        <w:rPr>
          <w:rFonts w:cstheme="minorHAnsi"/>
          <w:sz w:val="20"/>
          <w:szCs w:val="20"/>
        </w:rPr>
      </w:pPr>
      <w:r>
        <w:rPr>
          <w:rFonts w:cstheme="minorHAnsi"/>
          <w:sz w:val="20"/>
          <w:szCs w:val="20"/>
        </w:rPr>
        <w:t xml:space="preserve">Contrato del </w:t>
      </w:r>
      <w:r w:rsidRPr="00F95C8A">
        <w:rPr>
          <w:rFonts w:cstheme="minorHAnsi"/>
          <w:sz w:val="20"/>
          <w:szCs w:val="20"/>
        </w:rPr>
        <w:t>Fideicomiso Matriz de Administración, Pagos y Garantía</w:t>
      </w:r>
    </w:p>
    <w:p w14:paraId="642D005A" w14:textId="4875DA6C" w:rsidR="005906D3" w:rsidRPr="00356739" w:rsidRDefault="00C80ED6">
      <w:pPr>
        <w:pStyle w:val="Prrafodelista"/>
        <w:numPr>
          <w:ilvl w:val="1"/>
          <w:numId w:val="99"/>
        </w:numPr>
        <w:jc w:val="both"/>
        <w:rPr>
          <w:rFonts w:cstheme="minorHAnsi"/>
          <w:sz w:val="20"/>
          <w:szCs w:val="20"/>
        </w:rPr>
      </w:pPr>
      <w:r>
        <w:rPr>
          <w:rFonts w:cstheme="minorHAnsi"/>
          <w:sz w:val="20"/>
          <w:szCs w:val="20"/>
        </w:rPr>
        <w:t xml:space="preserve">Procedimiento y plazos estimados para la incorporación de nuevos fideicomisarios al </w:t>
      </w:r>
      <w:r w:rsidRPr="00F95C8A">
        <w:rPr>
          <w:rFonts w:cstheme="minorHAnsi"/>
          <w:sz w:val="20"/>
          <w:szCs w:val="20"/>
        </w:rPr>
        <w:t>Fideicomiso Matriz de Administración, Pagos y Garantía</w:t>
      </w:r>
      <w:r w:rsidR="005906D3">
        <w:rPr>
          <w:rFonts w:cstheme="minorHAnsi"/>
          <w:sz w:val="20"/>
          <w:szCs w:val="20"/>
        </w:rPr>
        <w:t xml:space="preserve">  </w:t>
      </w:r>
    </w:p>
    <w:p w14:paraId="5B7490F0" w14:textId="38926D80" w:rsidR="00FC2D7D" w:rsidRPr="008E1D5E" w:rsidRDefault="00FC2D7D" w:rsidP="005906D3">
      <w:pPr>
        <w:pStyle w:val="Prrafodelista"/>
        <w:numPr>
          <w:ilvl w:val="1"/>
          <w:numId w:val="99"/>
        </w:numPr>
        <w:jc w:val="both"/>
        <w:rPr>
          <w:rFonts w:cstheme="minorHAnsi"/>
          <w:sz w:val="20"/>
          <w:szCs w:val="20"/>
        </w:rPr>
      </w:pPr>
      <w:r w:rsidRPr="008E1D5E">
        <w:rPr>
          <w:rFonts w:cstheme="minorHAnsi"/>
          <w:sz w:val="20"/>
          <w:szCs w:val="20"/>
        </w:rPr>
        <w:br w:type="page"/>
      </w:r>
    </w:p>
    <w:p w14:paraId="21E92167" w14:textId="19616D3E" w:rsidR="00A50518" w:rsidRPr="00D55B6D" w:rsidRDefault="00A50518" w:rsidP="00510FEB">
      <w:pPr>
        <w:pStyle w:val="Normal0"/>
        <w:numPr>
          <w:ilvl w:val="0"/>
          <w:numId w:val="92"/>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sz w:val="20"/>
          <w:szCs w:val="20"/>
        </w:rPr>
      </w:pPr>
      <w:bookmarkStart w:id="1881" w:name="_Toc410908368"/>
      <w:bookmarkStart w:id="1882" w:name="_Ref54830324"/>
      <w:bookmarkStart w:id="1883" w:name="_Ref54836733"/>
      <w:bookmarkStart w:id="1884" w:name="_Toc76138303"/>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Acuerdo de Confidencialidad</w:t>
      </w:r>
      <w:bookmarkEnd w:id="1876"/>
      <w:bookmarkEnd w:id="1877"/>
      <w:bookmarkEnd w:id="1878"/>
      <w:bookmarkEnd w:id="1879"/>
      <w:bookmarkEnd w:id="1880"/>
      <w:bookmarkEnd w:id="1881"/>
      <w:bookmarkEnd w:id="1882"/>
      <w:bookmarkEnd w:id="1883"/>
      <w:bookmarkEnd w:id="1884"/>
    </w:p>
    <w:p w14:paraId="07B33A92" w14:textId="77777777" w:rsidR="00A50518" w:rsidRPr="00D55B6D" w:rsidRDefault="00A50518" w:rsidP="00A50518">
      <w:pPr>
        <w:pStyle w:val="Textosinformato"/>
        <w:ind w:left="0"/>
        <w:jc w:val="both"/>
        <w:rPr>
          <w:rFonts w:asciiTheme="minorHAnsi" w:hAnsiTheme="minorHAnsi" w:cstheme="minorHAnsi"/>
          <w:sz w:val="20"/>
        </w:rPr>
      </w:pPr>
    </w:p>
    <w:p w14:paraId="01DAB7D4" w14:textId="77777777" w:rsidR="00A50518" w:rsidRPr="00D55B6D" w:rsidRDefault="00A50518" w:rsidP="00A50518">
      <w:pPr>
        <w:rPr>
          <w:rFonts w:cstheme="minorHAnsi"/>
          <w:sz w:val="20"/>
          <w:szCs w:val="20"/>
        </w:rPr>
      </w:pPr>
      <w:bookmarkStart w:id="1885" w:name="_Toc241495070"/>
      <w:r w:rsidRPr="00D55B6D">
        <w:rPr>
          <w:rFonts w:cstheme="minorHAnsi"/>
          <w:sz w:val="20"/>
          <w:szCs w:val="20"/>
        </w:rPr>
        <w:t>Lima,....... de ............................. de  20....</w:t>
      </w:r>
      <w:bookmarkEnd w:id="1885"/>
    </w:p>
    <w:p w14:paraId="3ECAE9C0" w14:textId="77777777" w:rsidR="00A50518" w:rsidRPr="00D55B6D" w:rsidRDefault="00A50518" w:rsidP="00A50518">
      <w:pPr>
        <w:rPr>
          <w:rFonts w:cstheme="minorHAnsi"/>
          <w:sz w:val="20"/>
          <w:szCs w:val="20"/>
        </w:rPr>
      </w:pPr>
    </w:p>
    <w:p w14:paraId="09764B43" w14:textId="77777777" w:rsidR="00A50518" w:rsidRPr="00D55B6D" w:rsidRDefault="00A50518" w:rsidP="00A50518">
      <w:pPr>
        <w:rPr>
          <w:rFonts w:cstheme="minorHAnsi"/>
          <w:b/>
          <w:sz w:val="20"/>
          <w:szCs w:val="20"/>
        </w:rPr>
      </w:pPr>
      <w:r w:rsidRPr="00D55B6D">
        <w:rPr>
          <w:rFonts w:cstheme="minorHAnsi"/>
          <w:b/>
          <w:sz w:val="20"/>
          <w:szCs w:val="20"/>
        </w:rPr>
        <w:t>Señores</w:t>
      </w:r>
    </w:p>
    <w:p w14:paraId="1A321206" w14:textId="77777777" w:rsidR="00A50518" w:rsidRPr="00D55B6D" w:rsidRDefault="00A50518" w:rsidP="00A50518">
      <w:pPr>
        <w:rPr>
          <w:rFonts w:cstheme="minorHAnsi"/>
          <w:b/>
          <w:sz w:val="20"/>
          <w:szCs w:val="20"/>
        </w:rPr>
      </w:pPr>
      <w:r w:rsidRPr="00D55B6D">
        <w:rPr>
          <w:rFonts w:cstheme="minorHAnsi"/>
          <w:b/>
          <w:sz w:val="20"/>
          <w:szCs w:val="20"/>
        </w:rPr>
        <w:t>PROINVERSIÓN</w:t>
      </w:r>
    </w:p>
    <w:p w14:paraId="0DEA2B00" w14:textId="77777777" w:rsidR="00A50518" w:rsidRPr="00D55B6D" w:rsidRDefault="00A50518" w:rsidP="00A50518">
      <w:pPr>
        <w:rPr>
          <w:rFonts w:cstheme="minorHAnsi"/>
          <w:sz w:val="20"/>
          <w:szCs w:val="20"/>
        </w:rPr>
      </w:pPr>
      <w:r w:rsidRPr="00D55B6D">
        <w:rPr>
          <w:rFonts w:cstheme="minorHAnsi"/>
          <w:sz w:val="20"/>
          <w:szCs w:val="20"/>
        </w:rPr>
        <w:t>Presente.-</w:t>
      </w:r>
    </w:p>
    <w:p w14:paraId="6B806907" w14:textId="77777777" w:rsidR="00A50518" w:rsidRPr="00D55B6D" w:rsidRDefault="00A50518" w:rsidP="00A50518">
      <w:pPr>
        <w:pStyle w:val="Textosinformato"/>
        <w:ind w:left="0"/>
        <w:rPr>
          <w:rFonts w:asciiTheme="minorHAnsi" w:hAnsiTheme="minorHAnsi" w:cstheme="minorHAnsi"/>
          <w:sz w:val="20"/>
        </w:rPr>
      </w:pPr>
    </w:p>
    <w:p w14:paraId="384A1D11" w14:textId="77777777" w:rsidR="00A50518" w:rsidRPr="00D55B6D" w:rsidRDefault="00A50518" w:rsidP="00A50518">
      <w:pPr>
        <w:pStyle w:val="Textosinformato"/>
        <w:ind w:left="0"/>
        <w:rPr>
          <w:rFonts w:asciiTheme="minorHAnsi" w:hAnsiTheme="minorHAnsi" w:cstheme="minorHAnsi"/>
          <w:sz w:val="20"/>
        </w:rPr>
      </w:pPr>
      <w:r w:rsidRPr="00D55B6D">
        <w:rPr>
          <w:rFonts w:asciiTheme="minorHAnsi" w:hAnsiTheme="minorHAnsi" w:cstheme="minorHAnsi"/>
          <w:sz w:val="20"/>
        </w:rPr>
        <w:t xml:space="preserve"> Postor: .........................................................................................</w:t>
      </w:r>
    </w:p>
    <w:p w14:paraId="0E49E1D5" w14:textId="5CC38B31"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 xml:space="preserve">........................................................................ (Nombre del Postor) debidamente representado por su .................................................... (Cargo del que suscribe), Sr. ............................................................................................ (nombre del que suscribe), identificado con ..................., Nº .............................. con domicilio en .............................................................................................................................. por medio de la presente manifestamos nuestro interés en acceder a la Sala </w:t>
      </w:r>
      <w:r w:rsidR="005779BC">
        <w:rPr>
          <w:rFonts w:asciiTheme="minorHAnsi" w:hAnsiTheme="minorHAnsi" w:cstheme="minorHAnsi"/>
          <w:sz w:val="20"/>
        </w:rPr>
        <w:t xml:space="preserve">Virtual </w:t>
      </w:r>
      <w:r w:rsidRPr="00D55B6D">
        <w:rPr>
          <w:rFonts w:asciiTheme="minorHAnsi" w:hAnsiTheme="minorHAnsi" w:cstheme="minorHAnsi"/>
          <w:sz w:val="20"/>
        </w:rPr>
        <w:t xml:space="preserve">de Datos que PROINVERSIÓN pone a disposición, de acuerdo con las Bases del Concurso de Proyectos Integrales para la Concesión  </w:t>
      </w:r>
      <w:r w:rsidR="002C2804" w:rsidRPr="00D55B6D">
        <w:rPr>
          <w:rFonts w:asciiTheme="minorHAnsi" w:hAnsiTheme="minorHAnsi" w:cstheme="minorHAnsi"/>
          <w:sz w:val="20"/>
        </w:rPr>
        <w:t>del proyecto “</w:t>
      </w:r>
      <w:r w:rsidR="00F43434" w:rsidRPr="00F43434">
        <w:rPr>
          <w:rFonts w:asciiTheme="minorHAnsi" w:hAnsiTheme="minorHAnsi" w:cstheme="minorHAnsi"/>
          <w:sz w:val="20"/>
        </w:rPr>
        <w:t>Creación de los Servicios Especializados de Salud del Hospital Especializado en la Red Asistencial Piura de ESSALUD, distrito Veintiséis de Octubre, provincia de Piura, departamento de Piura</w:t>
      </w:r>
      <w:r w:rsidR="002C2804" w:rsidRPr="00D55B6D">
        <w:rPr>
          <w:rFonts w:asciiTheme="minorHAnsi" w:hAnsiTheme="minorHAnsi" w:cstheme="minorHAnsi"/>
          <w:sz w:val="20"/>
        </w:rPr>
        <w:t>”</w:t>
      </w:r>
      <w:r w:rsidR="00FD61EF" w:rsidRPr="00D55B6D">
        <w:rPr>
          <w:rFonts w:asciiTheme="minorHAnsi" w:hAnsiTheme="minorHAnsi" w:cstheme="minorHAnsi"/>
          <w:sz w:val="20"/>
        </w:rPr>
        <w:t>.</w:t>
      </w:r>
      <w:r w:rsidR="002C2804" w:rsidRPr="00D55B6D" w:rsidDel="002C2804">
        <w:rPr>
          <w:rFonts w:asciiTheme="minorHAnsi" w:hAnsiTheme="minorHAnsi" w:cstheme="minorHAnsi"/>
          <w:sz w:val="20"/>
        </w:rPr>
        <w:t xml:space="preserve"> </w:t>
      </w:r>
    </w:p>
    <w:p w14:paraId="436954E3" w14:textId="77777777" w:rsidR="00A50518" w:rsidRPr="00D55B6D" w:rsidRDefault="00A50518" w:rsidP="00A50518">
      <w:pPr>
        <w:pStyle w:val="Textosinformato"/>
        <w:ind w:left="0"/>
        <w:jc w:val="both"/>
        <w:rPr>
          <w:rFonts w:asciiTheme="minorHAnsi" w:hAnsiTheme="minorHAnsi" w:cstheme="minorHAnsi"/>
          <w:sz w:val="20"/>
        </w:rPr>
      </w:pPr>
    </w:p>
    <w:p w14:paraId="3AEA5E42" w14:textId="16C51746" w:rsidR="00A50518" w:rsidRPr="00D55B6D" w:rsidRDefault="00A50518" w:rsidP="00FB075B">
      <w:pPr>
        <w:pStyle w:val="Textosinformato"/>
        <w:ind w:left="0"/>
        <w:jc w:val="both"/>
        <w:rPr>
          <w:rFonts w:asciiTheme="minorHAnsi" w:hAnsiTheme="minorHAnsi" w:cstheme="minorHAnsi"/>
          <w:sz w:val="20"/>
        </w:rPr>
      </w:pPr>
      <w:r w:rsidRPr="00D55B6D">
        <w:rPr>
          <w:rFonts w:asciiTheme="minorHAnsi" w:hAnsiTheme="minorHAnsi" w:cstheme="minorHAnsi"/>
          <w:sz w:val="20"/>
        </w:rPr>
        <w:t xml:space="preserve">Al respecto, nos comprometemos a mantener confidencialidad respecto de toda la información obtenida en la Sala </w:t>
      </w:r>
      <w:r w:rsidR="005779BC">
        <w:rPr>
          <w:rFonts w:asciiTheme="minorHAnsi" w:hAnsiTheme="minorHAnsi" w:cstheme="minorHAnsi"/>
          <w:sz w:val="20"/>
        </w:rPr>
        <w:t xml:space="preserve">Virtual </w:t>
      </w:r>
      <w:r w:rsidRPr="00D55B6D">
        <w:rPr>
          <w:rFonts w:asciiTheme="minorHAnsi" w:hAnsiTheme="minorHAnsi" w:cstheme="minorHAnsi"/>
          <w:sz w:val="20"/>
        </w:rPr>
        <w:t xml:space="preserve">de Datos, a no divulgar ningún material o información a terceras personas sin la previa autorización escrita del Director de Proyecto, a no utilizar la información para ningún otro propósito que no esté relacionado con el proceso </w:t>
      </w:r>
      <w:r w:rsidRPr="00D55B6D">
        <w:rPr>
          <w:rFonts w:asciiTheme="minorHAnsi" w:hAnsiTheme="minorHAnsi" w:cstheme="minorHAnsi"/>
          <w:color w:val="000000"/>
          <w:sz w:val="20"/>
        </w:rPr>
        <w:t>de</w:t>
      </w:r>
      <w:r w:rsidRPr="00D55B6D">
        <w:rPr>
          <w:rFonts w:asciiTheme="minorHAnsi" w:hAnsiTheme="minorHAnsi" w:cstheme="minorHAnsi"/>
          <w:sz w:val="20"/>
        </w:rPr>
        <w:t>l Concurso de Proyectos Integrales y a no utilizar la información de cualquier manera que pudiera generar conflictos con los intereses del Estado, sus funcionarios o dependencias y PROINVERSIÓN.</w:t>
      </w:r>
    </w:p>
    <w:p w14:paraId="4C2EE2FE" w14:textId="77777777" w:rsidR="00A50518" w:rsidRPr="00D55B6D" w:rsidRDefault="00A50518" w:rsidP="00A50518">
      <w:pPr>
        <w:pStyle w:val="Textosinformato"/>
        <w:ind w:left="0"/>
        <w:jc w:val="both"/>
        <w:rPr>
          <w:rFonts w:asciiTheme="minorHAnsi" w:hAnsiTheme="minorHAnsi" w:cstheme="minorHAnsi"/>
          <w:sz w:val="20"/>
        </w:rPr>
      </w:pPr>
    </w:p>
    <w:p w14:paraId="3DC6FC05" w14:textId="5086BDFB"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 xml:space="preserve">Los materiales obtenidos de la Sala </w:t>
      </w:r>
      <w:r w:rsidR="005779BC">
        <w:rPr>
          <w:rFonts w:asciiTheme="minorHAnsi" w:hAnsiTheme="minorHAnsi" w:cstheme="minorHAnsi"/>
          <w:sz w:val="20"/>
        </w:rPr>
        <w:t xml:space="preserve">Virtual </w:t>
      </w:r>
      <w:r w:rsidRPr="00D55B6D">
        <w:rPr>
          <w:rFonts w:asciiTheme="minorHAnsi" w:hAnsiTheme="minorHAnsi" w:cstheme="minorHAnsi"/>
          <w:sz w:val="20"/>
        </w:rPr>
        <w:t xml:space="preserve">de Datos únicamente serán puestos a disposición de nuestro personal, ejecutivos y consultores, por motivos relacionados con el proceso </w:t>
      </w:r>
      <w:r w:rsidRPr="00D55B6D">
        <w:rPr>
          <w:rFonts w:asciiTheme="minorHAnsi" w:hAnsiTheme="minorHAnsi" w:cstheme="minorHAnsi"/>
          <w:color w:val="000000"/>
          <w:sz w:val="20"/>
        </w:rPr>
        <w:t>de</w:t>
      </w:r>
      <w:r w:rsidRPr="00D55B6D">
        <w:rPr>
          <w:rFonts w:asciiTheme="minorHAnsi" w:hAnsiTheme="minorHAnsi" w:cstheme="minorHAnsi"/>
          <w:sz w:val="20"/>
        </w:rPr>
        <w:t>l Concurso de Proyectos Integrales.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del Director de Proyecto.</w:t>
      </w:r>
    </w:p>
    <w:p w14:paraId="15BF2C2D" w14:textId="77777777" w:rsidR="00A50518" w:rsidRPr="00D55B6D" w:rsidRDefault="00A50518" w:rsidP="00A50518">
      <w:pPr>
        <w:pStyle w:val="Textosinformato"/>
        <w:ind w:left="0"/>
        <w:jc w:val="both"/>
        <w:rPr>
          <w:rFonts w:asciiTheme="minorHAnsi" w:hAnsiTheme="minorHAnsi" w:cstheme="minorHAnsi"/>
          <w:sz w:val="20"/>
        </w:rPr>
      </w:pPr>
    </w:p>
    <w:p w14:paraId="620E8473" w14:textId="77777777"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Ninguna licencia o derecho ha sido o será otorgado a nuestros asesores con relación a la disposición de cualquier información comprendida en el presente acuerdo.</w:t>
      </w:r>
    </w:p>
    <w:p w14:paraId="61FC2244" w14:textId="77777777" w:rsidR="00A50518" w:rsidRPr="00D55B6D" w:rsidRDefault="00A50518" w:rsidP="00A50518">
      <w:pPr>
        <w:pStyle w:val="Textosinformato"/>
        <w:ind w:left="0"/>
        <w:jc w:val="both"/>
        <w:rPr>
          <w:rFonts w:asciiTheme="minorHAnsi" w:hAnsiTheme="minorHAnsi" w:cstheme="minorHAnsi"/>
          <w:sz w:val="20"/>
        </w:rPr>
      </w:pPr>
    </w:p>
    <w:p w14:paraId="20BB7986" w14:textId="58F42DF1"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 xml:space="preserve">Aceptamos que ni el Estado, sus funcionarios o dependencias, ni PROINVERSIÓN, ni el Comité, ni sus asesores o integrantes, están declarando o garantizando, expresa o implícitamente, la exactitud, confiabilidad o totalidad de la información puesta a nuestra disposición y que ninguna de estas partes o sus respectivos directores, funcionarios, empleados o representantes serán responsables frente a nosotros o 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w:t>
      </w:r>
      <w:r w:rsidR="009D0024" w:rsidRPr="00D55B6D">
        <w:rPr>
          <w:rFonts w:asciiTheme="minorHAnsi" w:hAnsiTheme="minorHAnsi" w:cstheme="minorHAnsi"/>
          <w:sz w:val="20"/>
          <w:lang w:val="es-ES"/>
        </w:rPr>
        <w:t>Concurso</w:t>
      </w:r>
      <w:r w:rsidRPr="00D55B6D">
        <w:rPr>
          <w:rFonts w:asciiTheme="minorHAnsi" w:hAnsiTheme="minorHAnsi" w:cstheme="minorHAnsi"/>
          <w:sz w:val="20"/>
        </w:rPr>
        <w:t>.</w:t>
      </w:r>
    </w:p>
    <w:p w14:paraId="5331D5F5" w14:textId="77777777" w:rsidR="00A50518" w:rsidRPr="00D55B6D" w:rsidRDefault="00A50518" w:rsidP="00A50518">
      <w:pPr>
        <w:pStyle w:val="Textosinformato"/>
        <w:ind w:left="0"/>
        <w:jc w:val="both"/>
        <w:rPr>
          <w:rFonts w:asciiTheme="minorHAnsi" w:hAnsiTheme="minorHAnsi" w:cstheme="minorHAnsi"/>
          <w:sz w:val="20"/>
        </w:rPr>
      </w:pPr>
    </w:p>
    <w:p w14:paraId="39E9EE66" w14:textId="77777777"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Aceptamos que ninguna información suministrada, ningún material, discusión, negociación u otros asuntos relacionados, constituyen una oferta por parte del Director de Proyecto, y que no servirán de base o serán tomados en cuenta en conexión con cualquier acuerdo, excepto cuando haya sido expresamente acordado por escrito con el Director de Proyecto.</w:t>
      </w:r>
    </w:p>
    <w:p w14:paraId="5E6B8317" w14:textId="77777777" w:rsidR="00A50518" w:rsidRPr="00D55B6D" w:rsidRDefault="00A50518" w:rsidP="00A50518">
      <w:pPr>
        <w:pStyle w:val="Textosinformato"/>
        <w:ind w:left="0"/>
        <w:jc w:val="both"/>
        <w:rPr>
          <w:rFonts w:asciiTheme="minorHAnsi" w:hAnsiTheme="minorHAnsi" w:cstheme="minorHAnsi"/>
          <w:sz w:val="20"/>
        </w:rPr>
      </w:pPr>
    </w:p>
    <w:p w14:paraId="5D90E07F" w14:textId="77777777"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lastRenderedPageBreak/>
        <w:t>A petición del Director de Proyecto aceptamos devolver inmediatamente todas las copias de todos los documentos que fueron puestos a nuestra disposición, o a disposición de nuestros representantes o asesores.</w:t>
      </w:r>
    </w:p>
    <w:p w14:paraId="1A014B7F" w14:textId="77777777" w:rsidR="00A50518" w:rsidRPr="00D55B6D" w:rsidRDefault="00A50518" w:rsidP="00A50518">
      <w:pPr>
        <w:pStyle w:val="Textosinformato"/>
        <w:ind w:left="0"/>
        <w:jc w:val="both"/>
        <w:rPr>
          <w:rFonts w:asciiTheme="minorHAnsi" w:hAnsiTheme="minorHAnsi" w:cstheme="minorHAnsi"/>
          <w:sz w:val="20"/>
        </w:rPr>
      </w:pPr>
    </w:p>
    <w:p w14:paraId="3EB9F511" w14:textId="77777777"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Igualmente aceptamos que el Director de Proyecto no se compromete ni se obliga a proporcionar el acceso a información adicional o a actualizar la información y los materiales disponibles o a corregir cualquier inexactitud que pudiera aparecer.</w:t>
      </w:r>
    </w:p>
    <w:p w14:paraId="7EFB7446" w14:textId="77777777" w:rsidR="00A50518" w:rsidRPr="00D55B6D" w:rsidRDefault="00A50518" w:rsidP="00A50518">
      <w:pPr>
        <w:pStyle w:val="Textosinformato"/>
        <w:ind w:left="0"/>
        <w:jc w:val="both"/>
        <w:rPr>
          <w:rFonts w:asciiTheme="minorHAnsi" w:hAnsiTheme="minorHAnsi" w:cstheme="minorHAnsi"/>
          <w:sz w:val="20"/>
        </w:rPr>
      </w:pPr>
    </w:p>
    <w:p w14:paraId="0FA89F3D" w14:textId="77777777"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Este acuerdo no se aplicará a la información que: (i) a la fecha en la que fue divulgada a nosotros o a nuestros asesores era de conocimiento público o en cualquier momento a partir de esa oportunidad sea del conocimiento público (exceptuando aquella objeto del incumplimiento de este acuerdo por nosotros o nuestros asesores), o (ii) a la fecha, ya se encuentre legalmente en nuestro poder y, por lo tanto, no esté sujeta al compromiso de confidencialidad.</w:t>
      </w:r>
    </w:p>
    <w:p w14:paraId="52F199BC" w14:textId="77777777" w:rsidR="00A50518" w:rsidRPr="00D55B6D" w:rsidRDefault="00A50518" w:rsidP="00A50518">
      <w:pPr>
        <w:pStyle w:val="Textosinformato"/>
        <w:ind w:left="0"/>
        <w:jc w:val="both"/>
        <w:rPr>
          <w:rFonts w:asciiTheme="minorHAnsi" w:hAnsiTheme="minorHAnsi" w:cstheme="minorHAnsi"/>
          <w:sz w:val="20"/>
        </w:rPr>
      </w:pPr>
    </w:p>
    <w:p w14:paraId="19A3B271" w14:textId="77777777"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Los derechos y obligaciones establecidas en este documento se regirán e interpretaran de acuerdo a lo dispuesto por las leyes peruanas y las partes acuerdan someterse irrevocablemente a la jurisdicción y competencia de los jueces y tribunales de Lima, Perú.</w:t>
      </w:r>
    </w:p>
    <w:p w14:paraId="3801572B" w14:textId="77777777" w:rsidR="00A50518" w:rsidRPr="00D55B6D" w:rsidRDefault="00A50518" w:rsidP="00A50518">
      <w:pPr>
        <w:pStyle w:val="Textosinformato"/>
        <w:ind w:left="0"/>
        <w:jc w:val="both"/>
        <w:rPr>
          <w:rFonts w:asciiTheme="minorHAnsi" w:hAnsiTheme="minorHAnsi" w:cstheme="minorHAnsi"/>
          <w:sz w:val="20"/>
        </w:rPr>
      </w:pPr>
    </w:p>
    <w:p w14:paraId="2679D65A" w14:textId="77777777"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En señal de aceptación y conformidad con todos los términos y condiciones de este acuerdo de confidencialidad firmamos y entregamos un ejemplar al Director de Proyecto, a los ..... días del mes de ................................. de  202....</w:t>
      </w:r>
    </w:p>
    <w:p w14:paraId="2B210A58" w14:textId="77777777" w:rsidR="00A50518" w:rsidRPr="00D55B6D" w:rsidRDefault="00A50518" w:rsidP="00A50518">
      <w:pPr>
        <w:rPr>
          <w:rFonts w:cstheme="minorHAnsi"/>
          <w:sz w:val="20"/>
          <w:szCs w:val="20"/>
        </w:rPr>
      </w:pPr>
      <w:bookmarkStart w:id="1886" w:name="_Toc241495072"/>
    </w:p>
    <w:p w14:paraId="2D96AF08" w14:textId="77777777" w:rsidR="00A50518" w:rsidRPr="00D55B6D" w:rsidRDefault="00A50518" w:rsidP="00A50518">
      <w:pPr>
        <w:rPr>
          <w:rFonts w:cstheme="minorHAnsi"/>
          <w:sz w:val="20"/>
          <w:szCs w:val="20"/>
        </w:rPr>
      </w:pPr>
      <w:r w:rsidRPr="00D55B6D">
        <w:rPr>
          <w:rFonts w:cstheme="minorHAnsi"/>
          <w:sz w:val="20"/>
          <w:szCs w:val="20"/>
        </w:rPr>
        <w:t>Firma .....................................</w:t>
      </w:r>
      <w:bookmarkEnd w:id="1886"/>
    </w:p>
    <w:p w14:paraId="08C59050" w14:textId="77777777" w:rsidR="00A50518" w:rsidRPr="00D55B6D" w:rsidRDefault="00A50518" w:rsidP="00A50518">
      <w:pPr>
        <w:rPr>
          <w:rFonts w:cstheme="minorHAnsi"/>
          <w:sz w:val="20"/>
          <w:szCs w:val="20"/>
        </w:rPr>
      </w:pPr>
      <w:bookmarkStart w:id="1887" w:name="_Toc241495073"/>
    </w:p>
    <w:p w14:paraId="1E3E0EB4" w14:textId="77777777" w:rsidR="00A50518" w:rsidRPr="00D55B6D" w:rsidRDefault="00A50518" w:rsidP="00A50518">
      <w:pPr>
        <w:rPr>
          <w:rFonts w:cstheme="minorHAnsi"/>
          <w:sz w:val="20"/>
          <w:szCs w:val="20"/>
        </w:rPr>
      </w:pPr>
      <w:r w:rsidRPr="00D55B6D">
        <w:rPr>
          <w:rFonts w:cstheme="minorHAnsi"/>
          <w:sz w:val="20"/>
          <w:szCs w:val="20"/>
        </w:rPr>
        <w:t xml:space="preserve">Nombre ........................................................ </w:t>
      </w:r>
    </w:p>
    <w:p w14:paraId="4DC6C75D" w14:textId="77777777" w:rsidR="00A50518" w:rsidRPr="00D55B6D" w:rsidRDefault="00A50518" w:rsidP="00A50518">
      <w:pPr>
        <w:rPr>
          <w:rFonts w:cstheme="minorHAnsi"/>
          <w:sz w:val="20"/>
          <w:szCs w:val="20"/>
        </w:rPr>
      </w:pPr>
    </w:p>
    <w:p w14:paraId="5DDB088F" w14:textId="77777777" w:rsidR="00A50518" w:rsidRPr="00D55B6D" w:rsidRDefault="00A50518" w:rsidP="00A50518">
      <w:pPr>
        <w:rPr>
          <w:rFonts w:cstheme="minorHAnsi"/>
          <w:sz w:val="20"/>
          <w:szCs w:val="20"/>
        </w:rPr>
      </w:pPr>
      <w:r w:rsidRPr="00D55B6D">
        <w:rPr>
          <w:rFonts w:cstheme="minorHAnsi"/>
          <w:sz w:val="20"/>
          <w:szCs w:val="20"/>
        </w:rPr>
        <w:t>(Representante Legal del Postor)</w:t>
      </w:r>
      <w:bookmarkEnd w:id="1887"/>
    </w:p>
    <w:p w14:paraId="36E4449F" w14:textId="77777777" w:rsidR="00A50518" w:rsidRPr="00D55B6D" w:rsidRDefault="00A50518" w:rsidP="00A50518">
      <w:pPr>
        <w:rPr>
          <w:rFonts w:cstheme="minorHAnsi"/>
          <w:sz w:val="20"/>
          <w:szCs w:val="20"/>
          <w:lang w:val="es-ES"/>
        </w:rPr>
      </w:pPr>
    </w:p>
    <w:p w14:paraId="6E294619" w14:textId="77777777" w:rsidR="00A50518" w:rsidRPr="00D55B6D" w:rsidRDefault="00A50518" w:rsidP="00A50518">
      <w:pPr>
        <w:rPr>
          <w:rFonts w:cstheme="minorHAnsi"/>
          <w:sz w:val="20"/>
          <w:szCs w:val="20"/>
        </w:rPr>
      </w:pPr>
      <w:r w:rsidRPr="00D55B6D">
        <w:rPr>
          <w:rFonts w:cstheme="minorHAnsi"/>
          <w:sz w:val="20"/>
          <w:szCs w:val="20"/>
          <w:lang w:val="es-ES"/>
        </w:rPr>
        <w:t xml:space="preserve">Postor ................................. </w:t>
      </w:r>
    </w:p>
    <w:p w14:paraId="40733214" w14:textId="77777777" w:rsidR="00A50518" w:rsidRPr="00D55B6D" w:rsidRDefault="00A50518" w:rsidP="00A50518">
      <w:pPr>
        <w:ind w:hanging="1077"/>
        <w:jc w:val="center"/>
        <w:rPr>
          <w:rFonts w:cstheme="minorHAnsi"/>
          <w:b/>
          <w:sz w:val="20"/>
          <w:szCs w:val="20"/>
        </w:rPr>
      </w:pPr>
      <w:bookmarkStart w:id="1888" w:name="_Toc241495074"/>
      <w:bookmarkStart w:id="1889" w:name="_Toc241576888"/>
    </w:p>
    <w:p w14:paraId="1E5512FE" w14:textId="77777777" w:rsidR="00A50518" w:rsidRPr="00D55B6D" w:rsidRDefault="00A50518" w:rsidP="00A50518">
      <w:pPr>
        <w:pStyle w:val="Ttulo"/>
        <w:rPr>
          <w:rFonts w:asciiTheme="minorHAnsi" w:hAnsiTheme="minorHAnsi" w:cstheme="minorHAnsi"/>
          <w:sz w:val="20"/>
        </w:rPr>
      </w:pPr>
    </w:p>
    <w:p w14:paraId="40C65910" w14:textId="371D63FD" w:rsidR="00A50518" w:rsidRPr="00D55B6D" w:rsidRDefault="00A50518" w:rsidP="00510FEB">
      <w:pPr>
        <w:pStyle w:val="Normal0"/>
        <w:numPr>
          <w:ilvl w:val="0"/>
          <w:numId w:val="92"/>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sz w:val="20"/>
          <w:szCs w:val="20"/>
        </w:rPr>
      </w:pPr>
      <w:r w:rsidRPr="00D55B6D">
        <w:rPr>
          <w:rFonts w:asciiTheme="minorHAnsi" w:hAnsiTheme="minorHAnsi" w:cstheme="minorHAnsi"/>
          <w:b/>
          <w:sz w:val="20"/>
          <w:szCs w:val="20"/>
        </w:rPr>
        <w:br w:type="page"/>
      </w:r>
      <w:bookmarkStart w:id="1890" w:name="_Toc441240295"/>
      <w:bookmarkStart w:id="1891" w:name="_Ref54849125"/>
      <w:bookmarkStart w:id="1892" w:name="_Ref54852634"/>
      <w:bookmarkStart w:id="1893" w:name="_Toc48150805"/>
      <w:bookmarkStart w:id="1894" w:name="_Toc76138304"/>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bookmarkStart w:id="1895" w:name="_Toc258927857"/>
      <w:bookmarkStart w:id="1896" w:name="_Toc344391316"/>
      <w:bookmarkStart w:id="1897" w:name="_Toc345337462"/>
      <w:bookmarkStart w:id="1898" w:name="_Toc344391501"/>
      <w:bookmarkStart w:id="1899" w:name="_Toc345695150"/>
      <w:bookmarkStart w:id="1900" w:name="_Toc345695406"/>
      <w:bookmarkStart w:id="1901" w:name="_Toc345943854"/>
      <w:bookmarkStart w:id="1902" w:name="_Toc346874119"/>
      <w:bookmarkStart w:id="1903" w:name="_Toc346874358"/>
      <w:bookmarkStart w:id="1904" w:name="_Toc361223789"/>
      <w:r w:rsidRPr="00D55B6D">
        <w:rPr>
          <w:rFonts w:asciiTheme="minorHAnsi" w:hAnsiTheme="minorHAnsi" w:cstheme="minorHAnsi"/>
          <w:b/>
          <w:sz w:val="20"/>
          <w:szCs w:val="20"/>
        </w:rPr>
        <w:t>Modelo de Oferta Económica</w:t>
      </w:r>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p>
    <w:p w14:paraId="14539CE6" w14:textId="77777777" w:rsidR="00A50518" w:rsidRPr="00D55B6D" w:rsidRDefault="00A50518" w:rsidP="00510FEB">
      <w:pPr>
        <w:pStyle w:val="Ttulo2"/>
        <w:spacing w:before="0" w:line="240" w:lineRule="auto"/>
        <w:ind w:left="426"/>
        <w:rPr>
          <w:rFonts w:asciiTheme="minorHAnsi" w:hAnsiTheme="minorHAnsi" w:cstheme="minorHAnsi"/>
          <w:sz w:val="20"/>
          <w:szCs w:val="20"/>
        </w:rPr>
      </w:pPr>
    </w:p>
    <w:p w14:paraId="66B6CE1D" w14:textId="77777777" w:rsidR="00A50518" w:rsidRPr="00D55B6D" w:rsidRDefault="00A50518" w:rsidP="00A4308C">
      <w:pPr>
        <w:pStyle w:val="Textosinformato"/>
        <w:ind w:left="0"/>
        <w:jc w:val="both"/>
        <w:rPr>
          <w:rFonts w:asciiTheme="minorHAnsi" w:hAnsiTheme="minorHAnsi" w:cstheme="minorHAnsi"/>
          <w:sz w:val="20"/>
        </w:rPr>
      </w:pPr>
    </w:p>
    <w:p w14:paraId="0E0E0EF9" w14:textId="77777777" w:rsidR="00A50518" w:rsidRPr="00D55B6D" w:rsidRDefault="00A50518" w:rsidP="00A4308C">
      <w:pPr>
        <w:pStyle w:val="Textosinformato"/>
        <w:widowControl w:val="0"/>
        <w:ind w:left="0"/>
        <w:rPr>
          <w:rFonts w:asciiTheme="minorHAnsi" w:hAnsiTheme="minorHAnsi" w:cstheme="minorHAnsi"/>
          <w:w w:val="99"/>
          <w:sz w:val="20"/>
        </w:rPr>
      </w:pPr>
      <w:r w:rsidRPr="00D55B6D">
        <w:rPr>
          <w:rFonts w:asciiTheme="minorHAnsi" w:hAnsiTheme="minorHAnsi" w:cstheme="minorHAnsi"/>
          <w:w w:val="99"/>
          <w:sz w:val="20"/>
        </w:rPr>
        <w:t>Lima, …....... de …................ de 202…</w:t>
      </w:r>
    </w:p>
    <w:p w14:paraId="4C61112A" w14:textId="77777777" w:rsidR="00A50518" w:rsidRPr="00D55B6D" w:rsidRDefault="00A50518" w:rsidP="00510FEB">
      <w:pPr>
        <w:widowControl w:val="0"/>
        <w:spacing w:after="0" w:line="240" w:lineRule="auto"/>
        <w:rPr>
          <w:rFonts w:cstheme="minorHAnsi"/>
          <w:w w:val="99"/>
          <w:sz w:val="20"/>
          <w:szCs w:val="20"/>
        </w:rPr>
      </w:pPr>
    </w:p>
    <w:p w14:paraId="42DC66A1" w14:textId="77777777" w:rsidR="00A50518" w:rsidRPr="00D55B6D" w:rsidRDefault="00A50518" w:rsidP="00510FEB">
      <w:pPr>
        <w:spacing w:after="0" w:line="240" w:lineRule="auto"/>
        <w:rPr>
          <w:rFonts w:cstheme="minorHAnsi"/>
          <w:sz w:val="20"/>
          <w:szCs w:val="20"/>
        </w:rPr>
      </w:pPr>
      <w:r w:rsidRPr="00D55B6D">
        <w:rPr>
          <w:rFonts w:cstheme="minorHAnsi"/>
          <w:sz w:val="20"/>
          <w:szCs w:val="20"/>
        </w:rPr>
        <w:t>Señores</w:t>
      </w:r>
    </w:p>
    <w:p w14:paraId="1C59F752" w14:textId="77777777" w:rsidR="00A50518" w:rsidRPr="00D55B6D" w:rsidRDefault="00A50518" w:rsidP="00510FEB">
      <w:pPr>
        <w:spacing w:after="0" w:line="240" w:lineRule="auto"/>
        <w:rPr>
          <w:rFonts w:cstheme="minorHAnsi"/>
          <w:sz w:val="20"/>
          <w:szCs w:val="20"/>
        </w:rPr>
      </w:pPr>
      <w:r w:rsidRPr="00D55B6D">
        <w:rPr>
          <w:rFonts w:cstheme="minorHAnsi"/>
          <w:sz w:val="20"/>
          <w:szCs w:val="20"/>
        </w:rPr>
        <w:t xml:space="preserve">PROINVERSIÓN </w:t>
      </w:r>
    </w:p>
    <w:p w14:paraId="4271CD8B" w14:textId="77777777" w:rsidR="00A50518" w:rsidRPr="00D55B6D" w:rsidRDefault="00A50518" w:rsidP="00510FEB">
      <w:pPr>
        <w:spacing w:after="0" w:line="240" w:lineRule="auto"/>
        <w:rPr>
          <w:rFonts w:cstheme="minorHAnsi"/>
          <w:sz w:val="20"/>
          <w:szCs w:val="20"/>
        </w:rPr>
      </w:pPr>
      <w:r w:rsidRPr="00D55B6D">
        <w:rPr>
          <w:rFonts w:cstheme="minorHAnsi"/>
          <w:sz w:val="20"/>
          <w:szCs w:val="20"/>
        </w:rPr>
        <w:t>Agencia para la Promoción de la Inversión Privada- PROINVERSIÓN</w:t>
      </w:r>
    </w:p>
    <w:p w14:paraId="22E735A6" w14:textId="77777777" w:rsidR="00A50518" w:rsidRPr="00D55B6D" w:rsidRDefault="00A50518" w:rsidP="00510FEB">
      <w:pPr>
        <w:spacing w:after="0" w:line="240" w:lineRule="auto"/>
        <w:rPr>
          <w:rFonts w:cstheme="minorHAnsi"/>
          <w:sz w:val="20"/>
          <w:szCs w:val="20"/>
        </w:rPr>
      </w:pPr>
      <w:r w:rsidRPr="00D55B6D">
        <w:rPr>
          <w:rFonts w:cstheme="minorHAnsi"/>
          <w:sz w:val="20"/>
          <w:szCs w:val="20"/>
        </w:rPr>
        <w:t>Presente.-</w:t>
      </w:r>
    </w:p>
    <w:p w14:paraId="1B01E737" w14:textId="2A936778" w:rsidR="00A50518" w:rsidRPr="00D55B6D" w:rsidRDefault="00A50518" w:rsidP="00510FEB">
      <w:pPr>
        <w:spacing w:after="0" w:line="240" w:lineRule="auto"/>
        <w:rPr>
          <w:rFonts w:cstheme="minorHAnsi"/>
          <w:sz w:val="20"/>
          <w:szCs w:val="20"/>
        </w:rPr>
      </w:pPr>
      <w:r w:rsidRPr="00D55B6D">
        <w:rPr>
          <w:rFonts w:cstheme="minorHAnsi"/>
          <w:sz w:val="20"/>
          <w:szCs w:val="20"/>
        </w:rPr>
        <w:t xml:space="preserve">Ref: </w:t>
      </w:r>
      <w:r w:rsidRPr="00D55B6D">
        <w:rPr>
          <w:rFonts w:cstheme="minorHAnsi"/>
          <w:sz w:val="20"/>
          <w:szCs w:val="20"/>
        </w:rPr>
        <w:tab/>
      </w:r>
      <w:r w:rsidR="009D0024" w:rsidRPr="00D55B6D">
        <w:rPr>
          <w:rFonts w:cstheme="minorHAnsi"/>
          <w:sz w:val="20"/>
          <w:szCs w:val="20"/>
          <w:lang w:val="es-ES"/>
        </w:rPr>
        <w:t>Concurso</w:t>
      </w:r>
      <w:r w:rsidRPr="00D55B6D">
        <w:rPr>
          <w:rFonts w:cstheme="minorHAnsi"/>
          <w:sz w:val="20"/>
          <w:szCs w:val="20"/>
        </w:rPr>
        <w:t>.</w:t>
      </w:r>
    </w:p>
    <w:p w14:paraId="374DD914" w14:textId="37D9803D" w:rsidR="00A4308C" w:rsidRPr="00D55B6D" w:rsidRDefault="00A4308C" w:rsidP="00A4308C">
      <w:pPr>
        <w:spacing w:after="0" w:line="240" w:lineRule="auto"/>
        <w:rPr>
          <w:rFonts w:cstheme="minorHAnsi"/>
          <w:sz w:val="20"/>
          <w:szCs w:val="20"/>
        </w:rPr>
      </w:pPr>
    </w:p>
    <w:p w14:paraId="1C918665" w14:textId="0DFB84A8" w:rsidR="00A4308C" w:rsidRPr="00D55B6D" w:rsidRDefault="00A4308C" w:rsidP="00A4308C">
      <w:pPr>
        <w:pStyle w:val="Prrafodelista"/>
        <w:numPr>
          <w:ilvl w:val="0"/>
          <w:numId w:val="108"/>
        </w:numPr>
        <w:spacing w:after="0" w:line="240" w:lineRule="auto"/>
        <w:ind w:left="567" w:hanging="567"/>
        <w:rPr>
          <w:rFonts w:cstheme="minorHAnsi"/>
          <w:sz w:val="20"/>
          <w:szCs w:val="20"/>
        </w:rPr>
      </w:pPr>
      <w:r w:rsidRPr="00D55B6D">
        <w:rPr>
          <w:rFonts w:cstheme="minorHAnsi"/>
          <w:sz w:val="20"/>
          <w:szCs w:val="20"/>
        </w:rPr>
        <w:t xml:space="preserve">Compensación </w:t>
      </w:r>
      <w:r w:rsidR="00B70F7A">
        <w:rPr>
          <w:rFonts w:cstheme="minorHAnsi"/>
          <w:sz w:val="20"/>
          <w:szCs w:val="20"/>
        </w:rPr>
        <w:t>E</w:t>
      </w:r>
      <w:r w:rsidRPr="00D55B6D">
        <w:rPr>
          <w:rFonts w:cstheme="minorHAnsi"/>
          <w:sz w:val="20"/>
          <w:szCs w:val="20"/>
        </w:rPr>
        <w:t xml:space="preserve">conómica </w:t>
      </w:r>
      <w:r w:rsidR="00B70F7A">
        <w:rPr>
          <w:rFonts w:cstheme="minorHAnsi"/>
          <w:sz w:val="20"/>
          <w:szCs w:val="20"/>
        </w:rPr>
        <w:t>A</w:t>
      </w:r>
      <w:r w:rsidRPr="00D55B6D">
        <w:rPr>
          <w:rFonts w:cstheme="minorHAnsi"/>
          <w:sz w:val="20"/>
          <w:szCs w:val="20"/>
        </w:rPr>
        <w:t xml:space="preserve">nual por concepto de </w:t>
      </w:r>
      <w:r w:rsidR="00B70F7A">
        <w:rPr>
          <w:rFonts w:cstheme="minorHAnsi"/>
          <w:sz w:val="20"/>
          <w:szCs w:val="20"/>
        </w:rPr>
        <w:t>I</w:t>
      </w:r>
      <w:r w:rsidRPr="00D55B6D">
        <w:rPr>
          <w:rFonts w:cstheme="minorHAnsi"/>
          <w:sz w:val="20"/>
          <w:szCs w:val="20"/>
        </w:rPr>
        <w:t>nversión</w:t>
      </w:r>
    </w:p>
    <w:p w14:paraId="15DD9A93" w14:textId="77777777" w:rsidR="00A4308C" w:rsidRPr="00D55B6D" w:rsidRDefault="00A4308C" w:rsidP="00A4308C">
      <w:pPr>
        <w:spacing w:after="0" w:line="240" w:lineRule="auto"/>
        <w:ind w:firstLine="708"/>
        <w:rPr>
          <w:rFonts w:cstheme="minorHAnsi"/>
          <w:sz w:val="20"/>
          <w:szCs w:val="20"/>
        </w:rPr>
      </w:pPr>
      <w:r w:rsidRPr="00D55B6D">
        <w:rPr>
          <w:rFonts w:cstheme="minorHAnsi"/>
          <w:sz w:val="20"/>
          <w:szCs w:val="20"/>
        </w:rPr>
        <w:t>CEAI   _____________________</w:t>
      </w:r>
    </w:p>
    <w:p w14:paraId="717FB09F" w14:textId="77777777" w:rsidR="00A4308C" w:rsidRPr="00D55B6D" w:rsidRDefault="00A4308C" w:rsidP="00A4308C">
      <w:pPr>
        <w:spacing w:after="0" w:line="240" w:lineRule="auto"/>
        <w:rPr>
          <w:rFonts w:cstheme="minorHAnsi"/>
          <w:sz w:val="20"/>
          <w:szCs w:val="20"/>
        </w:rPr>
      </w:pPr>
    </w:p>
    <w:p w14:paraId="4AA7BEF2" w14:textId="64AC801C" w:rsidR="00A4308C" w:rsidRPr="00D55B6D" w:rsidRDefault="00A4308C" w:rsidP="00A4308C">
      <w:pPr>
        <w:pStyle w:val="Prrafodelista"/>
        <w:numPr>
          <w:ilvl w:val="0"/>
          <w:numId w:val="108"/>
        </w:numPr>
        <w:spacing w:after="0" w:line="240" w:lineRule="auto"/>
        <w:ind w:left="567" w:hanging="567"/>
        <w:rPr>
          <w:rFonts w:cstheme="minorHAnsi"/>
          <w:sz w:val="20"/>
          <w:szCs w:val="20"/>
        </w:rPr>
      </w:pPr>
      <w:r w:rsidRPr="00D55B6D">
        <w:rPr>
          <w:rFonts w:cstheme="minorHAnsi"/>
          <w:sz w:val="20"/>
          <w:szCs w:val="20"/>
        </w:rPr>
        <w:t xml:space="preserve"> </w:t>
      </w:r>
      <w:r w:rsidR="00F37D41">
        <w:rPr>
          <w:rFonts w:cstheme="minorHAnsi"/>
          <w:sz w:val="20"/>
          <w:szCs w:val="20"/>
        </w:rPr>
        <w:t xml:space="preserve"> Provisión</w:t>
      </w:r>
      <w:r w:rsidRPr="00D55B6D">
        <w:rPr>
          <w:rFonts w:cstheme="minorHAnsi"/>
          <w:sz w:val="20"/>
          <w:szCs w:val="20"/>
        </w:rPr>
        <w:t xml:space="preserve"> </w:t>
      </w:r>
      <w:r w:rsidR="00F37D41">
        <w:rPr>
          <w:rFonts w:cstheme="minorHAnsi"/>
          <w:sz w:val="20"/>
          <w:szCs w:val="20"/>
        </w:rPr>
        <w:t>A</w:t>
      </w:r>
      <w:r w:rsidRPr="00D55B6D">
        <w:rPr>
          <w:rFonts w:cstheme="minorHAnsi"/>
          <w:sz w:val="20"/>
          <w:szCs w:val="20"/>
        </w:rPr>
        <w:t xml:space="preserve">nual por </w:t>
      </w:r>
      <w:r w:rsidR="00F37D41">
        <w:rPr>
          <w:rFonts w:cstheme="minorHAnsi"/>
          <w:sz w:val="20"/>
          <w:szCs w:val="20"/>
        </w:rPr>
        <w:t>R</w:t>
      </w:r>
      <w:r w:rsidRPr="00D55B6D">
        <w:rPr>
          <w:rFonts w:cstheme="minorHAnsi"/>
          <w:sz w:val="20"/>
          <w:szCs w:val="20"/>
        </w:rPr>
        <w:t xml:space="preserve">eposición de </w:t>
      </w:r>
      <w:r w:rsidR="00F37D41">
        <w:rPr>
          <w:rFonts w:cstheme="minorHAnsi"/>
          <w:sz w:val="20"/>
          <w:szCs w:val="20"/>
        </w:rPr>
        <w:t>E</w:t>
      </w:r>
      <w:r w:rsidRPr="00D55B6D">
        <w:rPr>
          <w:rFonts w:cstheme="minorHAnsi"/>
          <w:sz w:val="20"/>
          <w:szCs w:val="20"/>
        </w:rPr>
        <w:t>quipos</w:t>
      </w:r>
    </w:p>
    <w:p w14:paraId="1F6B8EED" w14:textId="074F93F8" w:rsidR="00A04FA2" w:rsidRPr="00F647B0" w:rsidRDefault="00F37D41" w:rsidP="00F647B0">
      <w:pPr>
        <w:spacing w:after="0" w:line="240" w:lineRule="auto"/>
        <w:ind w:firstLine="708"/>
        <w:rPr>
          <w:rFonts w:cstheme="minorHAnsi"/>
          <w:sz w:val="20"/>
          <w:szCs w:val="20"/>
        </w:rPr>
      </w:pPr>
      <w:r>
        <w:rPr>
          <w:rFonts w:cstheme="minorHAnsi"/>
          <w:sz w:val="20"/>
          <w:szCs w:val="20"/>
        </w:rPr>
        <w:t>P</w:t>
      </w:r>
      <w:r w:rsidR="00A4308C" w:rsidRPr="00D55B6D">
        <w:rPr>
          <w:rFonts w:cstheme="minorHAnsi"/>
          <w:sz w:val="20"/>
          <w:szCs w:val="20"/>
        </w:rPr>
        <w:t>REA   _____________________</w:t>
      </w:r>
    </w:p>
    <w:p w14:paraId="5CB8085C" w14:textId="77777777" w:rsidR="00F37D41" w:rsidRPr="00D55B6D" w:rsidRDefault="00F37D41" w:rsidP="00A4308C">
      <w:pPr>
        <w:spacing w:after="0" w:line="240" w:lineRule="auto"/>
        <w:rPr>
          <w:rFonts w:cstheme="minorHAnsi"/>
          <w:sz w:val="20"/>
          <w:szCs w:val="20"/>
        </w:rPr>
      </w:pPr>
    </w:p>
    <w:p w14:paraId="1611C0B4" w14:textId="6343E3B8" w:rsidR="00826DEF" w:rsidRDefault="00826DEF" w:rsidP="00826DEF">
      <w:pPr>
        <w:pStyle w:val="Prrafodelista"/>
        <w:numPr>
          <w:ilvl w:val="0"/>
          <w:numId w:val="108"/>
        </w:numPr>
        <w:spacing w:after="0" w:line="240" w:lineRule="auto"/>
        <w:ind w:left="567" w:hanging="567"/>
        <w:rPr>
          <w:rFonts w:cstheme="minorHAnsi"/>
          <w:sz w:val="20"/>
          <w:szCs w:val="20"/>
        </w:rPr>
      </w:pPr>
      <w:bookmarkStart w:id="1905" w:name="_Hlk67660150"/>
      <w:r w:rsidRPr="00D55B6D">
        <w:rPr>
          <w:rFonts w:cstheme="minorHAnsi"/>
          <w:sz w:val="20"/>
          <w:szCs w:val="20"/>
        </w:rPr>
        <w:t xml:space="preserve">Compensación económica anual </w:t>
      </w:r>
      <w:r w:rsidR="00A04FA2">
        <w:rPr>
          <w:rFonts w:cstheme="minorHAnsi"/>
          <w:sz w:val="20"/>
          <w:szCs w:val="20"/>
        </w:rPr>
        <w:t xml:space="preserve">de servicios fija </w:t>
      </w:r>
    </w:p>
    <w:p w14:paraId="2F55A322" w14:textId="60177E82" w:rsidR="00A04FA2" w:rsidRPr="00D55B6D" w:rsidRDefault="00A04FA2" w:rsidP="00F95C8A">
      <w:pPr>
        <w:pStyle w:val="Prrafodelista"/>
        <w:spacing w:after="0" w:line="240" w:lineRule="auto"/>
        <w:ind w:left="567"/>
        <w:rPr>
          <w:rFonts w:cstheme="minorHAnsi"/>
          <w:sz w:val="20"/>
          <w:szCs w:val="20"/>
        </w:rPr>
      </w:pPr>
      <w:r>
        <w:rPr>
          <w:rFonts w:cstheme="minorHAnsi"/>
          <w:sz w:val="20"/>
          <w:szCs w:val="20"/>
        </w:rPr>
        <w:t>CEASF_________________</w:t>
      </w:r>
    </w:p>
    <w:bookmarkEnd w:id="1905"/>
    <w:p w14:paraId="421A7A04" w14:textId="4ECA5E35" w:rsidR="00826DEF" w:rsidRPr="00D55B6D" w:rsidRDefault="00826DEF" w:rsidP="00826DEF">
      <w:pPr>
        <w:spacing w:after="0" w:line="240" w:lineRule="auto"/>
        <w:rPr>
          <w:rFonts w:cstheme="minorHAnsi"/>
          <w:sz w:val="20"/>
          <w:szCs w:val="20"/>
        </w:rPr>
      </w:pPr>
    </w:p>
    <w:p w14:paraId="51546C95" w14:textId="77777777" w:rsidR="00A4308C" w:rsidRPr="00D55B6D" w:rsidRDefault="00A4308C" w:rsidP="00A4308C">
      <w:pPr>
        <w:spacing w:after="0" w:line="240" w:lineRule="auto"/>
        <w:rPr>
          <w:rFonts w:cstheme="minorHAnsi"/>
          <w:sz w:val="20"/>
          <w:szCs w:val="20"/>
        </w:rPr>
      </w:pPr>
    </w:p>
    <w:p w14:paraId="1EF81800" w14:textId="0E649D54" w:rsidR="00826DEF" w:rsidRPr="00D55B6D" w:rsidRDefault="00826DEF" w:rsidP="00826DEF">
      <w:pPr>
        <w:pStyle w:val="Prrafodelista"/>
        <w:numPr>
          <w:ilvl w:val="0"/>
          <w:numId w:val="108"/>
        </w:numPr>
        <w:spacing w:after="0" w:line="240" w:lineRule="auto"/>
        <w:ind w:left="567" w:hanging="567"/>
        <w:rPr>
          <w:rFonts w:cstheme="minorHAnsi"/>
          <w:sz w:val="20"/>
          <w:szCs w:val="20"/>
        </w:rPr>
      </w:pPr>
      <w:r w:rsidRPr="00D55B6D">
        <w:rPr>
          <w:rFonts w:cstheme="minorHAnsi"/>
          <w:sz w:val="20"/>
          <w:szCs w:val="20"/>
        </w:rPr>
        <w:t>Costo variable de los servicios</w:t>
      </w:r>
      <w:r w:rsidR="00803670">
        <w:rPr>
          <w:rFonts w:cstheme="minorHAnsi"/>
          <w:sz w:val="20"/>
          <w:szCs w:val="20"/>
        </w:rPr>
        <w:t>.</w:t>
      </w:r>
    </w:p>
    <w:p w14:paraId="2EBD79A3" w14:textId="6FA7E4C4" w:rsidR="00826DEF" w:rsidRPr="00D55B6D" w:rsidRDefault="00826DEF" w:rsidP="00826DEF">
      <w:pPr>
        <w:spacing w:after="0" w:line="240" w:lineRule="auto"/>
        <w:rPr>
          <w:rFonts w:cstheme="minorHAnsi"/>
          <w:sz w:val="20"/>
          <w:szCs w:val="20"/>
        </w:rPr>
      </w:pPr>
    </w:p>
    <w:p w14:paraId="35F0408D" w14:textId="77777777" w:rsidR="00826DEF" w:rsidRPr="00D55B6D" w:rsidRDefault="00826DEF" w:rsidP="00826DEF">
      <w:pPr>
        <w:pStyle w:val="Prrafodelista"/>
        <w:numPr>
          <w:ilvl w:val="0"/>
          <w:numId w:val="109"/>
        </w:numPr>
        <w:spacing w:after="0" w:line="240" w:lineRule="auto"/>
        <w:rPr>
          <w:rFonts w:cstheme="minorHAnsi"/>
          <w:sz w:val="20"/>
          <w:szCs w:val="20"/>
        </w:rPr>
      </w:pPr>
      <w:r w:rsidRPr="00D55B6D">
        <w:rPr>
          <w:rFonts w:cstheme="minorHAnsi"/>
          <w:sz w:val="20"/>
          <w:szCs w:val="20"/>
        </w:rPr>
        <w:t>Alimentación _____________________</w:t>
      </w:r>
    </w:p>
    <w:p w14:paraId="5CE92EFF" w14:textId="77777777" w:rsidR="00826DEF" w:rsidRPr="00D55B6D" w:rsidRDefault="00826DEF" w:rsidP="00826DEF">
      <w:pPr>
        <w:pStyle w:val="Prrafodelista"/>
        <w:numPr>
          <w:ilvl w:val="0"/>
          <w:numId w:val="109"/>
        </w:numPr>
        <w:spacing w:after="0" w:line="240" w:lineRule="auto"/>
        <w:rPr>
          <w:rFonts w:cstheme="minorHAnsi"/>
          <w:sz w:val="20"/>
          <w:szCs w:val="20"/>
        </w:rPr>
      </w:pPr>
      <w:r w:rsidRPr="00D55B6D">
        <w:rPr>
          <w:rFonts w:cstheme="minorHAnsi"/>
          <w:sz w:val="20"/>
          <w:szCs w:val="20"/>
        </w:rPr>
        <w:t>Ropería y Lavandería _____________________</w:t>
      </w:r>
    </w:p>
    <w:p w14:paraId="78BCDB4D" w14:textId="77777777" w:rsidR="00826DEF" w:rsidRPr="00D55B6D" w:rsidRDefault="00826DEF" w:rsidP="00826DEF">
      <w:pPr>
        <w:pStyle w:val="Prrafodelista"/>
        <w:numPr>
          <w:ilvl w:val="0"/>
          <w:numId w:val="109"/>
        </w:numPr>
        <w:spacing w:after="0" w:line="240" w:lineRule="auto"/>
        <w:rPr>
          <w:rFonts w:cstheme="minorHAnsi"/>
          <w:sz w:val="20"/>
          <w:szCs w:val="20"/>
        </w:rPr>
      </w:pPr>
      <w:r w:rsidRPr="00D55B6D">
        <w:rPr>
          <w:rFonts w:cstheme="minorHAnsi"/>
          <w:sz w:val="20"/>
          <w:szCs w:val="20"/>
        </w:rPr>
        <w:t>Esterilización _____________________</w:t>
      </w:r>
    </w:p>
    <w:p w14:paraId="0036240B" w14:textId="77777777" w:rsidR="00826DEF" w:rsidRPr="00D55B6D" w:rsidRDefault="00826DEF" w:rsidP="00826DEF">
      <w:pPr>
        <w:pStyle w:val="Prrafodelista"/>
        <w:numPr>
          <w:ilvl w:val="0"/>
          <w:numId w:val="109"/>
        </w:numPr>
        <w:spacing w:after="0" w:line="240" w:lineRule="auto"/>
        <w:rPr>
          <w:rFonts w:cstheme="minorHAnsi"/>
          <w:sz w:val="20"/>
          <w:szCs w:val="20"/>
        </w:rPr>
      </w:pPr>
      <w:r w:rsidRPr="00D55B6D">
        <w:rPr>
          <w:rFonts w:cstheme="minorHAnsi"/>
          <w:sz w:val="20"/>
          <w:szCs w:val="20"/>
        </w:rPr>
        <w:t>Gestión de residuos _____________________</w:t>
      </w:r>
    </w:p>
    <w:p w14:paraId="38117245" w14:textId="77777777" w:rsidR="00826DEF" w:rsidRPr="00D55B6D" w:rsidRDefault="00826DEF" w:rsidP="00826DEF">
      <w:pPr>
        <w:pStyle w:val="Prrafodelista"/>
        <w:numPr>
          <w:ilvl w:val="0"/>
          <w:numId w:val="109"/>
        </w:numPr>
        <w:spacing w:after="0" w:line="240" w:lineRule="auto"/>
        <w:rPr>
          <w:rFonts w:cstheme="minorHAnsi"/>
          <w:sz w:val="20"/>
          <w:szCs w:val="20"/>
        </w:rPr>
      </w:pPr>
      <w:r w:rsidRPr="00D55B6D">
        <w:rPr>
          <w:rFonts w:cstheme="minorHAnsi"/>
          <w:sz w:val="20"/>
          <w:szCs w:val="20"/>
        </w:rPr>
        <w:t>Hemodiálisis _____________________</w:t>
      </w:r>
    </w:p>
    <w:p w14:paraId="1059845B" w14:textId="77777777" w:rsidR="00826DEF" w:rsidRPr="00D55B6D" w:rsidRDefault="00826DEF" w:rsidP="00826DEF">
      <w:pPr>
        <w:pStyle w:val="Prrafodelista"/>
        <w:numPr>
          <w:ilvl w:val="0"/>
          <w:numId w:val="109"/>
        </w:numPr>
        <w:spacing w:after="0" w:line="240" w:lineRule="auto"/>
        <w:rPr>
          <w:rFonts w:cstheme="minorHAnsi"/>
          <w:sz w:val="20"/>
          <w:szCs w:val="20"/>
        </w:rPr>
      </w:pPr>
      <w:r w:rsidRPr="00D55B6D">
        <w:rPr>
          <w:rFonts w:cstheme="minorHAnsi"/>
          <w:sz w:val="20"/>
          <w:szCs w:val="20"/>
        </w:rPr>
        <w:t>Laboratorio _____________________</w:t>
      </w:r>
    </w:p>
    <w:p w14:paraId="55375D44" w14:textId="77777777" w:rsidR="00826DEF" w:rsidRPr="00D55B6D" w:rsidRDefault="00826DEF" w:rsidP="00826DEF">
      <w:pPr>
        <w:pStyle w:val="Prrafodelista"/>
        <w:numPr>
          <w:ilvl w:val="0"/>
          <w:numId w:val="109"/>
        </w:numPr>
        <w:spacing w:after="0" w:line="240" w:lineRule="auto"/>
        <w:rPr>
          <w:rFonts w:cstheme="minorHAnsi"/>
          <w:sz w:val="20"/>
          <w:szCs w:val="20"/>
        </w:rPr>
      </w:pPr>
      <w:r w:rsidRPr="00D55B6D">
        <w:rPr>
          <w:rFonts w:cstheme="minorHAnsi"/>
          <w:sz w:val="20"/>
          <w:szCs w:val="20"/>
        </w:rPr>
        <w:t>Imágenes _____________________</w:t>
      </w:r>
    </w:p>
    <w:p w14:paraId="03872896" w14:textId="77777777" w:rsidR="00A4308C" w:rsidRPr="00D55B6D" w:rsidRDefault="00A4308C" w:rsidP="00A4308C">
      <w:pPr>
        <w:spacing w:after="0" w:line="240" w:lineRule="auto"/>
        <w:rPr>
          <w:rFonts w:cstheme="minorHAnsi"/>
          <w:sz w:val="20"/>
          <w:szCs w:val="20"/>
        </w:rPr>
      </w:pPr>
    </w:p>
    <w:p w14:paraId="053E0703" w14:textId="57E4E738" w:rsidR="00A50518" w:rsidRPr="00D55B6D" w:rsidRDefault="00A50518" w:rsidP="00510FEB">
      <w:pPr>
        <w:spacing w:after="0" w:line="240" w:lineRule="auto"/>
        <w:rPr>
          <w:rFonts w:cstheme="minorHAnsi"/>
          <w:sz w:val="20"/>
          <w:szCs w:val="20"/>
        </w:rPr>
      </w:pPr>
      <w:r w:rsidRPr="00D55B6D">
        <w:rPr>
          <w:rFonts w:cstheme="minorHAnsi"/>
          <w:sz w:val="20"/>
          <w:szCs w:val="20"/>
        </w:rPr>
        <w:t xml:space="preserve">Atentamente, </w:t>
      </w:r>
    </w:p>
    <w:p w14:paraId="173946A7" w14:textId="77777777" w:rsidR="00A4308C" w:rsidRPr="00D55B6D" w:rsidRDefault="00A4308C" w:rsidP="00A4308C">
      <w:pPr>
        <w:spacing w:after="0" w:line="240" w:lineRule="auto"/>
        <w:rPr>
          <w:rFonts w:cstheme="minorHAnsi"/>
          <w:sz w:val="20"/>
          <w:szCs w:val="20"/>
        </w:rPr>
      </w:pPr>
    </w:p>
    <w:p w14:paraId="379FB563" w14:textId="732CC2C7" w:rsidR="00A50518" w:rsidRPr="00D55B6D" w:rsidRDefault="00A50518" w:rsidP="00510FEB">
      <w:pPr>
        <w:spacing w:after="0" w:line="240" w:lineRule="auto"/>
        <w:rPr>
          <w:rFonts w:cstheme="minorHAnsi"/>
          <w:sz w:val="20"/>
          <w:szCs w:val="20"/>
        </w:rPr>
      </w:pPr>
      <w:r w:rsidRPr="00D55B6D">
        <w:rPr>
          <w:rFonts w:cstheme="minorHAnsi"/>
          <w:sz w:val="20"/>
          <w:szCs w:val="20"/>
        </w:rPr>
        <w:t xml:space="preserve">Postor Precalificado: </w:t>
      </w:r>
      <w:r w:rsidR="00B91792" w:rsidRPr="00D55B6D">
        <w:rPr>
          <w:rFonts w:cstheme="minorHAnsi"/>
          <w:sz w:val="20"/>
          <w:szCs w:val="20"/>
        </w:rPr>
        <w:tab/>
      </w:r>
      <w:r w:rsidRPr="00D55B6D">
        <w:rPr>
          <w:rFonts w:cstheme="minorHAnsi"/>
          <w:sz w:val="20"/>
          <w:szCs w:val="20"/>
        </w:rPr>
        <w:t>………………………………………….</w:t>
      </w:r>
    </w:p>
    <w:p w14:paraId="04FE72C2" w14:textId="77777777" w:rsidR="00A50518" w:rsidRPr="00D55B6D" w:rsidRDefault="00A50518" w:rsidP="00510FEB">
      <w:pPr>
        <w:spacing w:after="0" w:line="240" w:lineRule="auto"/>
        <w:rPr>
          <w:rFonts w:cstheme="minorHAnsi"/>
          <w:sz w:val="20"/>
          <w:szCs w:val="20"/>
        </w:rPr>
      </w:pPr>
      <w:r w:rsidRPr="00D55B6D">
        <w:rPr>
          <w:rFonts w:cstheme="minorHAnsi"/>
          <w:sz w:val="20"/>
          <w:szCs w:val="20"/>
        </w:rPr>
        <w:tab/>
      </w:r>
      <w:r w:rsidRPr="00D55B6D">
        <w:rPr>
          <w:rFonts w:cstheme="minorHAnsi"/>
          <w:sz w:val="20"/>
          <w:szCs w:val="20"/>
        </w:rPr>
        <w:tab/>
      </w:r>
      <w:r w:rsidRPr="00D55B6D">
        <w:rPr>
          <w:rFonts w:cstheme="minorHAnsi"/>
          <w:sz w:val="20"/>
          <w:szCs w:val="20"/>
        </w:rPr>
        <w:tab/>
        <w:t>Nombre</w:t>
      </w:r>
    </w:p>
    <w:p w14:paraId="3E2B6BBC" w14:textId="77777777" w:rsidR="00A4308C" w:rsidRPr="00D55B6D" w:rsidRDefault="00A4308C" w:rsidP="00A4308C">
      <w:pPr>
        <w:spacing w:after="0" w:line="240" w:lineRule="auto"/>
        <w:rPr>
          <w:rFonts w:cstheme="minorHAnsi"/>
          <w:sz w:val="20"/>
          <w:szCs w:val="20"/>
        </w:rPr>
      </w:pPr>
    </w:p>
    <w:p w14:paraId="30851D26" w14:textId="32DF5E24" w:rsidR="00A50518" w:rsidRPr="00D55B6D" w:rsidRDefault="00A50518" w:rsidP="00510FEB">
      <w:pPr>
        <w:spacing w:after="0" w:line="240" w:lineRule="auto"/>
        <w:rPr>
          <w:rFonts w:cstheme="minorHAnsi"/>
          <w:sz w:val="20"/>
          <w:szCs w:val="20"/>
        </w:rPr>
      </w:pPr>
      <w:r w:rsidRPr="00D55B6D">
        <w:rPr>
          <w:rFonts w:cstheme="minorHAnsi"/>
          <w:sz w:val="20"/>
          <w:szCs w:val="20"/>
        </w:rPr>
        <w:t xml:space="preserve">Nombre:  </w:t>
      </w:r>
      <w:r w:rsidRPr="00D55B6D">
        <w:rPr>
          <w:rFonts w:cstheme="minorHAnsi"/>
          <w:sz w:val="20"/>
          <w:szCs w:val="20"/>
        </w:rPr>
        <w:tab/>
      </w:r>
      <w:r w:rsidRPr="00D55B6D">
        <w:rPr>
          <w:rFonts w:cstheme="minorHAnsi"/>
          <w:sz w:val="20"/>
          <w:szCs w:val="20"/>
        </w:rPr>
        <w:tab/>
        <w:t>………………………………………………….</w:t>
      </w:r>
    </w:p>
    <w:p w14:paraId="7DBBF5C5" w14:textId="77777777" w:rsidR="00A50518" w:rsidRPr="00D55B6D" w:rsidRDefault="00A50518" w:rsidP="00510FEB">
      <w:pPr>
        <w:spacing w:after="0" w:line="240" w:lineRule="auto"/>
        <w:rPr>
          <w:rFonts w:cstheme="minorHAnsi"/>
          <w:sz w:val="20"/>
          <w:szCs w:val="20"/>
        </w:rPr>
      </w:pPr>
      <w:r w:rsidRPr="00D55B6D">
        <w:rPr>
          <w:rFonts w:cstheme="minorHAnsi"/>
          <w:sz w:val="20"/>
          <w:szCs w:val="20"/>
        </w:rPr>
        <w:tab/>
      </w:r>
      <w:r w:rsidRPr="00D55B6D">
        <w:rPr>
          <w:rFonts w:cstheme="minorHAnsi"/>
          <w:sz w:val="20"/>
          <w:szCs w:val="20"/>
        </w:rPr>
        <w:tab/>
      </w:r>
      <w:r w:rsidRPr="00D55B6D">
        <w:rPr>
          <w:rFonts w:cstheme="minorHAnsi"/>
          <w:sz w:val="20"/>
          <w:szCs w:val="20"/>
        </w:rPr>
        <w:tab/>
        <w:t>Representante Legal del Postor Precalificado</w:t>
      </w:r>
    </w:p>
    <w:p w14:paraId="38A72740" w14:textId="77777777" w:rsidR="00A4308C" w:rsidRPr="00D55B6D" w:rsidRDefault="00A4308C" w:rsidP="00A4308C">
      <w:pPr>
        <w:spacing w:after="0" w:line="240" w:lineRule="auto"/>
        <w:rPr>
          <w:rFonts w:cstheme="minorHAnsi"/>
          <w:sz w:val="20"/>
          <w:szCs w:val="20"/>
        </w:rPr>
      </w:pPr>
    </w:p>
    <w:p w14:paraId="40205165" w14:textId="77777777" w:rsidR="00A4308C" w:rsidRPr="00D55B6D" w:rsidRDefault="00A4308C" w:rsidP="00A4308C">
      <w:pPr>
        <w:spacing w:after="0" w:line="240" w:lineRule="auto"/>
        <w:rPr>
          <w:rFonts w:cstheme="minorHAnsi"/>
          <w:sz w:val="20"/>
          <w:szCs w:val="20"/>
        </w:rPr>
      </w:pPr>
    </w:p>
    <w:p w14:paraId="2ED084E6" w14:textId="7F9988C1" w:rsidR="00A50518" w:rsidRPr="00D55B6D" w:rsidRDefault="00A50518" w:rsidP="00510FEB">
      <w:pPr>
        <w:spacing w:after="0" w:line="240" w:lineRule="auto"/>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r>
      <w:r w:rsidRPr="00D55B6D">
        <w:rPr>
          <w:rFonts w:cstheme="minorHAnsi"/>
          <w:sz w:val="20"/>
          <w:szCs w:val="20"/>
        </w:rPr>
        <w:tab/>
        <w:t>……………………………………………..</w:t>
      </w:r>
    </w:p>
    <w:p w14:paraId="108728A0" w14:textId="77777777" w:rsidR="00A50518" w:rsidRPr="00D55B6D" w:rsidRDefault="00A50518" w:rsidP="00510FEB">
      <w:pPr>
        <w:spacing w:after="0" w:line="240" w:lineRule="auto"/>
        <w:rPr>
          <w:rFonts w:cstheme="minorHAnsi"/>
          <w:sz w:val="20"/>
          <w:szCs w:val="20"/>
        </w:rPr>
      </w:pPr>
      <w:r w:rsidRPr="00D55B6D">
        <w:rPr>
          <w:rFonts w:cstheme="minorHAnsi"/>
          <w:sz w:val="20"/>
          <w:szCs w:val="20"/>
        </w:rPr>
        <w:tab/>
      </w:r>
      <w:r w:rsidRPr="00D55B6D">
        <w:rPr>
          <w:rFonts w:cstheme="minorHAnsi"/>
          <w:sz w:val="20"/>
          <w:szCs w:val="20"/>
        </w:rPr>
        <w:tab/>
      </w:r>
      <w:r w:rsidRPr="00D55B6D">
        <w:rPr>
          <w:rFonts w:cstheme="minorHAnsi"/>
          <w:sz w:val="20"/>
          <w:szCs w:val="20"/>
        </w:rPr>
        <w:tab/>
        <w:t>Representante Legal del Postor Precalificado</w:t>
      </w:r>
    </w:p>
    <w:p w14:paraId="539AFBFD" w14:textId="77777777" w:rsidR="00A4308C" w:rsidRPr="00D55B6D" w:rsidRDefault="00A4308C" w:rsidP="00A4308C">
      <w:pPr>
        <w:spacing w:after="0" w:line="240" w:lineRule="auto"/>
        <w:rPr>
          <w:rFonts w:cstheme="minorHAnsi"/>
          <w:sz w:val="20"/>
          <w:szCs w:val="20"/>
        </w:rPr>
      </w:pPr>
    </w:p>
    <w:p w14:paraId="2C2E3707" w14:textId="0B583FF9" w:rsidR="00A50518" w:rsidRPr="00D55B6D" w:rsidRDefault="00A50518" w:rsidP="00510FEB">
      <w:pPr>
        <w:spacing w:after="0" w:line="240" w:lineRule="auto"/>
        <w:rPr>
          <w:rFonts w:cstheme="minorHAnsi"/>
          <w:sz w:val="20"/>
          <w:szCs w:val="20"/>
        </w:rPr>
      </w:pPr>
      <w:r w:rsidRPr="00D55B6D">
        <w:rPr>
          <w:rFonts w:cstheme="minorHAnsi"/>
          <w:sz w:val="20"/>
          <w:szCs w:val="20"/>
        </w:rPr>
        <w:t>Nota: En caso exista cualquier discrepancia entre una cifra expresada en números y en letras, prevalecerá el monto expresado en letras.</w:t>
      </w:r>
    </w:p>
    <w:p w14:paraId="0401C42A" w14:textId="77777777" w:rsidR="00A50518" w:rsidRPr="00D55B6D" w:rsidRDefault="00A50518" w:rsidP="00A50518">
      <w:pPr>
        <w:rPr>
          <w:rFonts w:cstheme="minorHAnsi"/>
          <w:b/>
          <w:color w:val="000080"/>
          <w:sz w:val="20"/>
          <w:szCs w:val="20"/>
        </w:rPr>
      </w:pPr>
      <w:r w:rsidRPr="00D55B6D">
        <w:rPr>
          <w:rFonts w:cstheme="minorHAnsi"/>
          <w:b/>
          <w:color w:val="000080"/>
          <w:sz w:val="20"/>
          <w:szCs w:val="20"/>
        </w:rPr>
        <w:br w:type="page"/>
      </w:r>
    </w:p>
    <w:p w14:paraId="6F028ED0" w14:textId="7F3C43D6" w:rsidR="00EC7C49" w:rsidRPr="00D55B6D" w:rsidRDefault="00A50518" w:rsidP="007C24DA">
      <w:pPr>
        <w:pStyle w:val="Normal0"/>
        <w:numPr>
          <w:ilvl w:val="0"/>
          <w:numId w:val="92"/>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sz w:val="20"/>
          <w:szCs w:val="20"/>
        </w:rPr>
      </w:pPr>
      <w:bookmarkStart w:id="1906" w:name="_Toc410908374"/>
      <w:bookmarkStart w:id="1907" w:name="_Toc241495080"/>
      <w:bookmarkStart w:id="1908" w:name="_Toc241576895"/>
      <w:bookmarkStart w:id="1909" w:name="_Toc76138305"/>
      <w:bookmarkStart w:id="1910" w:name="_Ref75356461"/>
      <w:bookmarkStart w:id="1911" w:name="_Toc48150806"/>
      <w:bookmarkStart w:id="1912" w:name="_Toc441240296"/>
      <w:bookmarkStart w:id="1913" w:name="_Ref54852795"/>
      <w:bookmarkStart w:id="1914" w:name="_Toc241495077"/>
      <w:bookmarkStart w:id="1915" w:name="_Toc241576891"/>
      <w:bookmarkEnd w:id="1888"/>
      <w:bookmarkEnd w:id="1889"/>
      <w:r w:rsidRPr="00D55B6D">
        <w:rPr>
          <w:rFonts w:asciiTheme="minorHAnsi" w:hAnsiTheme="minorHAnsi" w:cstheme="minorHAnsi"/>
          <w:b/>
          <w:sz w:val="20"/>
          <w:szCs w:val="20"/>
        </w:rPr>
        <w:lastRenderedPageBreak/>
        <w:t>–</w:t>
      </w:r>
      <w:bookmarkEnd w:id="1906"/>
      <w:bookmarkEnd w:id="1907"/>
      <w:bookmarkEnd w:id="1908"/>
      <w:r w:rsidRPr="00D55B6D">
        <w:rPr>
          <w:rFonts w:asciiTheme="minorHAnsi" w:hAnsiTheme="minorHAnsi" w:cstheme="minorHAnsi"/>
          <w:b/>
          <w:sz w:val="20"/>
          <w:szCs w:val="20"/>
        </w:rPr>
        <w:t xml:space="preserve"> </w:t>
      </w:r>
      <w:bookmarkStart w:id="1916" w:name="_Hlk69307574"/>
      <w:r w:rsidR="00EC7C49" w:rsidRPr="00D55B6D">
        <w:rPr>
          <w:rFonts w:asciiTheme="minorHAnsi" w:hAnsiTheme="minorHAnsi" w:cstheme="minorHAnsi"/>
          <w:b/>
          <w:sz w:val="20"/>
          <w:szCs w:val="20"/>
        </w:rPr>
        <w:t xml:space="preserve">Modelo de Carta de Intención de </w:t>
      </w:r>
      <w:r w:rsidR="00DF4F14" w:rsidRPr="00D55B6D">
        <w:rPr>
          <w:rFonts w:asciiTheme="minorHAnsi" w:hAnsiTheme="minorHAnsi" w:cstheme="minorHAnsi"/>
          <w:b/>
          <w:sz w:val="20"/>
          <w:szCs w:val="20"/>
        </w:rPr>
        <w:t>Financiamiento</w:t>
      </w:r>
      <w:bookmarkEnd w:id="1909"/>
      <w:r w:rsidR="00EC7C49" w:rsidRPr="00D55B6D">
        <w:rPr>
          <w:rFonts w:asciiTheme="minorHAnsi" w:hAnsiTheme="minorHAnsi" w:cstheme="minorHAnsi"/>
          <w:b/>
          <w:sz w:val="20"/>
          <w:szCs w:val="20"/>
        </w:rPr>
        <w:t xml:space="preserve"> </w:t>
      </w:r>
      <w:bookmarkEnd w:id="1910"/>
    </w:p>
    <w:bookmarkEnd w:id="1916"/>
    <w:p w14:paraId="6B989E11" w14:textId="77777777" w:rsidR="00DF4F14" w:rsidRPr="00D55B6D" w:rsidRDefault="00DF4F14" w:rsidP="007C24DA">
      <w:pPr>
        <w:pStyle w:val="Address"/>
        <w:spacing w:after="0"/>
        <w:rPr>
          <w:rFonts w:asciiTheme="minorHAnsi" w:hAnsiTheme="minorHAnsi" w:cstheme="minorHAnsi"/>
          <w:sz w:val="20"/>
          <w:szCs w:val="20"/>
          <w:lang w:val="es-MX"/>
        </w:rPr>
      </w:pPr>
    </w:p>
    <w:p w14:paraId="502DA4EB" w14:textId="02F42769" w:rsidR="00EC7C49" w:rsidRPr="00D55B6D" w:rsidRDefault="00EC7C49" w:rsidP="007C24DA">
      <w:pPr>
        <w:pStyle w:val="Address"/>
        <w:rPr>
          <w:rFonts w:asciiTheme="minorHAnsi" w:hAnsiTheme="minorHAnsi" w:cstheme="minorHAnsi"/>
          <w:sz w:val="20"/>
          <w:szCs w:val="20"/>
          <w:lang w:val="es-MX"/>
        </w:rPr>
      </w:pPr>
      <w:r w:rsidRPr="00D55B6D">
        <w:rPr>
          <w:rFonts w:asciiTheme="minorHAnsi" w:hAnsiTheme="minorHAnsi" w:cstheme="minorHAnsi"/>
          <w:sz w:val="20"/>
          <w:szCs w:val="20"/>
          <w:lang w:val="es-MX"/>
        </w:rPr>
        <w:t>[</w:t>
      </w:r>
      <w:r w:rsidRPr="00D55B6D">
        <w:rPr>
          <w:rFonts w:asciiTheme="minorHAnsi" w:hAnsiTheme="minorHAnsi" w:cstheme="minorHAnsi"/>
          <w:i/>
          <w:sz w:val="20"/>
          <w:szCs w:val="20"/>
          <w:lang w:val="es-MX"/>
        </w:rPr>
        <w:t>Fecha</w:t>
      </w:r>
      <w:r w:rsidRPr="00D55B6D">
        <w:rPr>
          <w:rFonts w:asciiTheme="minorHAnsi" w:hAnsiTheme="minorHAnsi" w:cstheme="minorHAnsi"/>
          <w:sz w:val="20"/>
          <w:szCs w:val="20"/>
          <w:lang w:val="es-MX"/>
        </w:rPr>
        <w:t>]</w:t>
      </w:r>
    </w:p>
    <w:p w14:paraId="021C9FD2" w14:textId="77777777" w:rsidR="00EC7C49" w:rsidRPr="00D55B6D" w:rsidRDefault="00EC7C49" w:rsidP="00EC7C49">
      <w:pPr>
        <w:pStyle w:val="Address"/>
        <w:rPr>
          <w:rFonts w:asciiTheme="minorHAnsi" w:hAnsiTheme="minorHAnsi" w:cstheme="minorHAnsi"/>
          <w:sz w:val="20"/>
          <w:szCs w:val="20"/>
          <w:lang w:val="es-MX"/>
        </w:rPr>
      </w:pPr>
      <w:r w:rsidRPr="00D55B6D">
        <w:rPr>
          <w:rFonts w:asciiTheme="minorHAnsi" w:hAnsiTheme="minorHAnsi" w:cstheme="minorHAnsi"/>
          <w:sz w:val="20"/>
          <w:szCs w:val="20"/>
          <w:lang w:val="es-MX"/>
        </w:rPr>
        <w:t>[</w:t>
      </w:r>
      <w:r w:rsidRPr="00D55B6D">
        <w:rPr>
          <w:rFonts w:asciiTheme="minorHAnsi" w:hAnsiTheme="minorHAnsi" w:cstheme="minorHAnsi"/>
          <w:i/>
          <w:sz w:val="20"/>
          <w:szCs w:val="20"/>
          <w:lang w:val="es-MX"/>
        </w:rPr>
        <w:t>Postor</w:t>
      </w:r>
      <w:r w:rsidRPr="00D55B6D">
        <w:rPr>
          <w:rFonts w:asciiTheme="minorHAnsi" w:hAnsiTheme="minorHAnsi" w:cstheme="minorHAnsi"/>
          <w:sz w:val="20"/>
          <w:szCs w:val="20"/>
          <w:lang w:val="es-MX"/>
        </w:rPr>
        <w:t>]</w:t>
      </w:r>
    </w:p>
    <w:p w14:paraId="1F2BE39A" w14:textId="77777777" w:rsidR="00EC7C49" w:rsidRPr="00D55B6D" w:rsidRDefault="00EC7C49" w:rsidP="00EC7C49">
      <w:pPr>
        <w:pStyle w:val="Address"/>
        <w:rPr>
          <w:rFonts w:asciiTheme="minorHAnsi" w:hAnsiTheme="minorHAnsi" w:cstheme="minorHAnsi"/>
          <w:sz w:val="20"/>
          <w:szCs w:val="20"/>
          <w:lang w:val="es-MX"/>
        </w:rPr>
      </w:pPr>
      <w:r w:rsidRPr="00D55B6D">
        <w:rPr>
          <w:rFonts w:asciiTheme="minorHAnsi" w:hAnsiTheme="minorHAnsi" w:cstheme="minorHAnsi"/>
          <w:sz w:val="20"/>
          <w:szCs w:val="20"/>
          <w:lang w:val="es-MX"/>
        </w:rPr>
        <w:t>[</w:t>
      </w:r>
      <w:r w:rsidRPr="00D55B6D">
        <w:rPr>
          <w:rFonts w:asciiTheme="minorHAnsi" w:hAnsiTheme="minorHAnsi" w:cstheme="minorHAnsi"/>
          <w:i/>
          <w:sz w:val="20"/>
          <w:szCs w:val="20"/>
          <w:lang w:val="es-MX"/>
        </w:rPr>
        <w:t>Incluir datos de Postor</w:t>
      </w:r>
      <w:r w:rsidRPr="00D55B6D">
        <w:rPr>
          <w:rFonts w:asciiTheme="minorHAnsi" w:hAnsiTheme="minorHAnsi" w:cstheme="minorHAnsi"/>
          <w:sz w:val="20"/>
          <w:szCs w:val="20"/>
          <w:lang w:val="es-MX"/>
        </w:rPr>
        <w:t>]</w:t>
      </w:r>
    </w:p>
    <w:p w14:paraId="71C75A25" w14:textId="34F4DDEC" w:rsidR="00EC7C49" w:rsidRPr="00D55B6D" w:rsidRDefault="00EC7C49" w:rsidP="00EC7C49">
      <w:pPr>
        <w:pStyle w:val="BodyTextContinued"/>
        <w:rPr>
          <w:rFonts w:asciiTheme="minorHAnsi" w:hAnsiTheme="minorHAnsi" w:cstheme="minorHAnsi"/>
          <w:b/>
          <w:sz w:val="20"/>
          <w:szCs w:val="20"/>
          <w:lang w:val="es-MX"/>
        </w:rPr>
      </w:pPr>
      <w:r w:rsidRPr="00D55B6D">
        <w:rPr>
          <w:rFonts w:asciiTheme="minorHAnsi" w:hAnsiTheme="minorHAnsi" w:cstheme="minorHAnsi"/>
          <w:b/>
          <w:sz w:val="20"/>
          <w:szCs w:val="20"/>
          <w:lang w:val="es-MX"/>
        </w:rPr>
        <w:t xml:space="preserve">Financiamiento del Proyecto objeto del Concurso para la Concesión del Proyecto (nombre del proyecto) </w:t>
      </w:r>
    </w:p>
    <w:p w14:paraId="07DA2E10" w14:textId="77777777" w:rsidR="00EC7C49" w:rsidRPr="00D55B6D" w:rsidRDefault="00EC7C49" w:rsidP="00EC7C49">
      <w:pPr>
        <w:pStyle w:val="BodyTextContinued"/>
        <w:rPr>
          <w:rFonts w:asciiTheme="minorHAnsi" w:hAnsiTheme="minorHAnsi" w:cstheme="minorHAnsi"/>
          <w:sz w:val="20"/>
          <w:szCs w:val="20"/>
          <w:lang w:val="es-MX"/>
        </w:rPr>
      </w:pPr>
      <w:r w:rsidRPr="00D55B6D">
        <w:rPr>
          <w:rFonts w:asciiTheme="minorHAnsi" w:hAnsiTheme="minorHAnsi" w:cstheme="minorHAnsi"/>
          <w:sz w:val="20"/>
          <w:szCs w:val="20"/>
          <w:lang w:val="es-MX"/>
        </w:rPr>
        <w:t>De nuestra consideración:</w:t>
      </w:r>
    </w:p>
    <w:p w14:paraId="5825CF96" w14:textId="1AA1F2AC" w:rsidR="00EC7C49" w:rsidRPr="00D55B6D" w:rsidRDefault="00EC7C49" w:rsidP="00EC7C49">
      <w:pPr>
        <w:pStyle w:val="Address"/>
        <w:jc w:val="both"/>
        <w:rPr>
          <w:rFonts w:asciiTheme="minorHAnsi" w:hAnsiTheme="minorHAnsi" w:cstheme="minorHAnsi"/>
          <w:sz w:val="20"/>
          <w:szCs w:val="20"/>
          <w:lang w:val="es-MX"/>
        </w:rPr>
      </w:pPr>
      <w:r w:rsidRPr="00D55B6D">
        <w:rPr>
          <w:rFonts w:asciiTheme="minorHAnsi" w:hAnsiTheme="minorHAnsi" w:cstheme="minorHAnsi"/>
          <w:sz w:val="20"/>
          <w:szCs w:val="20"/>
          <w:lang w:val="es-MX"/>
        </w:rPr>
        <w:t>Les agradecemos su invitación para [</w:t>
      </w:r>
      <w:r w:rsidRPr="00D55B6D">
        <w:rPr>
          <w:rFonts w:asciiTheme="minorHAnsi" w:hAnsiTheme="minorHAnsi" w:cstheme="minorHAnsi"/>
          <w:i/>
          <w:sz w:val="20"/>
          <w:szCs w:val="20"/>
          <w:lang w:val="es-MX"/>
        </w:rPr>
        <w:t>proporcionar una facilidad crediticia</w:t>
      </w:r>
      <w:r w:rsidRPr="00D55B6D">
        <w:rPr>
          <w:rFonts w:asciiTheme="minorHAnsi" w:hAnsiTheme="minorHAnsi" w:cstheme="minorHAnsi"/>
          <w:sz w:val="20"/>
          <w:szCs w:val="20"/>
          <w:lang w:val="es-MX"/>
        </w:rPr>
        <w:t xml:space="preserve"> (</w:t>
      </w:r>
      <w:r w:rsidRPr="00D55B6D">
        <w:rPr>
          <w:rFonts w:asciiTheme="minorHAnsi" w:hAnsiTheme="minorHAnsi" w:cstheme="minorHAnsi"/>
          <w:i/>
          <w:sz w:val="20"/>
          <w:szCs w:val="20"/>
          <w:lang w:val="es-MX"/>
        </w:rPr>
        <w:t>describir tipo de financiamiento, p.ej. un préstamo tipo project finance sindicado en los mercados financieros nacionales y/o internacionales)</w:t>
      </w:r>
      <w:r w:rsidRPr="00D55B6D">
        <w:rPr>
          <w:rFonts w:asciiTheme="minorHAnsi" w:hAnsiTheme="minorHAnsi" w:cstheme="minorHAnsi"/>
          <w:sz w:val="20"/>
          <w:szCs w:val="20"/>
          <w:lang w:val="es-MX"/>
        </w:rPr>
        <w:t>] [</w:t>
      </w:r>
      <w:r w:rsidRPr="00D55B6D">
        <w:rPr>
          <w:rFonts w:asciiTheme="minorHAnsi" w:hAnsiTheme="minorHAnsi" w:cstheme="minorHAnsi"/>
          <w:i/>
          <w:sz w:val="20"/>
          <w:szCs w:val="20"/>
          <w:lang w:val="es-MX"/>
        </w:rPr>
        <w:t>estructurar (p. ejemplo, una operación de titularización de flujos / una emisión de bonos o notas pública o privada y/u otros instrumentos financieros emitidos en los mercados financieros nacionales y/o internacionales)</w:t>
      </w:r>
      <w:r w:rsidRPr="00D55B6D">
        <w:rPr>
          <w:rFonts w:asciiTheme="minorHAnsi" w:hAnsiTheme="minorHAnsi" w:cstheme="minorHAnsi"/>
          <w:sz w:val="20"/>
          <w:szCs w:val="20"/>
          <w:lang w:val="es-MX"/>
        </w:rPr>
        <w:t>]</w:t>
      </w:r>
      <w:r w:rsidRPr="00D55B6D">
        <w:rPr>
          <w:rStyle w:val="Refdenotaalpie"/>
          <w:rFonts w:asciiTheme="minorHAnsi" w:hAnsiTheme="minorHAnsi" w:cstheme="minorHAnsi"/>
          <w:sz w:val="20"/>
          <w:szCs w:val="20"/>
        </w:rPr>
        <w:footnoteReference w:id="4"/>
      </w:r>
      <w:r w:rsidRPr="00D55B6D">
        <w:rPr>
          <w:rFonts w:asciiTheme="minorHAnsi" w:hAnsiTheme="minorHAnsi" w:cstheme="minorHAnsi"/>
          <w:sz w:val="20"/>
          <w:szCs w:val="20"/>
          <w:lang w:val="es-MX"/>
        </w:rPr>
        <w:t xml:space="preserve"> para apoyar la </w:t>
      </w:r>
      <w:r w:rsidR="0039593E" w:rsidRPr="00D55B6D">
        <w:rPr>
          <w:rFonts w:asciiTheme="minorHAnsi" w:hAnsiTheme="minorHAnsi" w:cstheme="minorHAnsi"/>
          <w:sz w:val="20"/>
          <w:szCs w:val="20"/>
          <w:lang w:val="es-MX"/>
        </w:rPr>
        <w:t>Oferta</w:t>
      </w:r>
      <w:r w:rsidRPr="00D55B6D">
        <w:rPr>
          <w:rFonts w:asciiTheme="minorHAnsi" w:hAnsiTheme="minorHAnsi" w:cstheme="minorHAnsi"/>
          <w:sz w:val="20"/>
          <w:szCs w:val="20"/>
          <w:lang w:val="es-MX"/>
        </w:rPr>
        <w:t xml:space="preserve"> de [</w:t>
      </w:r>
      <w:r w:rsidRPr="00D55B6D">
        <w:rPr>
          <w:rFonts w:asciiTheme="minorHAnsi" w:hAnsiTheme="minorHAnsi" w:cstheme="minorHAnsi"/>
          <w:i/>
          <w:sz w:val="20"/>
          <w:szCs w:val="20"/>
          <w:lang w:val="es-MX"/>
        </w:rPr>
        <w:t>Nombre del Postor</w:t>
      </w:r>
      <w:r w:rsidRPr="00D55B6D">
        <w:rPr>
          <w:rFonts w:asciiTheme="minorHAnsi" w:hAnsiTheme="minorHAnsi" w:cstheme="minorHAnsi"/>
          <w:sz w:val="20"/>
          <w:szCs w:val="20"/>
          <w:lang w:val="es-MX"/>
        </w:rPr>
        <w:t>] (el “</w:t>
      </w:r>
      <w:r w:rsidRPr="00D55B6D">
        <w:rPr>
          <w:rFonts w:asciiTheme="minorHAnsi" w:hAnsiTheme="minorHAnsi" w:cstheme="minorHAnsi"/>
          <w:b/>
          <w:sz w:val="20"/>
          <w:szCs w:val="20"/>
          <w:lang w:val="es-MX"/>
        </w:rPr>
        <w:t>Postor</w:t>
      </w:r>
      <w:r w:rsidRPr="00D55B6D">
        <w:rPr>
          <w:rFonts w:asciiTheme="minorHAnsi" w:hAnsiTheme="minorHAnsi" w:cstheme="minorHAnsi"/>
          <w:sz w:val="20"/>
          <w:szCs w:val="20"/>
          <w:lang w:val="es-MX"/>
        </w:rPr>
        <w:t>”) para el Proyecto concursado por la Agencia de Promoción de la Inversión Privada del Perú (“</w:t>
      </w:r>
      <w:r w:rsidRPr="00D55B6D">
        <w:rPr>
          <w:rFonts w:asciiTheme="minorHAnsi" w:hAnsiTheme="minorHAnsi" w:cstheme="minorHAnsi"/>
          <w:b/>
          <w:sz w:val="20"/>
          <w:szCs w:val="20"/>
          <w:lang w:val="es-MX"/>
        </w:rPr>
        <w:t>ProInversión</w:t>
      </w:r>
      <w:r w:rsidRPr="00D55B6D">
        <w:rPr>
          <w:rFonts w:asciiTheme="minorHAnsi" w:hAnsiTheme="minorHAnsi" w:cstheme="minorHAnsi"/>
          <w:sz w:val="20"/>
          <w:szCs w:val="20"/>
          <w:lang w:val="es-MX"/>
        </w:rPr>
        <w:t>”), con respecto al Proyecto (la “</w:t>
      </w:r>
      <w:r w:rsidRPr="00D55B6D">
        <w:rPr>
          <w:rFonts w:asciiTheme="minorHAnsi" w:hAnsiTheme="minorHAnsi" w:cstheme="minorHAnsi"/>
          <w:b/>
          <w:sz w:val="20"/>
          <w:szCs w:val="20"/>
          <w:lang w:val="es-MX"/>
        </w:rPr>
        <w:t>Transacción</w:t>
      </w:r>
      <w:r w:rsidRPr="00D55B6D">
        <w:rPr>
          <w:rFonts w:asciiTheme="minorHAnsi" w:hAnsiTheme="minorHAnsi" w:cstheme="minorHAnsi"/>
          <w:sz w:val="20"/>
          <w:szCs w:val="20"/>
          <w:lang w:val="es-MX"/>
        </w:rPr>
        <w:t xml:space="preserve">”). </w:t>
      </w:r>
    </w:p>
    <w:p w14:paraId="3D999B0A" w14:textId="7341FCAF" w:rsidR="00EC7C49" w:rsidRPr="00D55B6D" w:rsidRDefault="00EC7C49" w:rsidP="00EC7C49">
      <w:pPr>
        <w:pStyle w:val="Address"/>
        <w:jc w:val="both"/>
        <w:rPr>
          <w:rFonts w:asciiTheme="minorHAnsi" w:hAnsiTheme="minorHAnsi" w:cstheme="minorHAnsi"/>
          <w:sz w:val="20"/>
          <w:szCs w:val="20"/>
          <w:lang w:val="es-MX"/>
        </w:rPr>
      </w:pPr>
      <w:r w:rsidRPr="00D55B6D">
        <w:rPr>
          <w:rFonts w:asciiTheme="minorHAnsi" w:hAnsiTheme="minorHAnsi" w:cstheme="minorHAnsi"/>
          <w:sz w:val="20"/>
          <w:szCs w:val="20"/>
          <w:lang w:val="es-MX"/>
        </w:rPr>
        <w:t>Expresamos nuestro interés en la posibilidad de [estructurar] [otorgar] la Transacción hasta por la cantidad de [</w:t>
      </w:r>
      <w:r w:rsidRPr="00D55B6D">
        <w:rPr>
          <w:rFonts w:asciiTheme="minorHAnsi" w:hAnsiTheme="minorHAnsi" w:cstheme="minorHAnsi"/>
          <w:i/>
          <w:sz w:val="20"/>
          <w:szCs w:val="20"/>
          <w:lang w:val="es-MX"/>
        </w:rPr>
        <w:t>incluir monto o rango del monto</w:t>
      </w:r>
      <w:r w:rsidRPr="00D55B6D">
        <w:rPr>
          <w:rFonts w:asciiTheme="minorHAnsi" w:hAnsiTheme="minorHAnsi" w:cstheme="minorHAnsi"/>
          <w:sz w:val="20"/>
          <w:szCs w:val="20"/>
          <w:lang w:val="es-MX"/>
        </w:rPr>
        <w:t>]</w:t>
      </w:r>
      <w:r w:rsidRPr="00D55B6D">
        <w:rPr>
          <w:rStyle w:val="Refdenotaalpie"/>
          <w:rFonts w:asciiTheme="minorHAnsi" w:hAnsiTheme="minorHAnsi" w:cstheme="minorHAnsi"/>
          <w:sz w:val="20"/>
          <w:szCs w:val="20"/>
        </w:rPr>
        <w:footnoteReference w:id="5"/>
      </w:r>
      <w:r w:rsidRPr="00D55B6D">
        <w:rPr>
          <w:rFonts w:asciiTheme="minorHAnsi" w:hAnsiTheme="minorHAnsi" w:cstheme="minorHAnsi"/>
          <w:sz w:val="20"/>
          <w:szCs w:val="20"/>
          <w:lang w:val="es-MX"/>
        </w:rPr>
        <w:t xml:space="preserve"> en los términos a ser acordados por las partes pero incluyendo, entre otros, los términos clave de la Transacción establecidos en el </w:t>
      </w:r>
      <w:r w:rsidR="00960D7B" w:rsidRPr="00D55B6D">
        <w:rPr>
          <w:rFonts w:asciiTheme="minorHAnsi" w:hAnsiTheme="minorHAnsi" w:cstheme="minorHAnsi"/>
          <w:sz w:val="20"/>
          <w:szCs w:val="20"/>
          <w:lang w:val="es-MX"/>
        </w:rPr>
        <w:t xml:space="preserve">Anexo </w:t>
      </w:r>
      <w:r w:rsidRPr="00D55B6D">
        <w:rPr>
          <w:rFonts w:asciiTheme="minorHAnsi" w:hAnsiTheme="minorHAnsi" w:cstheme="minorHAnsi"/>
          <w:sz w:val="20"/>
          <w:szCs w:val="20"/>
          <w:lang w:val="es-MX"/>
        </w:rPr>
        <w:t>1</w:t>
      </w:r>
      <w:r w:rsidR="00960D7B" w:rsidRPr="00D55B6D">
        <w:rPr>
          <w:rFonts w:asciiTheme="minorHAnsi" w:hAnsiTheme="minorHAnsi" w:cstheme="minorHAnsi"/>
          <w:sz w:val="20"/>
          <w:szCs w:val="20"/>
          <w:lang w:val="es-MX"/>
        </w:rPr>
        <w:t>5</w:t>
      </w:r>
      <w:r w:rsidRPr="00D55B6D">
        <w:rPr>
          <w:rFonts w:asciiTheme="minorHAnsi" w:hAnsiTheme="minorHAnsi" w:cstheme="minorHAnsi"/>
          <w:sz w:val="20"/>
          <w:szCs w:val="20"/>
          <w:lang w:val="es-MX"/>
        </w:rPr>
        <w:t>.</w:t>
      </w:r>
    </w:p>
    <w:p w14:paraId="48DD978A" w14:textId="77777777" w:rsidR="00EC7C49" w:rsidRPr="00D55B6D" w:rsidRDefault="00EC7C49" w:rsidP="00EC7C49">
      <w:pPr>
        <w:pStyle w:val="BodyTextContinued"/>
        <w:rPr>
          <w:rFonts w:asciiTheme="minorHAnsi" w:hAnsiTheme="minorHAnsi" w:cstheme="minorHAnsi"/>
          <w:sz w:val="20"/>
          <w:szCs w:val="20"/>
          <w:lang w:val="es-MX"/>
        </w:rPr>
      </w:pPr>
      <w:r w:rsidRPr="00D55B6D">
        <w:rPr>
          <w:rFonts w:asciiTheme="minorHAnsi" w:hAnsiTheme="minorHAnsi" w:cstheme="minorHAnsi"/>
          <w:sz w:val="20"/>
          <w:szCs w:val="20"/>
          <w:lang w:val="es-MX"/>
        </w:rPr>
        <w:t>Entendemos que si el Postor es adjudicado con la Buena Pro por parte de ProInversión, se constituirá una empresa de propósito específico (el “</w:t>
      </w:r>
      <w:r w:rsidRPr="00D55B6D">
        <w:rPr>
          <w:rFonts w:asciiTheme="minorHAnsi" w:hAnsiTheme="minorHAnsi" w:cstheme="minorHAnsi"/>
          <w:b/>
          <w:sz w:val="20"/>
          <w:szCs w:val="20"/>
          <w:lang w:val="es-MX"/>
        </w:rPr>
        <w:t>Concesionario</w:t>
      </w:r>
      <w:r w:rsidRPr="00D55B6D">
        <w:rPr>
          <w:rFonts w:asciiTheme="minorHAnsi" w:hAnsiTheme="minorHAnsi" w:cstheme="minorHAnsi"/>
          <w:sz w:val="20"/>
          <w:szCs w:val="20"/>
          <w:lang w:val="es-MX"/>
        </w:rPr>
        <w:t>”) a constituirse en la República del Perú y que el Concesionaria será objeto de [</w:t>
      </w:r>
      <w:r w:rsidRPr="00D55B6D">
        <w:rPr>
          <w:rFonts w:asciiTheme="minorHAnsi" w:hAnsiTheme="minorHAnsi" w:cstheme="minorHAnsi"/>
          <w:i/>
          <w:sz w:val="20"/>
          <w:szCs w:val="20"/>
          <w:lang w:val="es-MX"/>
        </w:rPr>
        <w:t>incluir el tipo de facilidad crediticia o estructuración</w:t>
      </w:r>
      <w:r w:rsidRPr="00D55B6D">
        <w:rPr>
          <w:rFonts w:asciiTheme="minorHAnsi" w:hAnsiTheme="minorHAnsi" w:cstheme="minorHAnsi"/>
          <w:sz w:val="20"/>
          <w:szCs w:val="20"/>
          <w:lang w:val="es-MX"/>
        </w:rPr>
        <w:t xml:space="preserve">]. </w:t>
      </w:r>
    </w:p>
    <w:p w14:paraId="780B58DA" w14:textId="77777777" w:rsidR="00EC7C49" w:rsidRPr="00625FA8" w:rsidRDefault="00EC7C49" w:rsidP="00EC7C49">
      <w:pPr>
        <w:pStyle w:val="BodyTextContinued"/>
        <w:rPr>
          <w:rFonts w:asciiTheme="minorHAnsi" w:hAnsiTheme="minorHAnsi" w:cstheme="minorHAnsi"/>
          <w:sz w:val="20"/>
          <w:szCs w:val="20"/>
          <w:lang w:val="es-MX"/>
        </w:rPr>
      </w:pPr>
      <w:r w:rsidRPr="00D55B6D">
        <w:rPr>
          <w:rFonts w:asciiTheme="minorHAnsi" w:hAnsiTheme="minorHAnsi" w:cstheme="minorHAnsi"/>
          <w:sz w:val="20"/>
          <w:szCs w:val="20"/>
          <w:lang w:val="es-MX"/>
        </w:rPr>
        <w:t xml:space="preserve">Hemos revisado la información del Proyecto y el cronograma propuesto para el cierre financiero del Proyecto y estaríamos disponibles para comenzar el proceso de </w:t>
      </w:r>
      <w:r w:rsidRPr="00625FA8">
        <w:rPr>
          <w:rFonts w:asciiTheme="minorHAnsi" w:hAnsiTheme="minorHAnsi" w:cstheme="minorHAnsi"/>
          <w:i/>
          <w:sz w:val="20"/>
          <w:szCs w:val="20"/>
          <w:lang w:val="es-MX"/>
        </w:rPr>
        <w:t xml:space="preserve">due diligence </w:t>
      </w:r>
      <w:r w:rsidRPr="00625FA8">
        <w:rPr>
          <w:rFonts w:asciiTheme="minorHAnsi" w:hAnsiTheme="minorHAnsi" w:cstheme="minorHAnsi"/>
          <w:sz w:val="20"/>
          <w:szCs w:val="20"/>
          <w:lang w:val="es-MX"/>
        </w:rPr>
        <w:t>inmediatamente después de la eventual adjudicación de la Buena Pro al Postor. En este sentido, [</w:t>
      </w:r>
      <w:r w:rsidRPr="00625FA8">
        <w:rPr>
          <w:rFonts w:asciiTheme="minorHAnsi" w:hAnsiTheme="minorHAnsi" w:cstheme="minorHAnsi"/>
          <w:i/>
          <w:sz w:val="20"/>
          <w:szCs w:val="20"/>
          <w:lang w:val="es-MX"/>
        </w:rPr>
        <w:t>Entidad Financiera</w:t>
      </w:r>
      <w:r w:rsidRPr="00625FA8">
        <w:rPr>
          <w:rFonts w:asciiTheme="minorHAnsi" w:hAnsiTheme="minorHAnsi" w:cstheme="minorHAnsi"/>
          <w:sz w:val="20"/>
          <w:szCs w:val="20"/>
          <w:lang w:val="es-MX"/>
        </w:rPr>
        <w:t>] está dispuesta a confirmar que, en caso que el Postor resulte adjudicado con la Buena Pro, dedicaremos los recursos y el personal adecuados para trabajar conforme al cronograma establecido para el cierre financiero del Proyecto.</w:t>
      </w:r>
    </w:p>
    <w:p w14:paraId="0C7C4037" w14:textId="5E60AFC6" w:rsidR="00EC7C49" w:rsidRPr="00D55B6D" w:rsidRDefault="00EC7C49" w:rsidP="00EC7C49">
      <w:pPr>
        <w:pStyle w:val="BodyTextContinued"/>
        <w:rPr>
          <w:rFonts w:asciiTheme="minorHAnsi" w:hAnsiTheme="minorHAnsi" w:cstheme="minorHAnsi"/>
          <w:sz w:val="20"/>
          <w:szCs w:val="20"/>
          <w:lang w:val="es-MX"/>
        </w:rPr>
      </w:pPr>
      <w:r w:rsidRPr="00625FA8">
        <w:rPr>
          <w:rFonts w:asciiTheme="minorHAnsi" w:hAnsiTheme="minorHAnsi" w:cstheme="minorHAnsi"/>
          <w:sz w:val="20"/>
          <w:szCs w:val="20"/>
          <w:lang w:val="es-MX"/>
        </w:rPr>
        <w:t>Esta carta es proporcionada a [</w:t>
      </w:r>
      <w:r w:rsidRPr="00625FA8">
        <w:rPr>
          <w:rFonts w:asciiTheme="minorHAnsi" w:hAnsiTheme="minorHAnsi" w:cstheme="minorHAnsi"/>
          <w:i/>
          <w:sz w:val="20"/>
          <w:szCs w:val="20"/>
          <w:lang w:val="es-MX"/>
        </w:rPr>
        <w:t>Postor</w:t>
      </w:r>
      <w:r w:rsidRPr="00625FA8">
        <w:rPr>
          <w:rFonts w:asciiTheme="minorHAnsi" w:hAnsiTheme="minorHAnsi" w:cstheme="minorHAnsi"/>
          <w:sz w:val="20"/>
          <w:szCs w:val="20"/>
          <w:lang w:val="es-MX"/>
        </w:rPr>
        <w:t>] para su presentación, junto con su Oferta</w:t>
      </w:r>
      <w:r w:rsidR="00A01243" w:rsidRPr="00625FA8">
        <w:rPr>
          <w:rFonts w:asciiTheme="minorHAnsi" w:hAnsiTheme="minorHAnsi" w:cstheme="minorHAnsi"/>
          <w:sz w:val="20"/>
          <w:szCs w:val="20"/>
          <w:lang w:val="es-MX"/>
        </w:rPr>
        <w:t xml:space="preserve"> Técnica</w:t>
      </w:r>
      <w:r w:rsidRPr="00625FA8">
        <w:rPr>
          <w:rFonts w:asciiTheme="minorHAnsi" w:hAnsiTheme="minorHAnsi" w:cstheme="minorHAnsi"/>
          <w:sz w:val="20"/>
          <w:szCs w:val="20"/>
          <w:lang w:val="es-MX"/>
        </w:rPr>
        <w:t>, a ProInversión</w:t>
      </w:r>
      <w:r w:rsidRPr="00D55B6D">
        <w:rPr>
          <w:rFonts w:asciiTheme="minorHAnsi" w:hAnsiTheme="minorHAnsi" w:cstheme="minorHAnsi"/>
          <w:sz w:val="20"/>
          <w:szCs w:val="20"/>
          <w:lang w:val="es-MX"/>
        </w:rPr>
        <w:t xml:space="preserve">. </w:t>
      </w:r>
    </w:p>
    <w:p w14:paraId="15B846F7" w14:textId="77777777" w:rsidR="00EC7C49" w:rsidRPr="00D55B6D" w:rsidRDefault="00EC7C49" w:rsidP="007C24DA">
      <w:pPr>
        <w:pStyle w:val="BodyTextContinued"/>
        <w:spacing w:after="0"/>
        <w:rPr>
          <w:rFonts w:asciiTheme="minorHAnsi" w:hAnsiTheme="minorHAnsi" w:cstheme="minorHAnsi"/>
          <w:sz w:val="20"/>
          <w:szCs w:val="20"/>
          <w:lang w:val="es-MX"/>
        </w:rPr>
      </w:pPr>
      <w:r w:rsidRPr="00D55B6D">
        <w:rPr>
          <w:rFonts w:asciiTheme="minorHAnsi" w:hAnsiTheme="minorHAnsi" w:cstheme="minorHAnsi"/>
          <w:sz w:val="20"/>
          <w:szCs w:val="20"/>
          <w:lang w:val="es-MX"/>
        </w:rPr>
        <w:t>Sinceramente</w:t>
      </w:r>
    </w:p>
    <w:p w14:paraId="5987220F" w14:textId="77777777" w:rsidR="00EC7C49" w:rsidRPr="00D55B6D" w:rsidRDefault="00EC7C49" w:rsidP="007C24DA">
      <w:pPr>
        <w:pStyle w:val="BodyTextContinued"/>
        <w:tabs>
          <w:tab w:val="right" w:pos="3600"/>
        </w:tabs>
        <w:spacing w:after="0"/>
        <w:rPr>
          <w:rFonts w:asciiTheme="minorHAnsi" w:hAnsiTheme="minorHAnsi" w:cstheme="minorHAnsi"/>
          <w:sz w:val="20"/>
          <w:szCs w:val="20"/>
          <w:u w:val="single"/>
          <w:lang w:val="es-MX"/>
        </w:rPr>
      </w:pPr>
      <w:r w:rsidRPr="00D55B6D">
        <w:rPr>
          <w:rFonts w:asciiTheme="minorHAnsi" w:hAnsiTheme="minorHAnsi" w:cstheme="minorHAnsi"/>
          <w:sz w:val="20"/>
          <w:szCs w:val="20"/>
          <w:u w:val="single"/>
          <w:lang w:val="es-MX"/>
        </w:rPr>
        <w:tab/>
      </w:r>
    </w:p>
    <w:p w14:paraId="3032795C" w14:textId="77777777" w:rsidR="00EC7C49" w:rsidRPr="00D55B6D" w:rsidRDefault="00EC7C49" w:rsidP="007C24DA">
      <w:pPr>
        <w:spacing w:after="0"/>
        <w:rPr>
          <w:rFonts w:cstheme="minorHAnsi"/>
          <w:sz w:val="20"/>
          <w:szCs w:val="20"/>
          <w:lang w:val="es-MX"/>
        </w:rPr>
      </w:pPr>
      <w:r w:rsidRPr="00D55B6D">
        <w:rPr>
          <w:rFonts w:cstheme="minorHAnsi"/>
          <w:sz w:val="20"/>
          <w:szCs w:val="20"/>
          <w:lang w:val="es-MX"/>
        </w:rPr>
        <w:t>[</w:t>
      </w:r>
      <w:r w:rsidRPr="00D55B6D">
        <w:rPr>
          <w:rFonts w:cstheme="minorHAnsi"/>
          <w:i/>
          <w:sz w:val="20"/>
          <w:szCs w:val="20"/>
          <w:lang w:val="es-MX"/>
        </w:rPr>
        <w:t>Entidad Financiera</w:t>
      </w:r>
      <w:r w:rsidRPr="00D55B6D">
        <w:rPr>
          <w:rFonts w:cstheme="minorHAnsi"/>
          <w:sz w:val="20"/>
          <w:szCs w:val="20"/>
          <w:lang w:val="es-MX"/>
        </w:rPr>
        <w:t>]</w:t>
      </w:r>
      <w:bookmarkStart w:id="1917" w:name="OrigSetCursorLoc"/>
      <w:bookmarkEnd w:id="1917"/>
    </w:p>
    <w:p w14:paraId="1B668515" w14:textId="77777777" w:rsidR="00EC7C49" w:rsidRPr="00D55B6D" w:rsidRDefault="00EC7C49" w:rsidP="007C24DA">
      <w:pPr>
        <w:spacing w:after="0"/>
        <w:rPr>
          <w:rFonts w:cstheme="minorHAnsi"/>
          <w:sz w:val="20"/>
          <w:szCs w:val="20"/>
          <w:lang w:val="es-MX"/>
        </w:rPr>
      </w:pPr>
      <w:r w:rsidRPr="00D55B6D">
        <w:rPr>
          <w:rFonts w:cstheme="minorHAnsi"/>
          <w:sz w:val="20"/>
          <w:szCs w:val="20"/>
          <w:lang w:val="es-MX"/>
        </w:rPr>
        <w:t>[</w:t>
      </w:r>
      <w:r w:rsidRPr="00D55B6D">
        <w:rPr>
          <w:rFonts w:cstheme="minorHAnsi"/>
          <w:i/>
          <w:sz w:val="20"/>
          <w:szCs w:val="20"/>
          <w:lang w:val="es-MX"/>
        </w:rPr>
        <w:t>Persona(s) firmantes</w:t>
      </w:r>
      <w:r w:rsidRPr="00D55B6D">
        <w:rPr>
          <w:rFonts w:cstheme="minorHAnsi"/>
          <w:sz w:val="20"/>
          <w:szCs w:val="20"/>
          <w:lang w:val="es-MX"/>
        </w:rPr>
        <w:t>]</w:t>
      </w:r>
    </w:p>
    <w:p w14:paraId="22E8A4B6" w14:textId="56EDAE8E" w:rsidR="00EC7C49" w:rsidRPr="00D55B6D" w:rsidRDefault="00EC7C49">
      <w:pPr>
        <w:rPr>
          <w:rFonts w:cstheme="minorHAnsi"/>
          <w:sz w:val="20"/>
          <w:szCs w:val="20"/>
          <w:lang w:val="es-MX"/>
        </w:rPr>
      </w:pPr>
      <w:r w:rsidRPr="00D55B6D">
        <w:rPr>
          <w:rFonts w:cstheme="minorHAnsi"/>
          <w:sz w:val="20"/>
          <w:szCs w:val="20"/>
          <w:lang w:val="es-MX"/>
        </w:rPr>
        <w:t>[</w:t>
      </w:r>
      <w:r w:rsidRPr="00D55B6D">
        <w:rPr>
          <w:rFonts w:cstheme="minorHAnsi"/>
          <w:i/>
          <w:sz w:val="20"/>
          <w:szCs w:val="20"/>
          <w:lang w:val="es-MX"/>
        </w:rPr>
        <w:t>Cargo</w:t>
      </w:r>
      <w:r w:rsidRPr="00D55B6D">
        <w:rPr>
          <w:rFonts w:cstheme="minorHAnsi"/>
          <w:sz w:val="20"/>
          <w:szCs w:val="20"/>
          <w:lang w:val="es-MX"/>
        </w:rPr>
        <w:t>]</w:t>
      </w:r>
    </w:p>
    <w:p w14:paraId="774E5506" w14:textId="77777777" w:rsidR="0040640A" w:rsidRPr="00D55B6D" w:rsidRDefault="0040640A">
      <w:pPr>
        <w:rPr>
          <w:rFonts w:cstheme="minorHAnsi"/>
          <w:sz w:val="20"/>
          <w:szCs w:val="20"/>
          <w:lang w:val="es-MX"/>
        </w:rPr>
      </w:pPr>
    </w:p>
    <w:p w14:paraId="31E47665" w14:textId="5FE587C2" w:rsidR="0040640A" w:rsidRDefault="0040640A" w:rsidP="007C24DA">
      <w:pPr>
        <w:spacing w:after="0" w:line="240" w:lineRule="auto"/>
        <w:rPr>
          <w:rFonts w:cstheme="minorHAnsi"/>
          <w:sz w:val="20"/>
          <w:szCs w:val="20"/>
        </w:rPr>
      </w:pPr>
    </w:p>
    <w:p w14:paraId="0395FCDD" w14:textId="18F0CDFC" w:rsidR="00F647B0" w:rsidRDefault="00F647B0" w:rsidP="007C24DA">
      <w:pPr>
        <w:spacing w:after="0" w:line="240" w:lineRule="auto"/>
        <w:rPr>
          <w:rFonts w:cstheme="minorHAnsi"/>
          <w:sz w:val="20"/>
          <w:szCs w:val="20"/>
        </w:rPr>
      </w:pPr>
    </w:p>
    <w:p w14:paraId="691AEB86" w14:textId="1ECC0207" w:rsidR="00F647B0" w:rsidRDefault="00F647B0" w:rsidP="007C24DA">
      <w:pPr>
        <w:spacing w:after="0" w:line="240" w:lineRule="auto"/>
        <w:rPr>
          <w:rFonts w:cstheme="minorHAnsi"/>
          <w:sz w:val="20"/>
          <w:szCs w:val="20"/>
        </w:rPr>
      </w:pPr>
    </w:p>
    <w:p w14:paraId="137698E4" w14:textId="5A7E90F7" w:rsidR="00F647B0" w:rsidRDefault="00F647B0" w:rsidP="007C24DA">
      <w:pPr>
        <w:spacing w:after="0" w:line="240" w:lineRule="auto"/>
        <w:rPr>
          <w:rFonts w:cstheme="minorHAnsi"/>
          <w:sz w:val="20"/>
          <w:szCs w:val="20"/>
        </w:rPr>
      </w:pPr>
    </w:p>
    <w:p w14:paraId="448C440C" w14:textId="77777777" w:rsidR="00F647B0" w:rsidRPr="00D55B6D" w:rsidRDefault="00F647B0" w:rsidP="007C24DA">
      <w:pPr>
        <w:spacing w:after="0" w:line="240" w:lineRule="auto"/>
        <w:rPr>
          <w:rFonts w:cstheme="minorHAnsi"/>
          <w:sz w:val="20"/>
          <w:szCs w:val="20"/>
        </w:rPr>
      </w:pPr>
    </w:p>
    <w:p w14:paraId="37CF0370" w14:textId="7A8D7B45" w:rsidR="00A50518" w:rsidRPr="00D55B6D" w:rsidRDefault="00A50518" w:rsidP="00510FEB">
      <w:pPr>
        <w:pStyle w:val="Normal0"/>
        <w:numPr>
          <w:ilvl w:val="0"/>
          <w:numId w:val="92"/>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sz w:val="20"/>
          <w:szCs w:val="20"/>
        </w:rPr>
      </w:pPr>
      <w:bookmarkStart w:id="1918" w:name="_Ref75362583"/>
      <w:bookmarkStart w:id="1919" w:name="_Toc76138306"/>
      <w:r w:rsidRPr="00D55B6D">
        <w:rPr>
          <w:rFonts w:asciiTheme="minorHAnsi" w:hAnsiTheme="minorHAnsi" w:cstheme="minorHAnsi"/>
          <w:b/>
          <w:sz w:val="20"/>
          <w:szCs w:val="20"/>
        </w:rPr>
        <w:lastRenderedPageBreak/>
        <w:t>Compromiso de información fidedigna y vigente</w:t>
      </w:r>
      <w:bookmarkEnd w:id="1911"/>
      <w:bookmarkEnd w:id="1912"/>
      <w:bookmarkEnd w:id="1913"/>
      <w:bookmarkEnd w:id="1918"/>
      <w:bookmarkEnd w:id="1919"/>
    </w:p>
    <w:p w14:paraId="1BC3A3F3" w14:textId="77777777" w:rsidR="00A50518" w:rsidRPr="00D55B6D" w:rsidRDefault="00A50518" w:rsidP="00A50518">
      <w:pPr>
        <w:pStyle w:val="Textosinformato"/>
        <w:ind w:left="0"/>
        <w:jc w:val="both"/>
        <w:rPr>
          <w:rFonts w:asciiTheme="minorHAnsi" w:hAnsiTheme="minorHAnsi" w:cstheme="minorHAnsi"/>
          <w:sz w:val="20"/>
        </w:rPr>
      </w:pPr>
    </w:p>
    <w:p w14:paraId="3B7566F6" w14:textId="77777777" w:rsidR="00A50518" w:rsidRPr="00D55B6D" w:rsidRDefault="00A50518" w:rsidP="00A50518">
      <w:pPr>
        <w:pStyle w:val="Textosinformato"/>
        <w:ind w:left="0"/>
        <w:jc w:val="center"/>
        <w:rPr>
          <w:rFonts w:asciiTheme="minorHAnsi" w:hAnsiTheme="minorHAnsi" w:cstheme="minorHAnsi"/>
          <w:b/>
          <w:bCs/>
          <w:sz w:val="20"/>
        </w:rPr>
      </w:pPr>
      <w:bookmarkStart w:id="1920" w:name="_Toc410908376"/>
      <w:r w:rsidRPr="00D55B6D">
        <w:rPr>
          <w:rFonts w:asciiTheme="minorHAnsi" w:hAnsiTheme="minorHAnsi" w:cstheme="minorHAnsi"/>
          <w:b/>
          <w:sz w:val="20"/>
        </w:rPr>
        <w:t>Declaración Jurada</w:t>
      </w:r>
      <w:bookmarkEnd w:id="1920"/>
    </w:p>
    <w:p w14:paraId="21FBC25C" w14:textId="77777777" w:rsidR="00A50518" w:rsidRPr="00D55B6D" w:rsidRDefault="00A50518" w:rsidP="00A50518">
      <w:pPr>
        <w:pStyle w:val="Textosinformato"/>
        <w:ind w:left="0"/>
        <w:jc w:val="both"/>
        <w:rPr>
          <w:rFonts w:asciiTheme="minorHAnsi" w:hAnsiTheme="minorHAnsi" w:cstheme="minorHAnsi"/>
          <w:sz w:val="20"/>
        </w:rPr>
      </w:pPr>
    </w:p>
    <w:p w14:paraId="525C18D7" w14:textId="77777777"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Concesionario: ………………………………………….</w:t>
      </w:r>
    </w:p>
    <w:p w14:paraId="3231CCA5" w14:textId="77777777" w:rsidR="00A50518" w:rsidRPr="00D55B6D" w:rsidRDefault="00A50518" w:rsidP="00A50518">
      <w:pPr>
        <w:pStyle w:val="Textosinformato"/>
        <w:ind w:left="0"/>
        <w:jc w:val="both"/>
        <w:rPr>
          <w:rFonts w:asciiTheme="minorHAnsi" w:hAnsiTheme="minorHAnsi" w:cstheme="minorHAnsi"/>
          <w:sz w:val="20"/>
        </w:rPr>
      </w:pPr>
    </w:p>
    <w:p w14:paraId="3B8495EE" w14:textId="77777777" w:rsidR="00A50518" w:rsidRPr="00D55B6D" w:rsidRDefault="00A50518" w:rsidP="00A50518">
      <w:pPr>
        <w:rPr>
          <w:rFonts w:cstheme="minorHAnsi"/>
          <w:sz w:val="20"/>
          <w:szCs w:val="20"/>
        </w:rPr>
      </w:pPr>
      <w:r w:rsidRPr="00D55B6D">
        <w:rPr>
          <w:rFonts w:cstheme="minorHAnsi"/>
          <w:sz w:val="20"/>
          <w:szCs w:val="20"/>
        </w:rPr>
        <w:t>Por medio de la presente, declaramos bajo juramento lo siguiente:</w:t>
      </w:r>
    </w:p>
    <w:p w14:paraId="6878A9F2" w14:textId="77777777" w:rsidR="00A50518" w:rsidRPr="00D55B6D" w:rsidRDefault="00A50518" w:rsidP="00A50518">
      <w:pPr>
        <w:pStyle w:val="Textosinformato"/>
        <w:ind w:left="0"/>
        <w:jc w:val="both"/>
        <w:rPr>
          <w:rFonts w:asciiTheme="minorHAnsi" w:hAnsiTheme="minorHAnsi" w:cstheme="minorHAnsi"/>
          <w:sz w:val="20"/>
        </w:rPr>
      </w:pPr>
    </w:p>
    <w:p w14:paraId="781C84A0" w14:textId="73F5362A" w:rsidR="00A50518" w:rsidRPr="00D55B6D" w:rsidRDefault="00A50518" w:rsidP="00A50518">
      <w:pPr>
        <w:jc w:val="both"/>
        <w:rPr>
          <w:rFonts w:cstheme="minorHAnsi"/>
          <w:sz w:val="20"/>
          <w:szCs w:val="20"/>
        </w:rPr>
      </w:pPr>
      <w:r w:rsidRPr="00D55B6D">
        <w:rPr>
          <w:rFonts w:cstheme="minorHAnsi"/>
          <w:sz w:val="20"/>
          <w:szCs w:val="20"/>
        </w:rPr>
        <w:t xml:space="preserve">Que, a la Fecha de Suscripción del Contrato, toda la información, declaraciones, certificación y, en general, todos los documentos presentados en los Sobres Nº 1, Nº 2 y Nº 3 en el </w:t>
      </w:r>
      <w:r w:rsidR="009D0024" w:rsidRPr="00D55B6D">
        <w:rPr>
          <w:rFonts w:cstheme="minorHAnsi"/>
          <w:sz w:val="20"/>
          <w:szCs w:val="20"/>
          <w:lang w:val="es-ES"/>
        </w:rPr>
        <w:t>Concurso</w:t>
      </w:r>
      <w:r w:rsidRPr="00D55B6D">
        <w:rPr>
          <w:rFonts w:cstheme="minorHAnsi"/>
          <w:sz w:val="20"/>
          <w:szCs w:val="20"/>
        </w:rPr>
        <w:t xml:space="preserve"> permanecen vigentes y son fidedignos.</w:t>
      </w:r>
    </w:p>
    <w:p w14:paraId="7918D48C" w14:textId="77777777" w:rsidR="00A50518" w:rsidRPr="00D55B6D" w:rsidRDefault="00A50518" w:rsidP="00A50518">
      <w:pPr>
        <w:pStyle w:val="Textosinformato"/>
        <w:tabs>
          <w:tab w:val="left" w:pos="567"/>
        </w:tabs>
        <w:ind w:left="0"/>
        <w:jc w:val="both"/>
        <w:rPr>
          <w:rFonts w:asciiTheme="minorHAnsi" w:hAnsiTheme="minorHAnsi" w:cstheme="minorHAnsi"/>
          <w:sz w:val="20"/>
        </w:rPr>
      </w:pPr>
    </w:p>
    <w:p w14:paraId="489F0AC0" w14:textId="77777777" w:rsidR="00A50518" w:rsidRPr="00D55B6D" w:rsidRDefault="00A50518" w:rsidP="00A50518">
      <w:pPr>
        <w:pStyle w:val="Textosinformato"/>
        <w:tabs>
          <w:tab w:val="left" w:pos="567"/>
        </w:tabs>
        <w:ind w:left="0"/>
        <w:jc w:val="both"/>
        <w:rPr>
          <w:rFonts w:asciiTheme="minorHAnsi" w:hAnsiTheme="minorHAnsi" w:cstheme="minorHAnsi"/>
          <w:sz w:val="20"/>
        </w:rPr>
      </w:pPr>
    </w:p>
    <w:p w14:paraId="186C4663" w14:textId="77777777" w:rsidR="00A50518" w:rsidRPr="00D55B6D" w:rsidRDefault="00A50518" w:rsidP="00A50518">
      <w:pPr>
        <w:rPr>
          <w:rFonts w:cstheme="minorHAnsi"/>
          <w:sz w:val="20"/>
          <w:szCs w:val="20"/>
        </w:rPr>
      </w:pPr>
      <w:bookmarkStart w:id="1921" w:name="_Toc241495081"/>
      <w:r w:rsidRPr="00D55B6D">
        <w:rPr>
          <w:rFonts w:cstheme="minorHAnsi"/>
          <w:sz w:val="20"/>
          <w:szCs w:val="20"/>
        </w:rPr>
        <w:t>Lugar y fecha: .............., ........ de ..................... de 202...</w:t>
      </w:r>
      <w:bookmarkEnd w:id="1921"/>
    </w:p>
    <w:p w14:paraId="0CD50741" w14:textId="77777777" w:rsidR="00A50518" w:rsidRPr="00D55B6D" w:rsidRDefault="00A50518" w:rsidP="00A50518">
      <w:pPr>
        <w:rPr>
          <w:rFonts w:cstheme="minorHAnsi"/>
          <w:sz w:val="20"/>
          <w:szCs w:val="20"/>
        </w:rPr>
      </w:pPr>
    </w:p>
    <w:p w14:paraId="6384006F"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5A118886" w14:textId="1BD0CF16" w:rsidR="00A50518" w:rsidRPr="00D55B6D" w:rsidRDefault="00A50518" w:rsidP="00A50518">
      <w:pPr>
        <w:pStyle w:val="Textosinformato"/>
        <w:spacing w:line="360" w:lineRule="auto"/>
        <w:ind w:left="0"/>
        <w:jc w:val="both"/>
        <w:rPr>
          <w:rFonts w:asciiTheme="minorHAnsi" w:hAnsiTheme="minorHAnsi" w:cstheme="minorHAnsi"/>
          <w:sz w:val="20"/>
        </w:rPr>
      </w:pPr>
      <w:r w:rsidRPr="00D55B6D">
        <w:rPr>
          <w:rFonts w:asciiTheme="minorHAnsi" w:hAnsiTheme="minorHAnsi" w:cstheme="minorHAnsi"/>
          <w:sz w:val="20"/>
        </w:rPr>
        <w:t>Nombre</w:t>
      </w:r>
      <w:r w:rsidRPr="00D55B6D">
        <w:rPr>
          <w:rFonts w:asciiTheme="minorHAnsi" w:hAnsiTheme="minorHAnsi" w:cstheme="minorHAnsi"/>
          <w:sz w:val="20"/>
        </w:rPr>
        <w:tab/>
      </w:r>
      <w:r w:rsidR="00B91792" w:rsidRPr="00D55B6D">
        <w:rPr>
          <w:rFonts w:asciiTheme="minorHAnsi" w:hAnsiTheme="minorHAnsi" w:cstheme="minorHAnsi"/>
          <w:sz w:val="20"/>
        </w:rPr>
        <w:tab/>
      </w:r>
      <w:r w:rsidRPr="00D55B6D">
        <w:rPr>
          <w:rFonts w:asciiTheme="minorHAnsi" w:hAnsiTheme="minorHAnsi" w:cstheme="minorHAnsi"/>
          <w:sz w:val="20"/>
        </w:rPr>
        <w:t>.............................................................</w:t>
      </w:r>
    </w:p>
    <w:p w14:paraId="6DAF7397" w14:textId="77777777" w:rsidR="00A50518" w:rsidRPr="00D55B6D" w:rsidRDefault="00A50518" w:rsidP="00A50518">
      <w:pPr>
        <w:pStyle w:val="Textosinformato"/>
        <w:spacing w:line="360" w:lineRule="auto"/>
        <w:ind w:left="0" w:firstLine="1440"/>
        <w:jc w:val="both"/>
        <w:rPr>
          <w:rFonts w:asciiTheme="minorHAnsi" w:hAnsiTheme="minorHAnsi" w:cstheme="minorHAnsi"/>
          <w:sz w:val="20"/>
        </w:rPr>
      </w:pPr>
      <w:r w:rsidRPr="00D55B6D">
        <w:rPr>
          <w:rFonts w:asciiTheme="minorHAnsi" w:hAnsiTheme="minorHAnsi" w:cstheme="minorHAnsi"/>
          <w:sz w:val="20"/>
        </w:rPr>
        <w:t>Nombre del Representante Legal del Concesionario</w:t>
      </w:r>
    </w:p>
    <w:p w14:paraId="7EF24BCE" w14:textId="77777777" w:rsidR="00A50518" w:rsidRPr="00D55B6D" w:rsidRDefault="00A50518" w:rsidP="00A50518">
      <w:pPr>
        <w:pStyle w:val="Textosinformato"/>
        <w:spacing w:line="360" w:lineRule="auto"/>
        <w:ind w:left="0"/>
        <w:jc w:val="both"/>
        <w:rPr>
          <w:rFonts w:asciiTheme="minorHAnsi" w:hAnsiTheme="minorHAnsi" w:cstheme="minorHAnsi"/>
          <w:sz w:val="20"/>
        </w:rPr>
      </w:pPr>
      <w:r w:rsidRPr="00D55B6D">
        <w:rPr>
          <w:rFonts w:asciiTheme="minorHAnsi" w:hAnsiTheme="minorHAnsi" w:cstheme="minorHAnsi"/>
          <w:sz w:val="20"/>
        </w:rPr>
        <w:t>Firma</w:t>
      </w:r>
      <w:r w:rsidRPr="00D55B6D">
        <w:rPr>
          <w:rFonts w:asciiTheme="minorHAnsi" w:hAnsiTheme="minorHAnsi" w:cstheme="minorHAnsi"/>
          <w:sz w:val="20"/>
        </w:rPr>
        <w:tab/>
      </w:r>
      <w:r w:rsidRPr="00D55B6D">
        <w:rPr>
          <w:rFonts w:asciiTheme="minorHAnsi" w:hAnsiTheme="minorHAnsi" w:cstheme="minorHAnsi"/>
          <w:sz w:val="20"/>
        </w:rPr>
        <w:tab/>
        <w:t>............................................................</w:t>
      </w:r>
    </w:p>
    <w:p w14:paraId="30532A07" w14:textId="77777777" w:rsidR="00A50518" w:rsidRPr="00D55B6D" w:rsidRDefault="00A50518" w:rsidP="00A50518">
      <w:pPr>
        <w:pStyle w:val="Textosinformato"/>
        <w:spacing w:line="360" w:lineRule="auto"/>
        <w:ind w:left="0" w:firstLine="1440"/>
        <w:jc w:val="both"/>
        <w:rPr>
          <w:rFonts w:asciiTheme="minorHAnsi" w:hAnsiTheme="minorHAnsi" w:cstheme="minorHAnsi"/>
          <w:sz w:val="20"/>
        </w:rPr>
      </w:pPr>
      <w:r w:rsidRPr="00D55B6D">
        <w:rPr>
          <w:rFonts w:asciiTheme="minorHAnsi" w:hAnsiTheme="minorHAnsi" w:cstheme="minorHAnsi"/>
          <w:sz w:val="20"/>
        </w:rPr>
        <w:t>Firma del Representante Legal del Concesionario</w:t>
      </w:r>
    </w:p>
    <w:p w14:paraId="018022B1"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2BBF931B"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6F7B2C21"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6358D19B"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616E00D9"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542360FE"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6C4CDA25"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5B59B088"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1AD62B3F"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2545E18F"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04EB0458"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47124BD5"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23F3F622"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61364254" w14:textId="77777777" w:rsidR="00A50518" w:rsidRPr="00D55B6D" w:rsidRDefault="00A50518" w:rsidP="00A50518">
      <w:pPr>
        <w:rPr>
          <w:rFonts w:cstheme="minorHAnsi"/>
          <w:sz w:val="20"/>
          <w:szCs w:val="20"/>
        </w:rPr>
      </w:pPr>
      <w:r w:rsidRPr="00D55B6D">
        <w:rPr>
          <w:rFonts w:cstheme="minorHAnsi"/>
          <w:sz w:val="20"/>
          <w:szCs w:val="20"/>
        </w:rPr>
        <w:br w:type="page"/>
      </w:r>
    </w:p>
    <w:p w14:paraId="2D201F0C" w14:textId="75E1D04B" w:rsidR="00A50518" w:rsidRPr="00D55B6D" w:rsidRDefault="00A50518" w:rsidP="00510FEB">
      <w:pPr>
        <w:pStyle w:val="Normal0"/>
        <w:numPr>
          <w:ilvl w:val="0"/>
          <w:numId w:val="92"/>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sz w:val="20"/>
          <w:szCs w:val="20"/>
        </w:rPr>
      </w:pPr>
      <w:bookmarkStart w:id="1922" w:name="_Toc48150807"/>
      <w:bookmarkStart w:id="1923" w:name="_Toc441240297"/>
      <w:bookmarkStart w:id="1924" w:name="_Toc410908378"/>
      <w:bookmarkStart w:id="1925" w:name="_Ref54830374"/>
      <w:bookmarkStart w:id="1926" w:name="_Ref54835108"/>
      <w:bookmarkStart w:id="1927" w:name="_Toc76138307"/>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Cronograma Referencial</w:t>
      </w:r>
      <w:bookmarkEnd w:id="1922"/>
      <w:bookmarkEnd w:id="1923"/>
      <w:bookmarkEnd w:id="1924"/>
      <w:bookmarkEnd w:id="1925"/>
      <w:bookmarkEnd w:id="1926"/>
      <w:bookmarkEnd w:id="1927"/>
    </w:p>
    <w:p w14:paraId="4453DA70" w14:textId="77777777" w:rsidR="00A50518" w:rsidRPr="00D55B6D" w:rsidRDefault="00A50518" w:rsidP="00A50518">
      <w:pPr>
        <w:rPr>
          <w:rFonts w:cstheme="minorHAnsi"/>
          <w:sz w:val="20"/>
          <w:szCs w:val="20"/>
        </w:rPr>
      </w:pPr>
    </w:p>
    <w:tbl>
      <w:tblPr>
        <w:tblStyle w:val="Tablaconcuadrcula"/>
        <w:tblW w:w="5000" w:type="pct"/>
        <w:tblLook w:val="04A0" w:firstRow="1" w:lastRow="0" w:firstColumn="1" w:lastColumn="0" w:noHBand="0" w:noVBand="1"/>
      </w:tblPr>
      <w:tblGrid>
        <w:gridCol w:w="5219"/>
        <w:gridCol w:w="4266"/>
      </w:tblGrid>
      <w:tr w:rsidR="006237E2" w:rsidRPr="000207CF" w14:paraId="27DB009C" w14:textId="77777777" w:rsidTr="00FD62A0">
        <w:trPr>
          <w:trHeight w:val="20"/>
        </w:trPr>
        <w:tc>
          <w:tcPr>
            <w:tcW w:w="2751" w:type="pct"/>
            <w:shd w:val="clear" w:color="auto" w:fill="8DB3E2" w:themeFill="text2" w:themeFillTint="66"/>
            <w:vAlign w:val="center"/>
          </w:tcPr>
          <w:p w14:paraId="213A3590" w14:textId="77777777" w:rsidR="006237E2" w:rsidRPr="0035138D" w:rsidRDefault="006237E2" w:rsidP="00FD62A0">
            <w:pPr>
              <w:rPr>
                <w:rFonts w:asciiTheme="minorHAnsi" w:hAnsiTheme="minorHAnsi" w:cstheme="minorHAnsi"/>
                <w:b/>
              </w:rPr>
            </w:pPr>
            <w:bookmarkStart w:id="1928" w:name="_Toc48150809"/>
            <w:bookmarkEnd w:id="1914"/>
            <w:bookmarkEnd w:id="1915"/>
            <w:r w:rsidRPr="0035138D">
              <w:rPr>
                <w:rFonts w:asciiTheme="minorHAnsi" w:hAnsiTheme="minorHAnsi" w:cstheme="minorHAnsi"/>
                <w:b/>
              </w:rPr>
              <w:t>Actividad</w:t>
            </w:r>
          </w:p>
        </w:tc>
        <w:tc>
          <w:tcPr>
            <w:tcW w:w="2249" w:type="pct"/>
            <w:shd w:val="clear" w:color="auto" w:fill="8DB3E2" w:themeFill="text2" w:themeFillTint="66"/>
            <w:vAlign w:val="center"/>
          </w:tcPr>
          <w:p w14:paraId="512587E3" w14:textId="77777777" w:rsidR="006237E2" w:rsidRPr="0035138D" w:rsidRDefault="006237E2" w:rsidP="00FD62A0">
            <w:pPr>
              <w:rPr>
                <w:rFonts w:asciiTheme="minorHAnsi" w:hAnsiTheme="minorHAnsi" w:cstheme="minorHAnsi"/>
                <w:b/>
              </w:rPr>
            </w:pPr>
            <w:r w:rsidRPr="0035138D">
              <w:rPr>
                <w:rFonts w:asciiTheme="minorHAnsi" w:hAnsiTheme="minorHAnsi" w:cstheme="minorHAnsi"/>
                <w:b/>
              </w:rPr>
              <w:t>Plazo (Días Hábiles)</w:t>
            </w:r>
          </w:p>
        </w:tc>
      </w:tr>
      <w:tr w:rsidR="006237E2" w:rsidRPr="000207CF" w14:paraId="18B82930" w14:textId="77777777" w:rsidTr="00FD62A0">
        <w:trPr>
          <w:trHeight w:val="323"/>
        </w:trPr>
        <w:tc>
          <w:tcPr>
            <w:tcW w:w="2751" w:type="pct"/>
            <w:vAlign w:val="center"/>
          </w:tcPr>
          <w:p w14:paraId="17B31ECA" w14:textId="77777777" w:rsidR="006237E2" w:rsidRPr="0035138D" w:rsidRDefault="006237E2" w:rsidP="00FD62A0">
            <w:pPr>
              <w:rPr>
                <w:rFonts w:asciiTheme="minorHAnsi" w:hAnsiTheme="minorHAnsi" w:cstheme="minorHAnsi"/>
              </w:rPr>
            </w:pPr>
            <w:r w:rsidRPr="0035138D">
              <w:rPr>
                <w:rFonts w:asciiTheme="minorHAnsi" w:hAnsiTheme="minorHAnsi" w:cstheme="minorHAnsi"/>
              </w:rPr>
              <w:t>Convocatoria al Concurso</w:t>
            </w:r>
          </w:p>
        </w:tc>
        <w:tc>
          <w:tcPr>
            <w:tcW w:w="2249" w:type="pct"/>
            <w:vAlign w:val="center"/>
          </w:tcPr>
          <w:p w14:paraId="4DB0F51D" w14:textId="77777777" w:rsidR="006237E2" w:rsidRPr="0035138D" w:rsidRDefault="006237E2" w:rsidP="00FD62A0">
            <w:pPr>
              <w:rPr>
                <w:rFonts w:asciiTheme="minorHAnsi" w:hAnsiTheme="minorHAnsi" w:cstheme="minorHAnsi"/>
              </w:rPr>
            </w:pPr>
            <w:r w:rsidRPr="0035138D">
              <w:rPr>
                <w:rFonts w:asciiTheme="minorHAnsi" w:hAnsiTheme="minorHAnsi" w:cstheme="minorHAnsi"/>
              </w:rPr>
              <w:t>D</w:t>
            </w:r>
          </w:p>
        </w:tc>
      </w:tr>
      <w:tr w:rsidR="006237E2" w:rsidRPr="000207CF" w14:paraId="517EA0F9" w14:textId="77777777" w:rsidTr="00FD62A0">
        <w:trPr>
          <w:trHeight w:val="684"/>
        </w:trPr>
        <w:tc>
          <w:tcPr>
            <w:tcW w:w="2751" w:type="pct"/>
            <w:vAlign w:val="center"/>
          </w:tcPr>
          <w:p w14:paraId="6C10CD22" w14:textId="77777777" w:rsidR="006237E2" w:rsidRPr="0035138D" w:rsidRDefault="006237E2" w:rsidP="00FD62A0">
            <w:pPr>
              <w:rPr>
                <w:rFonts w:asciiTheme="minorHAnsi" w:hAnsiTheme="minorHAnsi" w:cstheme="minorHAnsi"/>
              </w:rPr>
            </w:pPr>
            <w:r w:rsidRPr="0035138D">
              <w:rPr>
                <w:rFonts w:asciiTheme="minorHAnsi" w:hAnsiTheme="minorHAnsi" w:cstheme="minorHAnsi"/>
              </w:rPr>
              <w:t>Pago por Derecho de Participación</w:t>
            </w:r>
          </w:p>
        </w:tc>
        <w:tc>
          <w:tcPr>
            <w:tcW w:w="2249" w:type="pct"/>
            <w:vAlign w:val="center"/>
          </w:tcPr>
          <w:p w14:paraId="5B9A821E" w14:textId="77777777" w:rsidR="006237E2" w:rsidRPr="0035138D" w:rsidRDefault="006237E2" w:rsidP="00FD62A0">
            <w:pPr>
              <w:rPr>
                <w:rFonts w:asciiTheme="minorHAnsi" w:hAnsiTheme="minorHAnsi" w:cstheme="minorHAnsi"/>
              </w:rPr>
            </w:pPr>
            <w:r w:rsidRPr="0035138D">
              <w:rPr>
                <w:rFonts w:asciiTheme="minorHAnsi" w:hAnsiTheme="minorHAnsi" w:cstheme="minorHAnsi"/>
              </w:rPr>
              <w:t>Hasta un (01) Día antes de la fecha Presentación del Sobre Nº 1</w:t>
            </w:r>
          </w:p>
        </w:tc>
      </w:tr>
      <w:tr w:rsidR="006237E2" w:rsidRPr="000207CF" w14:paraId="10B447D3" w14:textId="77777777" w:rsidTr="00FD62A0">
        <w:trPr>
          <w:trHeight w:val="144"/>
        </w:trPr>
        <w:tc>
          <w:tcPr>
            <w:tcW w:w="2751" w:type="pct"/>
            <w:vAlign w:val="center"/>
          </w:tcPr>
          <w:p w14:paraId="01F255C4" w14:textId="1463541A" w:rsidR="006237E2" w:rsidRPr="0035138D" w:rsidRDefault="006237E2" w:rsidP="00FD62A0">
            <w:pPr>
              <w:rPr>
                <w:rFonts w:asciiTheme="minorHAnsi" w:hAnsiTheme="minorHAnsi" w:cstheme="minorHAnsi"/>
              </w:rPr>
            </w:pPr>
            <w:r w:rsidRPr="0035138D">
              <w:rPr>
                <w:rFonts w:asciiTheme="minorHAnsi" w:hAnsiTheme="minorHAnsi" w:cstheme="minorHAnsi"/>
              </w:rPr>
              <w:t>Acceso a la Sala</w:t>
            </w:r>
            <w:r w:rsidR="005779BC" w:rsidRPr="00AF7C97">
              <w:rPr>
                <w:rFonts w:asciiTheme="minorHAnsi" w:hAnsiTheme="minorHAnsi" w:cstheme="minorHAnsi"/>
              </w:rPr>
              <w:t xml:space="preserve"> Virtual</w:t>
            </w:r>
            <w:r w:rsidRPr="0035138D">
              <w:rPr>
                <w:rFonts w:asciiTheme="minorHAnsi" w:hAnsiTheme="minorHAnsi" w:cstheme="minorHAnsi"/>
              </w:rPr>
              <w:t xml:space="preserve"> de Datos</w:t>
            </w:r>
          </w:p>
        </w:tc>
        <w:tc>
          <w:tcPr>
            <w:tcW w:w="2249" w:type="pct"/>
            <w:vAlign w:val="center"/>
          </w:tcPr>
          <w:p w14:paraId="48D0E37F" w14:textId="77777777" w:rsidR="006237E2" w:rsidRPr="0035138D" w:rsidRDefault="006237E2" w:rsidP="00FD62A0">
            <w:pPr>
              <w:rPr>
                <w:rFonts w:asciiTheme="minorHAnsi" w:hAnsiTheme="minorHAnsi" w:cstheme="minorHAnsi"/>
              </w:rPr>
            </w:pPr>
            <w:r w:rsidRPr="0035138D">
              <w:rPr>
                <w:rFonts w:asciiTheme="minorHAnsi" w:hAnsiTheme="minorHAnsi" w:cstheme="minorHAnsi"/>
              </w:rPr>
              <w:t>Hasta un (01) Día antes de la fecha de Presentación de los Sobres Nº 2 y Nº 3</w:t>
            </w:r>
          </w:p>
        </w:tc>
      </w:tr>
      <w:tr w:rsidR="006237E2" w:rsidRPr="000207CF" w14:paraId="3C1ABA80" w14:textId="77777777" w:rsidTr="00FD62A0">
        <w:trPr>
          <w:trHeight w:val="144"/>
        </w:trPr>
        <w:tc>
          <w:tcPr>
            <w:tcW w:w="5000" w:type="pct"/>
            <w:gridSpan w:val="2"/>
            <w:shd w:val="clear" w:color="auto" w:fill="D9D9D9" w:themeFill="background1" w:themeFillShade="D9"/>
            <w:vAlign w:val="center"/>
          </w:tcPr>
          <w:p w14:paraId="6F34151C" w14:textId="77777777" w:rsidR="006237E2" w:rsidRPr="0035138D" w:rsidRDefault="006237E2" w:rsidP="00FD62A0">
            <w:pPr>
              <w:rPr>
                <w:rFonts w:asciiTheme="minorHAnsi" w:hAnsiTheme="minorHAnsi" w:cstheme="minorHAnsi"/>
                <w:b/>
              </w:rPr>
            </w:pPr>
            <w:r w:rsidRPr="0035138D">
              <w:rPr>
                <w:rFonts w:asciiTheme="minorHAnsi" w:hAnsiTheme="minorHAnsi" w:cstheme="minorHAnsi"/>
                <w:b/>
              </w:rPr>
              <w:t>BASES</w:t>
            </w:r>
          </w:p>
        </w:tc>
      </w:tr>
      <w:tr w:rsidR="006237E2" w:rsidRPr="00E6227A" w14:paraId="5744C30C" w14:textId="77777777" w:rsidTr="00FD62A0">
        <w:trPr>
          <w:trHeight w:val="144"/>
        </w:trPr>
        <w:tc>
          <w:tcPr>
            <w:tcW w:w="2751" w:type="pct"/>
            <w:vAlign w:val="center"/>
          </w:tcPr>
          <w:p w14:paraId="6871868E" w14:textId="77777777" w:rsidR="006237E2" w:rsidRPr="0035138D" w:rsidRDefault="006237E2" w:rsidP="00FD62A0">
            <w:pPr>
              <w:rPr>
                <w:rFonts w:asciiTheme="minorHAnsi" w:hAnsiTheme="minorHAnsi" w:cstheme="minorHAnsi"/>
                <w:color w:val="000000" w:themeColor="text1"/>
              </w:rPr>
            </w:pPr>
            <w:r w:rsidRPr="0035138D">
              <w:rPr>
                <w:rFonts w:asciiTheme="minorHAnsi" w:hAnsiTheme="minorHAnsi" w:cstheme="minorHAnsi"/>
                <w:color w:val="000000" w:themeColor="text1"/>
              </w:rPr>
              <w:t>Publicación de las Bases</w:t>
            </w:r>
          </w:p>
        </w:tc>
        <w:tc>
          <w:tcPr>
            <w:tcW w:w="2249" w:type="pct"/>
            <w:vAlign w:val="center"/>
          </w:tcPr>
          <w:p w14:paraId="6643EF6B" w14:textId="77777777" w:rsidR="006237E2" w:rsidRPr="0035138D" w:rsidRDefault="006237E2" w:rsidP="00FD62A0">
            <w:pPr>
              <w:rPr>
                <w:rFonts w:asciiTheme="minorHAnsi" w:hAnsiTheme="minorHAnsi" w:cstheme="minorHAnsi"/>
                <w:color w:val="000000" w:themeColor="text1"/>
              </w:rPr>
            </w:pPr>
            <w:r w:rsidRPr="0035138D">
              <w:rPr>
                <w:rFonts w:asciiTheme="minorHAnsi" w:hAnsiTheme="minorHAnsi" w:cstheme="minorHAnsi"/>
                <w:color w:val="000000" w:themeColor="text1"/>
              </w:rPr>
              <w:t>D</w:t>
            </w:r>
          </w:p>
        </w:tc>
      </w:tr>
      <w:tr w:rsidR="006237E2" w:rsidRPr="00E6227A" w14:paraId="508CBC3F" w14:textId="77777777" w:rsidTr="00FD62A0">
        <w:trPr>
          <w:trHeight w:val="144"/>
        </w:trPr>
        <w:tc>
          <w:tcPr>
            <w:tcW w:w="2751" w:type="pct"/>
            <w:vAlign w:val="center"/>
          </w:tcPr>
          <w:p w14:paraId="03FB81C6" w14:textId="77777777" w:rsidR="006237E2" w:rsidRPr="0035138D" w:rsidRDefault="006237E2" w:rsidP="00FD62A0">
            <w:pPr>
              <w:rPr>
                <w:rFonts w:asciiTheme="minorHAnsi" w:hAnsiTheme="minorHAnsi" w:cstheme="minorHAnsi"/>
                <w:color w:val="000000" w:themeColor="text1"/>
              </w:rPr>
            </w:pPr>
            <w:r w:rsidRPr="0035138D">
              <w:rPr>
                <w:rFonts w:asciiTheme="minorHAnsi" w:hAnsiTheme="minorHAnsi" w:cstheme="minorHAnsi"/>
                <w:color w:val="000000" w:themeColor="text1"/>
              </w:rPr>
              <w:t>Consulta de las Bases</w:t>
            </w:r>
          </w:p>
        </w:tc>
        <w:tc>
          <w:tcPr>
            <w:tcW w:w="2249" w:type="pct"/>
            <w:vAlign w:val="center"/>
          </w:tcPr>
          <w:p w14:paraId="62AE374F" w14:textId="282F81F8" w:rsidR="006237E2" w:rsidRPr="0035138D" w:rsidRDefault="006237E2" w:rsidP="00FD62A0">
            <w:pPr>
              <w:rPr>
                <w:rFonts w:asciiTheme="minorHAnsi" w:hAnsiTheme="minorHAnsi" w:cstheme="minorHAnsi"/>
                <w:color w:val="000000" w:themeColor="text1"/>
                <w:lang w:val="en-US"/>
              </w:rPr>
            </w:pPr>
            <w:r w:rsidRPr="0035138D">
              <w:rPr>
                <w:rFonts w:asciiTheme="minorHAnsi" w:hAnsiTheme="minorHAnsi" w:cstheme="minorHAnsi"/>
                <w:color w:val="000000" w:themeColor="text1"/>
              </w:rPr>
              <w:t>D</w:t>
            </w:r>
            <w:r w:rsidRPr="0035138D">
              <w:rPr>
                <w:rFonts w:asciiTheme="minorHAnsi" w:hAnsiTheme="minorHAnsi" w:cstheme="minorHAnsi"/>
                <w:color w:val="000000" w:themeColor="text1"/>
                <w:lang w:val="en-US"/>
              </w:rPr>
              <w:t>+20</w:t>
            </w:r>
          </w:p>
        </w:tc>
      </w:tr>
      <w:tr w:rsidR="006237E2" w:rsidRPr="00E6227A" w14:paraId="09284284" w14:textId="77777777" w:rsidTr="00FD62A0">
        <w:trPr>
          <w:trHeight w:val="144"/>
        </w:trPr>
        <w:tc>
          <w:tcPr>
            <w:tcW w:w="2751" w:type="pct"/>
            <w:vAlign w:val="center"/>
          </w:tcPr>
          <w:p w14:paraId="421EA1F7" w14:textId="77777777" w:rsidR="006237E2" w:rsidRPr="0035138D" w:rsidRDefault="006237E2" w:rsidP="00FD62A0">
            <w:pPr>
              <w:rPr>
                <w:rFonts w:asciiTheme="minorHAnsi" w:hAnsiTheme="minorHAnsi" w:cstheme="minorHAnsi"/>
                <w:color w:val="000000" w:themeColor="text1"/>
                <w:lang w:val="es-CO"/>
              </w:rPr>
            </w:pPr>
            <w:r w:rsidRPr="0035138D">
              <w:rPr>
                <w:rFonts w:asciiTheme="minorHAnsi" w:hAnsiTheme="minorHAnsi" w:cstheme="minorHAnsi"/>
                <w:color w:val="000000" w:themeColor="text1"/>
              </w:rPr>
              <w:t>Publicación absolución</w:t>
            </w:r>
            <w:r w:rsidRPr="0035138D">
              <w:rPr>
                <w:rFonts w:asciiTheme="minorHAnsi" w:hAnsiTheme="minorHAnsi" w:cstheme="minorHAnsi"/>
                <w:color w:val="000000" w:themeColor="text1"/>
                <w:lang w:val="es-CO"/>
              </w:rPr>
              <w:t xml:space="preserve"> de consultas a la Bases</w:t>
            </w:r>
          </w:p>
        </w:tc>
        <w:tc>
          <w:tcPr>
            <w:tcW w:w="2249" w:type="pct"/>
            <w:vAlign w:val="center"/>
          </w:tcPr>
          <w:p w14:paraId="2C385BD8" w14:textId="6DAB45FC" w:rsidR="006237E2" w:rsidRPr="0035138D" w:rsidRDefault="006237E2" w:rsidP="00FD62A0">
            <w:pPr>
              <w:rPr>
                <w:rFonts w:asciiTheme="minorHAnsi" w:hAnsiTheme="minorHAnsi" w:cstheme="minorHAnsi"/>
                <w:color w:val="000000" w:themeColor="text1"/>
              </w:rPr>
            </w:pPr>
            <w:r w:rsidRPr="0035138D">
              <w:rPr>
                <w:rFonts w:asciiTheme="minorHAnsi" w:hAnsiTheme="minorHAnsi" w:cstheme="minorHAnsi"/>
                <w:color w:val="000000" w:themeColor="text1"/>
              </w:rPr>
              <w:t>D+34</w:t>
            </w:r>
          </w:p>
        </w:tc>
      </w:tr>
      <w:tr w:rsidR="006237E2" w:rsidRPr="000207CF" w14:paraId="707063E5" w14:textId="77777777" w:rsidTr="00FD62A0">
        <w:trPr>
          <w:trHeight w:val="144"/>
        </w:trPr>
        <w:tc>
          <w:tcPr>
            <w:tcW w:w="5000" w:type="pct"/>
            <w:gridSpan w:val="2"/>
            <w:shd w:val="clear" w:color="auto" w:fill="D9D9D9" w:themeFill="background1" w:themeFillShade="D9"/>
            <w:vAlign w:val="center"/>
          </w:tcPr>
          <w:p w14:paraId="688C7BA5" w14:textId="77777777" w:rsidR="006237E2" w:rsidRPr="0035138D" w:rsidRDefault="006237E2" w:rsidP="00FD62A0">
            <w:pPr>
              <w:rPr>
                <w:rFonts w:asciiTheme="minorHAnsi" w:hAnsiTheme="minorHAnsi" w:cstheme="minorHAnsi"/>
                <w:b/>
              </w:rPr>
            </w:pPr>
            <w:r w:rsidRPr="0035138D">
              <w:rPr>
                <w:rFonts w:asciiTheme="minorHAnsi" w:hAnsiTheme="minorHAnsi" w:cstheme="minorHAnsi"/>
                <w:b/>
              </w:rPr>
              <w:t>CONTRATO DE CONCESIÓN</w:t>
            </w:r>
          </w:p>
        </w:tc>
      </w:tr>
      <w:tr w:rsidR="006237E2" w:rsidRPr="00E6227A" w14:paraId="59254321" w14:textId="77777777" w:rsidTr="00FD62A0">
        <w:trPr>
          <w:trHeight w:val="144"/>
        </w:trPr>
        <w:tc>
          <w:tcPr>
            <w:tcW w:w="2751" w:type="pct"/>
            <w:vAlign w:val="center"/>
          </w:tcPr>
          <w:p w14:paraId="22B54B2B" w14:textId="77777777" w:rsidR="006237E2" w:rsidRPr="00666E2B" w:rsidRDefault="006237E2" w:rsidP="00FD62A0">
            <w:pPr>
              <w:rPr>
                <w:rFonts w:asciiTheme="minorHAnsi" w:hAnsiTheme="minorHAnsi" w:cstheme="minorHAnsi"/>
                <w:color w:val="000000" w:themeColor="text1"/>
              </w:rPr>
            </w:pPr>
            <w:r w:rsidRPr="00666E2B">
              <w:rPr>
                <w:rFonts w:asciiTheme="minorHAnsi" w:hAnsiTheme="minorHAnsi" w:cstheme="minorHAnsi"/>
                <w:color w:val="000000" w:themeColor="text1"/>
              </w:rPr>
              <w:t>Publicación Versión Inicial del Contrato (VIC)</w:t>
            </w:r>
          </w:p>
        </w:tc>
        <w:tc>
          <w:tcPr>
            <w:tcW w:w="2249" w:type="pct"/>
            <w:vAlign w:val="center"/>
          </w:tcPr>
          <w:p w14:paraId="20117795" w14:textId="77777777" w:rsidR="006237E2" w:rsidRPr="00666E2B" w:rsidRDefault="006237E2" w:rsidP="00FD62A0">
            <w:pPr>
              <w:rPr>
                <w:rFonts w:asciiTheme="minorHAnsi" w:hAnsiTheme="minorHAnsi" w:cstheme="minorHAnsi"/>
                <w:color w:val="000000" w:themeColor="text1"/>
              </w:rPr>
            </w:pPr>
            <w:r w:rsidRPr="00666E2B">
              <w:rPr>
                <w:rFonts w:asciiTheme="minorHAnsi" w:hAnsiTheme="minorHAnsi" w:cstheme="minorHAnsi"/>
                <w:color w:val="000000" w:themeColor="text1"/>
              </w:rPr>
              <w:t>D</w:t>
            </w:r>
          </w:p>
        </w:tc>
      </w:tr>
      <w:tr w:rsidR="006237E2" w:rsidRPr="00E6227A" w14:paraId="70C7D20B" w14:textId="77777777" w:rsidTr="00FD62A0">
        <w:trPr>
          <w:trHeight w:val="144"/>
        </w:trPr>
        <w:tc>
          <w:tcPr>
            <w:tcW w:w="2751" w:type="pct"/>
            <w:vAlign w:val="center"/>
          </w:tcPr>
          <w:p w14:paraId="058D2514" w14:textId="72AA35C8" w:rsidR="006237E2" w:rsidRPr="00666E2B" w:rsidRDefault="006237E2" w:rsidP="00FD62A0">
            <w:pPr>
              <w:rPr>
                <w:rFonts w:asciiTheme="minorHAnsi" w:hAnsiTheme="minorHAnsi" w:cstheme="minorHAnsi"/>
                <w:color w:val="000000" w:themeColor="text1"/>
              </w:rPr>
            </w:pPr>
            <w:r w:rsidRPr="00666E2B">
              <w:rPr>
                <w:rFonts w:asciiTheme="minorHAnsi" w:hAnsiTheme="minorHAnsi" w:cstheme="minorHAnsi"/>
                <w:color w:val="000000" w:themeColor="text1"/>
              </w:rPr>
              <w:t xml:space="preserve">Recepción de sugerencias a la VIC </w:t>
            </w:r>
          </w:p>
        </w:tc>
        <w:tc>
          <w:tcPr>
            <w:tcW w:w="2249" w:type="pct"/>
            <w:vAlign w:val="center"/>
          </w:tcPr>
          <w:p w14:paraId="12D42CD0" w14:textId="06DE2A94" w:rsidR="006237E2" w:rsidRPr="00666E2B" w:rsidRDefault="006237E2" w:rsidP="00FD62A0">
            <w:pPr>
              <w:rPr>
                <w:rFonts w:asciiTheme="minorHAnsi" w:hAnsiTheme="minorHAnsi" w:cstheme="minorHAnsi"/>
                <w:color w:val="000000" w:themeColor="text1"/>
              </w:rPr>
            </w:pPr>
            <w:r w:rsidRPr="00666E2B">
              <w:rPr>
                <w:rFonts w:asciiTheme="minorHAnsi" w:hAnsiTheme="minorHAnsi" w:cstheme="minorHAnsi"/>
                <w:color w:val="000000" w:themeColor="text1"/>
              </w:rPr>
              <w:t>D+</w:t>
            </w:r>
            <w:r w:rsidR="004F0A95" w:rsidRPr="00666E2B">
              <w:rPr>
                <w:rFonts w:asciiTheme="minorHAnsi" w:hAnsiTheme="minorHAnsi" w:cstheme="minorHAnsi"/>
                <w:color w:val="000000" w:themeColor="text1"/>
              </w:rPr>
              <w:t>20</w:t>
            </w:r>
          </w:p>
        </w:tc>
      </w:tr>
      <w:tr w:rsidR="006237E2" w:rsidRPr="00E6227A" w14:paraId="22B27A35" w14:textId="77777777" w:rsidTr="00FD62A0">
        <w:trPr>
          <w:trHeight w:val="144"/>
        </w:trPr>
        <w:tc>
          <w:tcPr>
            <w:tcW w:w="2751" w:type="pct"/>
            <w:vAlign w:val="center"/>
          </w:tcPr>
          <w:p w14:paraId="3CD1EFD3" w14:textId="77777777" w:rsidR="006237E2" w:rsidRPr="00666E2B" w:rsidRDefault="006237E2" w:rsidP="00FD62A0">
            <w:pPr>
              <w:rPr>
                <w:rFonts w:asciiTheme="minorHAnsi" w:hAnsiTheme="minorHAnsi" w:cstheme="minorHAnsi"/>
                <w:color w:val="000000" w:themeColor="text1"/>
              </w:rPr>
            </w:pPr>
            <w:r w:rsidRPr="00666E2B">
              <w:rPr>
                <w:rFonts w:asciiTheme="minorHAnsi" w:hAnsiTheme="minorHAnsi" w:cstheme="minorHAnsi"/>
                <w:color w:val="000000" w:themeColor="text1"/>
              </w:rPr>
              <w:t>Publicación de sugerencias a la VIC</w:t>
            </w:r>
          </w:p>
        </w:tc>
        <w:tc>
          <w:tcPr>
            <w:tcW w:w="2249" w:type="pct"/>
            <w:vAlign w:val="center"/>
          </w:tcPr>
          <w:p w14:paraId="5CEA46FF" w14:textId="202343A1" w:rsidR="006237E2" w:rsidRPr="00666E2B" w:rsidRDefault="006237E2" w:rsidP="00FD62A0">
            <w:pPr>
              <w:rPr>
                <w:rFonts w:asciiTheme="minorHAnsi" w:hAnsiTheme="minorHAnsi" w:cstheme="minorHAnsi"/>
                <w:color w:val="000000" w:themeColor="text1"/>
              </w:rPr>
            </w:pPr>
            <w:r w:rsidRPr="00666E2B">
              <w:rPr>
                <w:rFonts w:asciiTheme="minorHAnsi" w:hAnsiTheme="minorHAnsi" w:cstheme="minorHAnsi"/>
                <w:color w:val="000000" w:themeColor="text1"/>
              </w:rPr>
              <w:t>D+</w:t>
            </w:r>
            <w:r w:rsidR="00BA17BB" w:rsidRPr="00666E2B">
              <w:rPr>
                <w:rFonts w:asciiTheme="minorHAnsi" w:hAnsiTheme="minorHAnsi" w:cstheme="minorHAnsi"/>
                <w:color w:val="000000" w:themeColor="text1"/>
              </w:rPr>
              <w:t>37</w:t>
            </w:r>
          </w:p>
        </w:tc>
      </w:tr>
      <w:tr w:rsidR="006237E2" w:rsidRPr="00E6227A" w14:paraId="132BFF27" w14:textId="77777777" w:rsidTr="00FD62A0">
        <w:trPr>
          <w:trHeight w:val="144"/>
        </w:trPr>
        <w:tc>
          <w:tcPr>
            <w:tcW w:w="2751" w:type="pct"/>
            <w:vAlign w:val="center"/>
          </w:tcPr>
          <w:p w14:paraId="581EB2CC" w14:textId="77777777" w:rsidR="006237E2" w:rsidRPr="00666E2B" w:rsidRDefault="006237E2" w:rsidP="00FD62A0">
            <w:pPr>
              <w:rPr>
                <w:rFonts w:asciiTheme="minorHAnsi" w:hAnsiTheme="minorHAnsi" w:cstheme="minorHAnsi"/>
                <w:color w:val="000000" w:themeColor="text1"/>
              </w:rPr>
            </w:pPr>
            <w:r w:rsidRPr="00666E2B">
              <w:rPr>
                <w:rFonts w:asciiTheme="minorHAnsi" w:hAnsiTheme="minorHAnsi" w:cstheme="minorHAnsi"/>
                <w:color w:val="000000" w:themeColor="text1"/>
              </w:rPr>
              <w:t>Publicación del Proyecto de VFC previo Opinión de ESSALUD</w:t>
            </w:r>
          </w:p>
        </w:tc>
        <w:tc>
          <w:tcPr>
            <w:tcW w:w="2249" w:type="pct"/>
            <w:vAlign w:val="center"/>
          </w:tcPr>
          <w:p w14:paraId="2CBE14AD" w14:textId="1414190E" w:rsidR="006237E2" w:rsidRPr="00666E2B" w:rsidRDefault="006237E2" w:rsidP="00FD62A0">
            <w:pPr>
              <w:rPr>
                <w:rFonts w:asciiTheme="minorHAnsi" w:hAnsiTheme="minorHAnsi" w:cstheme="minorHAnsi"/>
                <w:color w:val="000000" w:themeColor="text1"/>
              </w:rPr>
            </w:pPr>
            <w:r w:rsidRPr="00666E2B">
              <w:rPr>
                <w:rFonts w:asciiTheme="minorHAnsi" w:hAnsiTheme="minorHAnsi" w:cstheme="minorHAnsi"/>
                <w:color w:val="000000" w:themeColor="text1"/>
              </w:rPr>
              <w:t>D+</w:t>
            </w:r>
            <w:r w:rsidR="004F0A95" w:rsidRPr="00666E2B">
              <w:rPr>
                <w:rFonts w:asciiTheme="minorHAnsi" w:hAnsiTheme="minorHAnsi" w:cstheme="minorHAnsi"/>
                <w:color w:val="000000" w:themeColor="text1"/>
              </w:rPr>
              <w:t>70</w:t>
            </w:r>
          </w:p>
        </w:tc>
      </w:tr>
      <w:tr w:rsidR="006237E2" w:rsidRPr="00E6227A" w14:paraId="318AB1D0" w14:textId="77777777" w:rsidTr="00FD62A0">
        <w:trPr>
          <w:trHeight w:val="144"/>
        </w:trPr>
        <w:tc>
          <w:tcPr>
            <w:tcW w:w="2751" w:type="pct"/>
            <w:vAlign w:val="center"/>
          </w:tcPr>
          <w:p w14:paraId="19E82787" w14:textId="77777777" w:rsidR="006237E2" w:rsidRPr="00666E2B" w:rsidRDefault="006237E2" w:rsidP="00FD62A0">
            <w:pPr>
              <w:rPr>
                <w:rFonts w:asciiTheme="minorHAnsi" w:hAnsiTheme="minorHAnsi" w:cstheme="minorHAnsi"/>
                <w:color w:val="000000" w:themeColor="text1"/>
              </w:rPr>
            </w:pPr>
            <w:r w:rsidRPr="00666E2B">
              <w:rPr>
                <w:rFonts w:asciiTheme="minorHAnsi" w:hAnsiTheme="minorHAnsi" w:cstheme="minorHAnsi"/>
                <w:color w:val="000000" w:themeColor="text1"/>
              </w:rPr>
              <w:t>Publicación de Proyecto de VFC previo Opinión de MEF</w:t>
            </w:r>
          </w:p>
        </w:tc>
        <w:tc>
          <w:tcPr>
            <w:tcW w:w="2249" w:type="pct"/>
            <w:vAlign w:val="center"/>
          </w:tcPr>
          <w:p w14:paraId="7A412DE5" w14:textId="6211E4C8" w:rsidR="006237E2" w:rsidRPr="00666E2B" w:rsidRDefault="006237E2" w:rsidP="00FD62A0">
            <w:pPr>
              <w:rPr>
                <w:rFonts w:asciiTheme="minorHAnsi" w:hAnsiTheme="minorHAnsi" w:cstheme="minorHAnsi"/>
                <w:color w:val="000000" w:themeColor="text1"/>
              </w:rPr>
            </w:pPr>
            <w:r w:rsidRPr="00666E2B">
              <w:rPr>
                <w:rFonts w:asciiTheme="minorHAnsi" w:hAnsiTheme="minorHAnsi" w:cstheme="minorHAnsi"/>
                <w:color w:val="000000" w:themeColor="text1"/>
              </w:rPr>
              <w:t>D+</w:t>
            </w:r>
            <w:r w:rsidR="00864A14" w:rsidRPr="00666E2B">
              <w:rPr>
                <w:rFonts w:asciiTheme="minorHAnsi" w:hAnsiTheme="minorHAnsi" w:cstheme="minorHAnsi"/>
                <w:color w:val="000000" w:themeColor="text1"/>
              </w:rPr>
              <w:t>10</w:t>
            </w:r>
            <w:r w:rsidR="004F0A95" w:rsidRPr="00666E2B">
              <w:rPr>
                <w:rFonts w:asciiTheme="minorHAnsi" w:hAnsiTheme="minorHAnsi" w:cstheme="minorHAnsi"/>
                <w:color w:val="000000" w:themeColor="text1"/>
              </w:rPr>
              <w:t>2</w:t>
            </w:r>
          </w:p>
        </w:tc>
      </w:tr>
      <w:tr w:rsidR="006237E2" w:rsidRPr="00E6227A" w14:paraId="215243A1" w14:textId="77777777" w:rsidTr="00FD62A0">
        <w:trPr>
          <w:trHeight w:val="144"/>
        </w:trPr>
        <w:tc>
          <w:tcPr>
            <w:tcW w:w="2751" w:type="pct"/>
            <w:vAlign w:val="center"/>
          </w:tcPr>
          <w:p w14:paraId="1E37D957" w14:textId="59050015" w:rsidR="006237E2" w:rsidRPr="00666E2B" w:rsidRDefault="006237E2" w:rsidP="006237E2">
            <w:pPr>
              <w:rPr>
                <w:rFonts w:asciiTheme="minorHAnsi" w:hAnsiTheme="minorHAnsi" w:cstheme="minorHAnsi"/>
                <w:color w:val="000000" w:themeColor="text1"/>
              </w:rPr>
            </w:pPr>
            <w:r w:rsidRPr="00666E2B">
              <w:rPr>
                <w:rFonts w:asciiTheme="minorHAnsi" w:hAnsiTheme="minorHAnsi" w:cstheme="minorHAnsi"/>
                <w:color w:val="000000" w:themeColor="text1"/>
              </w:rPr>
              <w:t>Publicación de Proyecto de VFC previo informe de CGR</w:t>
            </w:r>
          </w:p>
        </w:tc>
        <w:tc>
          <w:tcPr>
            <w:tcW w:w="2249" w:type="pct"/>
            <w:vAlign w:val="center"/>
          </w:tcPr>
          <w:p w14:paraId="5F9990BB" w14:textId="6382BD6C" w:rsidR="006237E2" w:rsidRPr="00666E2B" w:rsidRDefault="006237E2" w:rsidP="006237E2">
            <w:pPr>
              <w:rPr>
                <w:rFonts w:asciiTheme="minorHAnsi" w:hAnsiTheme="minorHAnsi" w:cstheme="minorHAnsi"/>
                <w:color w:val="000000" w:themeColor="text1"/>
              </w:rPr>
            </w:pPr>
            <w:r w:rsidRPr="00666E2B">
              <w:rPr>
                <w:rFonts w:asciiTheme="minorHAnsi" w:hAnsiTheme="minorHAnsi" w:cstheme="minorHAnsi"/>
                <w:color w:val="000000" w:themeColor="text1"/>
              </w:rPr>
              <w:t>D+</w:t>
            </w:r>
            <w:r w:rsidR="00864A14" w:rsidRPr="00666E2B">
              <w:rPr>
                <w:rFonts w:asciiTheme="minorHAnsi" w:hAnsiTheme="minorHAnsi" w:cstheme="minorHAnsi"/>
                <w:color w:val="000000" w:themeColor="text1"/>
              </w:rPr>
              <w:t>1</w:t>
            </w:r>
            <w:r w:rsidR="004F0A95" w:rsidRPr="00666E2B">
              <w:rPr>
                <w:rFonts w:asciiTheme="minorHAnsi" w:hAnsiTheme="minorHAnsi" w:cstheme="minorHAnsi"/>
                <w:color w:val="000000" w:themeColor="text1"/>
              </w:rPr>
              <w:t>19</w:t>
            </w:r>
          </w:p>
        </w:tc>
      </w:tr>
      <w:tr w:rsidR="006237E2" w:rsidRPr="00E6227A" w14:paraId="73504F6D" w14:textId="77777777" w:rsidTr="00FD62A0">
        <w:trPr>
          <w:trHeight w:val="144"/>
        </w:trPr>
        <w:tc>
          <w:tcPr>
            <w:tcW w:w="2751" w:type="pct"/>
            <w:vAlign w:val="center"/>
          </w:tcPr>
          <w:p w14:paraId="30D449B6" w14:textId="0EC0C824" w:rsidR="006237E2" w:rsidRPr="00666E2B" w:rsidRDefault="006237E2" w:rsidP="006237E2">
            <w:pPr>
              <w:rPr>
                <w:rFonts w:asciiTheme="minorHAnsi" w:hAnsiTheme="minorHAnsi" w:cstheme="minorHAnsi"/>
                <w:color w:val="000000" w:themeColor="text1"/>
              </w:rPr>
            </w:pPr>
            <w:r w:rsidRPr="00666E2B">
              <w:rPr>
                <w:rFonts w:asciiTheme="minorHAnsi" w:hAnsiTheme="minorHAnsi" w:cstheme="minorHAnsi"/>
                <w:color w:val="000000" w:themeColor="text1"/>
              </w:rPr>
              <w:t>Publicación de VFC aprobada por PROINVERSIÓN</w:t>
            </w:r>
          </w:p>
        </w:tc>
        <w:tc>
          <w:tcPr>
            <w:tcW w:w="2249" w:type="pct"/>
            <w:vAlign w:val="center"/>
          </w:tcPr>
          <w:p w14:paraId="5B1C9A17" w14:textId="29A9C03D" w:rsidR="006237E2" w:rsidRPr="00666E2B" w:rsidRDefault="006237E2" w:rsidP="006237E2">
            <w:pPr>
              <w:rPr>
                <w:rFonts w:asciiTheme="minorHAnsi" w:hAnsiTheme="minorHAnsi" w:cstheme="minorHAnsi"/>
                <w:color w:val="000000" w:themeColor="text1"/>
              </w:rPr>
            </w:pPr>
            <w:r w:rsidRPr="00666E2B">
              <w:rPr>
                <w:rFonts w:asciiTheme="minorHAnsi" w:hAnsiTheme="minorHAnsi" w:cstheme="minorHAnsi"/>
                <w:color w:val="000000" w:themeColor="text1"/>
              </w:rPr>
              <w:t>D+</w:t>
            </w:r>
            <w:r w:rsidR="00864A14" w:rsidRPr="00666E2B">
              <w:rPr>
                <w:rFonts w:asciiTheme="minorHAnsi" w:hAnsiTheme="minorHAnsi" w:cstheme="minorHAnsi"/>
                <w:color w:val="000000" w:themeColor="text1"/>
              </w:rPr>
              <w:t>14</w:t>
            </w:r>
            <w:r w:rsidR="004F0A95" w:rsidRPr="00666E2B">
              <w:rPr>
                <w:rFonts w:asciiTheme="minorHAnsi" w:hAnsiTheme="minorHAnsi" w:cstheme="minorHAnsi"/>
                <w:color w:val="000000" w:themeColor="text1"/>
              </w:rPr>
              <w:t>3</w:t>
            </w:r>
          </w:p>
        </w:tc>
      </w:tr>
      <w:tr w:rsidR="006237E2" w:rsidRPr="000207CF" w14:paraId="12516EFD" w14:textId="77777777" w:rsidTr="00FD62A0">
        <w:trPr>
          <w:trHeight w:val="276"/>
        </w:trPr>
        <w:tc>
          <w:tcPr>
            <w:tcW w:w="5000" w:type="pct"/>
            <w:gridSpan w:val="2"/>
            <w:shd w:val="clear" w:color="auto" w:fill="D9D9D9" w:themeFill="background1" w:themeFillShade="D9"/>
            <w:vAlign w:val="center"/>
          </w:tcPr>
          <w:p w14:paraId="6B03F817" w14:textId="77777777" w:rsidR="006237E2" w:rsidRPr="0035138D" w:rsidRDefault="006237E2" w:rsidP="006237E2">
            <w:pPr>
              <w:rPr>
                <w:rFonts w:asciiTheme="minorHAnsi" w:hAnsiTheme="minorHAnsi" w:cstheme="minorHAnsi"/>
                <w:b/>
              </w:rPr>
            </w:pPr>
            <w:r w:rsidRPr="0035138D">
              <w:rPr>
                <w:rFonts w:asciiTheme="minorHAnsi" w:hAnsiTheme="minorHAnsi" w:cstheme="minorHAnsi"/>
                <w:b/>
                <w:bCs/>
              </w:rPr>
              <w:t>PRECALIFICACION DE POSTORES</w:t>
            </w:r>
          </w:p>
        </w:tc>
      </w:tr>
      <w:tr w:rsidR="006237E2" w:rsidRPr="00E6227A" w14:paraId="7E74C7AA" w14:textId="77777777" w:rsidTr="00FD62A0">
        <w:trPr>
          <w:trHeight w:val="144"/>
        </w:trPr>
        <w:tc>
          <w:tcPr>
            <w:tcW w:w="2751" w:type="pct"/>
            <w:vAlign w:val="center"/>
          </w:tcPr>
          <w:p w14:paraId="591B9149" w14:textId="77777777" w:rsidR="006237E2" w:rsidRPr="00666E2B" w:rsidRDefault="006237E2" w:rsidP="006237E2">
            <w:pPr>
              <w:rPr>
                <w:rFonts w:asciiTheme="minorHAnsi" w:hAnsiTheme="minorHAnsi" w:cstheme="minorHAnsi"/>
                <w:color w:val="000000" w:themeColor="text1"/>
              </w:rPr>
            </w:pPr>
            <w:r w:rsidRPr="00666E2B">
              <w:rPr>
                <w:rFonts w:asciiTheme="minorHAnsi" w:hAnsiTheme="minorHAnsi" w:cstheme="minorHAnsi"/>
                <w:color w:val="000000" w:themeColor="text1"/>
              </w:rPr>
              <w:t>Presentación del Sobre N° 1</w:t>
            </w:r>
          </w:p>
        </w:tc>
        <w:tc>
          <w:tcPr>
            <w:tcW w:w="2249" w:type="pct"/>
            <w:vAlign w:val="center"/>
          </w:tcPr>
          <w:p w14:paraId="11A19243" w14:textId="70409C21" w:rsidR="006237E2" w:rsidRPr="00666E2B" w:rsidRDefault="006237E2" w:rsidP="006237E2">
            <w:pPr>
              <w:rPr>
                <w:rFonts w:asciiTheme="minorHAnsi" w:hAnsiTheme="minorHAnsi" w:cstheme="minorHAnsi"/>
                <w:color w:val="000000" w:themeColor="text1"/>
              </w:rPr>
            </w:pPr>
            <w:r w:rsidRPr="00666E2B">
              <w:rPr>
                <w:rFonts w:asciiTheme="minorHAnsi" w:hAnsiTheme="minorHAnsi" w:cstheme="minorHAnsi"/>
                <w:color w:val="000000" w:themeColor="text1"/>
              </w:rPr>
              <w:t>Desde la publicación de convocatoria hasta D+</w:t>
            </w:r>
            <w:r w:rsidR="004F0A95" w:rsidRPr="00666E2B">
              <w:rPr>
                <w:rFonts w:asciiTheme="minorHAnsi" w:hAnsiTheme="minorHAnsi" w:cstheme="minorHAnsi"/>
                <w:color w:val="000000" w:themeColor="text1"/>
              </w:rPr>
              <w:t>85</w:t>
            </w:r>
          </w:p>
        </w:tc>
      </w:tr>
      <w:tr w:rsidR="004F0A95" w:rsidRPr="00E6227A" w14:paraId="51E18EE3" w14:textId="77777777" w:rsidTr="00FD62A0">
        <w:trPr>
          <w:trHeight w:val="144"/>
        </w:trPr>
        <w:tc>
          <w:tcPr>
            <w:tcW w:w="2751" w:type="pct"/>
            <w:vAlign w:val="center"/>
          </w:tcPr>
          <w:p w14:paraId="1AA2B207" w14:textId="190F893D" w:rsidR="004F0A95" w:rsidRPr="00666E2B" w:rsidRDefault="004F0A95" w:rsidP="006237E2">
            <w:pPr>
              <w:rPr>
                <w:rFonts w:asciiTheme="minorHAnsi" w:hAnsiTheme="minorHAnsi" w:cstheme="minorHAnsi"/>
                <w:color w:val="000000" w:themeColor="text1"/>
              </w:rPr>
            </w:pPr>
            <w:r w:rsidRPr="00666E2B">
              <w:rPr>
                <w:rFonts w:asciiTheme="minorHAnsi" w:hAnsiTheme="minorHAnsi" w:cstheme="minorHAnsi"/>
                <w:color w:val="000000" w:themeColor="text1"/>
              </w:rPr>
              <w:t>Plazo para evaluación de Sobre N° 1</w:t>
            </w:r>
          </w:p>
        </w:tc>
        <w:tc>
          <w:tcPr>
            <w:tcW w:w="2249" w:type="pct"/>
            <w:vAlign w:val="center"/>
          </w:tcPr>
          <w:p w14:paraId="6E947F39" w14:textId="17B305D5" w:rsidR="004F0A95" w:rsidRPr="00666E2B" w:rsidRDefault="004F0A95" w:rsidP="006237E2">
            <w:pPr>
              <w:rPr>
                <w:rFonts w:asciiTheme="minorHAnsi" w:hAnsiTheme="minorHAnsi" w:cstheme="minorHAnsi"/>
                <w:color w:val="000000" w:themeColor="text1"/>
              </w:rPr>
            </w:pPr>
            <w:r w:rsidRPr="00666E2B">
              <w:rPr>
                <w:rFonts w:asciiTheme="minorHAnsi" w:hAnsiTheme="minorHAnsi" w:cstheme="minorHAnsi"/>
                <w:color w:val="000000" w:themeColor="text1"/>
              </w:rPr>
              <w:t>Hasta 10 Días posteriores de la presentación del Sobre N° 1</w:t>
            </w:r>
          </w:p>
        </w:tc>
      </w:tr>
      <w:tr w:rsidR="006237E2" w:rsidRPr="00E6227A" w14:paraId="013ACA48" w14:textId="77777777" w:rsidTr="00FD62A0">
        <w:trPr>
          <w:trHeight w:val="144"/>
        </w:trPr>
        <w:tc>
          <w:tcPr>
            <w:tcW w:w="2751" w:type="pct"/>
            <w:vAlign w:val="center"/>
          </w:tcPr>
          <w:p w14:paraId="611CAEDB" w14:textId="77777777" w:rsidR="006237E2" w:rsidRPr="00666E2B" w:rsidRDefault="006237E2" w:rsidP="006237E2">
            <w:pPr>
              <w:rPr>
                <w:rFonts w:asciiTheme="minorHAnsi" w:hAnsiTheme="minorHAnsi" w:cstheme="minorHAnsi"/>
                <w:color w:val="000000" w:themeColor="text1"/>
              </w:rPr>
            </w:pPr>
            <w:r w:rsidRPr="00666E2B">
              <w:rPr>
                <w:rFonts w:asciiTheme="minorHAnsi" w:hAnsiTheme="minorHAnsi" w:cstheme="minorHAnsi"/>
                <w:color w:val="000000" w:themeColor="text1"/>
              </w:rPr>
              <w:t>Plazo para subsanación de errores en los documentos del Sobre N° 1</w:t>
            </w:r>
          </w:p>
        </w:tc>
        <w:tc>
          <w:tcPr>
            <w:tcW w:w="2249" w:type="pct"/>
            <w:vAlign w:val="center"/>
          </w:tcPr>
          <w:p w14:paraId="246CE931" w14:textId="529CC471" w:rsidR="006237E2" w:rsidRPr="00666E2B" w:rsidRDefault="006237E2" w:rsidP="006237E2">
            <w:pPr>
              <w:rPr>
                <w:rFonts w:asciiTheme="minorHAnsi" w:hAnsiTheme="minorHAnsi" w:cstheme="minorHAnsi"/>
                <w:color w:val="000000" w:themeColor="text1"/>
              </w:rPr>
            </w:pPr>
            <w:r w:rsidRPr="00666E2B">
              <w:rPr>
                <w:rFonts w:asciiTheme="minorHAnsi" w:hAnsiTheme="minorHAnsi" w:cstheme="minorHAnsi"/>
                <w:color w:val="000000" w:themeColor="text1"/>
              </w:rPr>
              <w:t xml:space="preserve">Hasta </w:t>
            </w:r>
            <w:r w:rsidR="004F0A95" w:rsidRPr="00666E2B">
              <w:rPr>
                <w:rFonts w:asciiTheme="minorHAnsi" w:hAnsiTheme="minorHAnsi" w:cstheme="minorHAnsi"/>
                <w:color w:val="000000" w:themeColor="text1"/>
              </w:rPr>
              <w:t>15</w:t>
            </w:r>
            <w:r w:rsidRPr="00666E2B">
              <w:rPr>
                <w:rFonts w:asciiTheme="minorHAnsi" w:hAnsiTheme="minorHAnsi" w:cstheme="minorHAnsi"/>
                <w:color w:val="000000" w:themeColor="text1"/>
              </w:rPr>
              <w:t xml:space="preserve"> Días posteriores </w:t>
            </w:r>
            <w:r w:rsidR="004F0A95" w:rsidRPr="00666E2B">
              <w:rPr>
                <w:rFonts w:asciiTheme="minorHAnsi" w:hAnsiTheme="minorHAnsi" w:cstheme="minorHAnsi"/>
                <w:color w:val="000000" w:themeColor="text1"/>
              </w:rPr>
              <w:t xml:space="preserve">de notificado el requerimiento de subsanación </w:t>
            </w:r>
            <w:r w:rsidRPr="00666E2B">
              <w:rPr>
                <w:rFonts w:asciiTheme="minorHAnsi" w:hAnsiTheme="minorHAnsi" w:cstheme="minorHAnsi"/>
                <w:color w:val="000000" w:themeColor="text1"/>
              </w:rPr>
              <w:t>del Sobre N° 1</w:t>
            </w:r>
          </w:p>
        </w:tc>
      </w:tr>
      <w:tr w:rsidR="006237E2" w:rsidRPr="00E6227A" w14:paraId="4CFFE6CF" w14:textId="77777777" w:rsidTr="00FD62A0">
        <w:trPr>
          <w:trHeight w:val="144"/>
        </w:trPr>
        <w:tc>
          <w:tcPr>
            <w:tcW w:w="2751" w:type="pct"/>
            <w:vAlign w:val="center"/>
          </w:tcPr>
          <w:p w14:paraId="476ED897" w14:textId="77777777" w:rsidR="006237E2" w:rsidRPr="00666E2B" w:rsidRDefault="006237E2" w:rsidP="006237E2">
            <w:pPr>
              <w:rPr>
                <w:rFonts w:asciiTheme="minorHAnsi" w:hAnsiTheme="minorHAnsi" w:cstheme="minorHAnsi"/>
                <w:color w:val="000000" w:themeColor="text1"/>
              </w:rPr>
            </w:pPr>
            <w:r w:rsidRPr="00666E2B">
              <w:rPr>
                <w:rFonts w:asciiTheme="minorHAnsi" w:hAnsiTheme="minorHAnsi" w:cstheme="minorHAnsi"/>
                <w:color w:val="000000" w:themeColor="text1"/>
              </w:rPr>
              <w:t>Anuncio Postores Precalificados</w:t>
            </w:r>
          </w:p>
        </w:tc>
        <w:tc>
          <w:tcPr>
            <w:tcW w:w="2249" w:type="pct"/>
            <w:vAlign w:val="center"/>
          </w:tcPr>
          <w:p w14:paraId="0277E7AF" w14:textId="1924C398" w:rsidR="006237E2" w:rsidRPr="00666E2B" w:rsidRDefault="004F0A95" w:rsidP="006237E2">
            <w:pPr>
              <w:rPr>
                <w:rFonts w:asciiTheme="minorHAnsi" w:hAnsiTheme="minorHAnsi" w:cstheme="minorHAnsi"/>
                <w:color w:val="000000" w:themeColor="text1"/>
              </w:rPr>
            </w:pPr>
            <w:r w:rsidRPr="00666E2B">
              <w:rPr>
                <w:rFonts w:asciiTheme="minorHAnsi" w:hAnsiTheme="minorHAnsi" w:cstheme="minorHAnsi"/>
              </w:rPr>
              <w:t>Hasta 10 Días posteriores al plazo máximo para la subsanación de errores</w:t>
            </w:r>
          </w:p>
        </w:tc>
      </w:tr>
      <w:tr w:rsidR="006237E2" w:rsidRPr="00E6227A" w14:paraId="73D9CC18" w14:textId="77777777" w:rsidTr="00FD62A0">
        <w:trPr>
          <w:trHeight w:val="144"/>
        </w:trPr>
        <w:tc>
          <w:tcPr>
            <w:tcW w:w="2751" w:type="pct"/>
            <w:vAlign w:val="center"/>
          </w:tcPr>
          <w:p w14:paraId="104682EC" w14:textId="77777777" w:rsidR="006237E2" w:rsidRPr="00666E2B" w:rsidRDefault="006237E2" w:rsidP="006237E2">
            <w:pPr>
              <w:rPr>
                <w:rFonts w:asciiTheme="minorHAnsi" w:hAnsiTheme="minorHAnsi" w:cstheme="minorHAnsi"/>
                <w:color w:val="000000" w:themeColor="text1"/>
              </w:rPr>
            </w:pPr>
            <w:r w:rsidRPr="00666E2B">
              <w:rPr>
                <w:rFonts w:asciiTheme="minorHAnsi" w:hAnsiTheme="minorHAnsi" w:cstheme="minorHAnsi"/>
                <w:color w:val="000000" w:themeColor="text1"/>
              </w:rPr>
              <w:t>Plazo para comunicar la conformación del Consorcio o cambios en su conformación</w:t>
            </w:r>
          </w:p>
        </w:tc>
        <w:tc>
          <w:tcPr>
            <w:tcW w:w="2249" w:type="pct"/>
            <w:vAlign w:val="center"/>
          </w:tcPr>
          <w:p w14:paraId="7C195B8B" w14:textId="77777777" w:rsidR="006237E2" w:rsidRPr="00666E2B" w:rsidRDefault="006237E2" w:rsidP="006237E2">
            <w:pPr>
              <w:rPr>
                <w:rFonts w:asciiTheme="minorHAnsi" w:hAnsiTheme="minorHAnsi" w:cstheme="minorHAnsi"/>
                <w:color w:val="000000" w:themeColor="text1"/>
              </w:rPr>
            </w:pPr>
            <w:r w:rsidRPr="00666E2B">
              <w:rPr>
                <w:rFonts w:asciiTheme="minorHAnsi" w:hAnsiTheme="minorHAnsi" w:cstheme="minorHAnsi"/>
                <w:color w:val="000000" w:themeColor="text1"/>
              </w:rPr>
              <w:t>Hasta 10 Días posteriores al anuncio de los postores precalificados</w:t>
            </w:r>
          </w:p>
        </w:tc>
      </w:tr>
      <w:tr w:rsidR="006237E2" w:rsidRPr="00E6227A" w14:paraId="54F7B618" w14:textId="77777777" w:rsidTr="00FD62A0">
        <w:trPr>
          <w:trHeight w:val="144"/>
        </w:trPr>
        <w:tc>
          <w:tcPr>
            <w:tcW w:w="2751" w:type="pct"/>
            <w:vAlign w:val="center"/>
          </w:tcPr>
          <w:p w14:paraId="0577A471" w14:textId="77777777" w:rsidR="006237E2" w:rsidRPr="00666E2B" w:rsidRDefault="006237E2" w:rsidP="006237E2">
            <w:pPr>
              <w:rPr>
                <w:rFonts w:asciiTheme="minorHAnsi" w:hAnsiTheme="minorHAnsi" w:cstheme="minorHAnsi"/>
                <w:color w:val="000000" w:themeColor="text1"/>
              </w:rPr>
            </w:pPr>
            <w:r w:rsidRPr="00666E2B">
              <w:rPr>
                <w:rFonts w:asciiTheme="minorHAnsi" w:hAnsiTheme="minorHAnsi" w:cstheme="minorHAnsi"/>
                <w:color w:val="000000" w:themeColor="text1"/>
              </w:rPr>
              <w:t>Anuncio de reconformación de Postores Precalificados</w:t>
            </w:r>
          </w:p>
        </w:tc>
        <w:tc>
          <w:tcPr>
            <w:tcW w:w="2249" w:type="pct"/>
            <w:vAlign w:val="center"/>
          </w:tcPr>
          <w:p w14:paraId="59EC2FEE" w14:textId="77777777" w:rsidR="006237E2" w:rsidRPr="00666E2B" w:rsidRDefault="006237E2" w:rsidP="006237E2">
            <w:pPr>
              <w:rPr>
                <w:rFonts w:asciiTheme="minorHAnsi" w:hAnsiTheme="minorHAnsi" w:cstheme="minorHAnsi"/>
                <w:color w:val="000000" w:themeColor="text1"/>
              </w:rPr>
            </w:pPr>
            <w:r w:rsidRPr="00666E2B">
              <w:rPr>
                <w:rFonts w:asciiTheme="minorHAnsi" w:hAnsiTheme="minorHAnsi" w:cstheme="minorHAnsi"/>
                <w:color w:val="000000" w:themeColor="text1"/>
              </w:rPr>
              <w:t>Hasta 10 Días posteriores al plazo máximo de la actividad anterior</w:t>
            </w:r>
          </w:p>
        </w:tc>
      </w:tr>
      <w:tr w:rsidR="006237E2" w:rsidRPr="000207CF" w14:paraId="456D3265" w14:textId="77777777" w:rsidTr="00FD62A0">
        <w:trPr>
          <w:trHeight w:val="144"/>
        </w:trPr>
        <w:tc>
          <w:tcPr>
            <w:tcW w:w="5000" w:type="pct"/>
            <w:gridSpan w:val="2"/>
            <w:shd w:val="clear" w:color="auto" w:fill="D9D9D9" w:themeFill="background1" w:themeFillShade="D9"/>
            <w:vAlign w:val="center"/>
          </w:tcPr>
          <w:p w14:paraId="3E11A17E" w14:textId="77777777" w:rsidR="006237E2" w:rsidRPr="0035138D" w:rsidRDefault="006237E2" w:rsidP="006237E2">
            <w:pPr>
              <w:rPr>
                <w:rFonts w:asciiTheme="minorHAnsi" w:hAnsiTheme="minorHAnsi" w:cstheme="minorHAnsi"/>
                <w:b/>
              </w:rPr>
            </w:pPr>
            <w:r w:rsidRPr="0035138D">
              <w:rPr>
                <w:rFonts w:asciiTheme="minorHAnsi" w:hAnsiTheme="minorHAnsi" w:cstheme="minorHAnsi"/>
                <w:b/>
              </w:rPr>
              <w:t>CALIFICACIÓN DE POSTORES Y ADJUDICACION DE LA BUENA PRO</w:t>
            </w:r>
          </w:p>
        </w:tc>
      </w:tr>
      <w:tr w:rsidR="006237E2" w:rsidRPr="00E6227A" w14:paraId="7932FDD5" w14:textId="77777777" w:rsidTr="00FD62A0">
        <w:trPr>
          <w:trHeight w:val="144"/>
        </w:trPr>
        <w:tc>
          <w:tcPr>
            <w:tcW w:w="2751" w:type="pct"/>
            <w:vAlign w:val="center"/>
          </w:tcPr>
          <w:p w14:paraId="09331B72" w14:textId="77777777" w:rsidR="006237E2" w:rsidRPr="0035138D" w:rsidRDefault="006237E2" w:rsidP="006237E2">
            <w:pPr>
              <w:rPr>
                <w:rFonts w:asciiTheme="minorHAnsi" w:hAnsiTheme="minorHAnsi" w:cstheme="minorHAnsi"/>
                <w:color w:val="000000" w:themeColor="text1"/>
              </w:rPr>
            </w:pPr>
            <w:r w:rsidRPr="0035138D">
              <w:rPr>
                <w:rFonts w:asciiTheme="minorHAnsi" w:hAnsiTheme="minorHAnsi" w:cstheme="minorHAnsi"/>
                <w:color w:val="000000" w:themeColor="text1"/>
              </w:rPr>
              <w:t>Presentación de los Sobres N° 2 y N° 3 y apertura del Sobre N° 2</w:t>
            </w:r>
          </w:p>
        </w:tc>
        <w:tc>
          <w:tcPr>
            <w:tcW w:w="2249" w:type="pct"/>
            <w:vAlign w:val="center"/>
          </w:tcPr>
          <w:p w14:paraId="08B09439" w14:textId="52E3F68E" w:rsidR="006237E2" w:rsidRPr="0035138D" w:rsidRDefault="004F0A95" w:rsidP="006237E2">
            <w:pPr>
              <w:rPr>
                <w:rFonts w:asciiTheme="minorHAnsi" w:hAnsiTheme="minorHAnsi" w:cstheme="minorHAnsi"/>
                <w:color w:val="000000" w:themeColor="text1"/>
              </w:rPr>
            </w:pPr>
            <w:r>
              <w:rPr>
                <w:rFonts w:asciiTheme="minorHAnsi" w:hAnsiTheme="minorHAnsi" w:cstheme="minorHAnsi"/>
                <w:color w:val="000000" w:themeColor="text1"/>
              </w:rPr>
              <w:t xml:space="preserve">Doce </w:t>
            </w:r>
            <w:r w:rsidR="006237E2" w:rsidRPr="0035138D">
              <w:rPr>
                <w:rFonts w:asciiTheme="minorHAnsi" w:hAnsiTheme="minorHAnsi" w:cstheme="minorHAnsi"/>
                <w:color w:val="000000" w:themeColor="text1"/>
              </w:rPr>
              <w:t>(1</w:t>
            </w:r>
            <w:r>
              <w:rPr>
                <w:rFonts w:asciiTheme="minorHAnsi" w:hAnsiTheme="minorHAnsi" w:cstheme="minorHAnsi"/>
                <w:color w:val="000000" w:themeColor="text1"/>
              </w:rPr>
              <w:t>2</w:t>
            </w:r>
            <w:r w:rsidR="006237E2" w:rsidRPr="0035138D">
              <w:rPr>
                <w:rFonts w:asciiTheme="minorHAnsi" w:hAnsiTheme="minorHAnsi" w:cstheme="minorHAnsi"/>
                <w:color w:val="000000" w:themeColor="text1"/>
              </w:rPr>
              <w:t>) Días posteriores a la publicación de la VFC</w:t>
            </w:r>
          </w:p>
        </w:tc>
      </w:tr>
      <w:tr w:rsidR="006237E2" w:rsidRPr="00E6227A" w14:paraId="4F53D2C2" w14:textId="77777777" w:rsidTr="00FD62A0">
        <w:trPr>
          <w:trHeight w:val="144"/>
        </w:trPr>
        <w:tc>
          <w:tcPr>
            <w:tcW w:w="2751" w:type="pct"/>
            <w:vAlign w:val="center"/>
          </w:tcPr>
          <w:p w14:paraId="3440DE3F" w14:textId="77777777" w:rsidR="006237E2" w:rsidRPr="0035138D" w:rsidRDefault="006237E2" w:rsidP="006237E2">
            <w:pPr>
              <w:rPr>
                <w:rFonts w:asciiTheme="minorHAnsi" w:hAnsiTheme="minorHAnsi" w:cstheme="minorHAnsi"/>
                <w:color w:val="000000" w:themeColor="text1"/>
              </w:rPr>
            </w:pPr>
            <w:r w:rsidRPr="0035138D">
              <w:rPr>
                <w:rFonts w:asciiTheme="minorHAnsi" w:hAnsiTheme="minorHAnsi" w:cstheme="minorHAnsi"/>
                <w:color w:val="000000" w:themeColor="text1"/>
              </w:rPr>
              <w:t>Anuncio del resultado de la Evaluación del Sobre N° 2, Apertura Sobre N° 3 y adjudicación de la Buena Pro</w:t>
            </w:r>
          </w:p>
        </w:tc>
        <w:tc>
          <w:tcPr>
            <w:tcW w:w="2249" w:type="pct"/>
            <w:vAlign w:val="center"/>
          </w:tcPr>
          <w:p w14:paraId="379AF91E" w14:textId="59AA2DCA" w:rsidR="006237E2" w:rsidRPr="0035138D" w:rsidRDefault="004F0A95" w:rsidP="006237E2">
            <w:pPr>
              <w:rPr>
                <w:rFonts w:asciiTheme="minorHAnsi" w:hAnsiTheme="minorHAnsi" w:cstheme="minorHAnsi"/>
                <w:color w:val="000000" w:themeColor="text1"/>
              </w:rPr>
            </w:pPr>
            <w:r>
              <w:rPr>
                <w:rFonts w:asciiTheme="minorHAnsi" w:hAnsiTheme="minorHAnsi" w:cstheme="minorHAnsi"/>
                <w:color w:val="000000" w:themeColor="text1"/>
              </w:rPr>
              <w:t>Ocho</w:t>
            </w:r>
            <w:r w:rsidR="006237E2" w:rsidRPr="0035138D">
              <w:rPr>
                <w:rFonts w:asciiTheme="minorHAnsi" w:hAnsiTheme="minorHAnsi" w:cstheme="minorHAnsi"/>
                <w:color w:val="000000" w:themeColor="text1"/>
              </w:rPr>
              <w:t xml:space="preserve"> (</w:t>
            </w:r>
            <w:r>
              <w:rPr>
                <w:rFonts w:asciiTheme="minorHAnsi" w:hAnsiTheme="minorHAnsi" w:cstheme="minorHAnsi"/>
                <w:color w:val="000000" w:themeColor="text1"/>
              </w:rPr>
              <w:t>8</w:t>
            </w:r>
            <w:r w:rsidR="006237E2" w:rsidRPr="0035138D">
              <w:rPr>
                <w:rFonts w:asciiTheme="minorHAnsi" w:hAnsiTheme="minorHAnsi" w:cstheme="minorHAnsi"/>
                <w:color w:val="000000" w:themeColor="text1"/>
              </w:rPr>
              <w:t>) Días posteriores a la recepción de los Sobres No 2 y No 3</w:t>
            </w:r>
          </w:p>
        </w:tc>
      </w:tr>
      <w:tr w:rsidR="006237E2" w:rsidRPr="00E6227A" w14:paraId="274BE5E1" w14:textId="77777777" w:rsidTr="00FD62A0">
        <w:trPr>
          <w:trHeight w:val="144"/>
        </w:trPr>
        <w:tc>
          <w:tcPr>
            <w:tcW w:w="2751" w:type="pct"/>
            <w:vAlign w:val="center"/>
          </w:tcPr>
          <w:p w14:paraId="5DC934AA" w14:textId="77777777" w:rsidR="006237E2" w:rsidRPr="0035138D" w:rsidRDefault="006237E2" w:rsidP="006237E2">
            <w:pPr>
              <w:rPr>
                <w:rFonts w:asciiTheme="minorHAnsi" w:hAnsiTheme="minorHAnsi" w:cstheme="minorHAnsi"/>
                <w:color w:val="000000" w:themeColor="text1"/>
              </w:rPr>
            </w:pPr>
            <w:r w:rsidRPr="0035138D">
              <w:rPr>
                <w:rFonts w:asciiTheme="minorHAnsi" w:hAnsiTheme="minorHAnsi" w:cstheme="minorHAnsi"/>
                <w:color w:val="000000" w:themeColor="text1"/>
              </w:rPr>
              <w:t>Fecha de Cierre</w:t>
            </w:r>
          </w:p>
        </w:tc>
        <w:tc>
          <w:tcPr>
            <w:tcW w:w="2249" w:type="pct"/>
            <w:vAlign w:val="center"/>
          </w:tcPr>
          <w:p w14:paraId="0AF655F2" w14:textId="77777777" w:rsidR="006237E2" w:rsidRPr="0035138D" w:rsidRDefault="006237E2" w:rsidP="006237E2">
            <w:pPr>
              <w:rPr>
                <w:rFonts w:asciiTheme="minorHAnsi" w:hAnsiTheme="minorHAnsi" w:cstheme="minorHAnsi"/>
                <w:color w:val="000000" w:themeColor="text1"/>
              </w:rPr>
            </w:pPr>
            <w:r w:rsidRPr="0035138D">
              <w:rPr>
                <w:rFonts w:asciiTheme="minorHAnsi" w:hAnsiTheme="minorHAnsi" w:cstheme="minorHAnsi"/>
                <w:color w:val="000000" w:themeColor="text1"/>
              </w:rPr>
              <w:t>Se comunicará mediante Circular</w:t>
            </w:r>
          </w:p>
        </w:tc>
      </w:tr>
    </w:tbl>
    <w:p w14:paraId="5AFBB871" w14:textId="40564667" w:rsidR="003F3B61" w:rsidRPr="00D55B6D" w:rsidRDefault="00FB075B" w:rsidP="007C24DA">
      <w:pPr>
        <w:tabs>
          <w:tab w:val="left" w:pos="7428"/>
        </w:tabs>
        <w:rPr>
          <w:rFonts w:cstheme="minorHAnsi"/>
          <w:b/>
          <w:bCs/>
          <w:sz w:val="20"/>
          <w:szCs w:val="20"/>
        </w:rPr>
        <w:sectPr w:rsidR="003F3B61" w:rsidRPr="00D55B6D" w:rsidSect="003F3B61">
          <w:headerReference w:type="default" r:id="rId19"/>
          <w:footerReference w:type="default" r:id="rId20"/>
          <w:pgSz w:w="12240" w:h="15840"/>
          <w:pgMar w:top="1418" w:right="1418" w:bottom="1418" w:left="1327" w:header="709" w:footer="709" w:gutter="0"/>
          <w:cols w:space="708"/>
          <w:titlePg/>
          <w:docGrid w:linePitch="360"/>
        </w:sectPr>
      </w:pPr>
      <w:bookmarkStart w:id="1929" w:name="_Toc67946939"/>
      <w:bookmarkStart w:id="1930" w:name="_Toc67949062"/>
      <w:bookmarkStart w:id="1931" w:name="_Toc68080229"/>
      <w:bookmarkStart w:id="1932" w:name="_Toc67946941"/>
      <w:bookmarkStart w:id="1933" w:name="_Toc67949064"/>
      <w:bookmarkStart w:id="1934" w:name="_Toc68080231"/>
      <w:bookmarkStart w:id="1935" w:name="_Toc67946944"/>
      <w:bookmarkStart w:id="1936" w:name="_Toc67949067"/>
      <w:bookmarkStart w:id="1937" w:name="_Toc68080234"/>
      <w:bookmarkStart w:id="1938" w:name="_Toc67946947"/>
      <w:bookmarkStart w:id="1939" w:name="_Toc67949070"/>
      <w:bookmarkStart w:id="1940" w:name="_Toc68080237"/>
      <w:bookmarkStart w:id="1941" w:name="_Toc67946950"/>
      <w:bookmarkStart w:id="1942" w:name="_Toc67949073"/>
      <w:bookmarkStart w:id="1943" w:name="_Toc68080240"/>
      <w:bookmarkStart w:id="1944" w:name="_Toc67946952"/>
      <w:bookmarkStart w:id="1945" w:name="_Toc67949075"/>
      <w:bookmarkStart w:id="1946" w:name="_Toc68080242"/>
      <w:bookmarkStart w:id="1947" w:name="_Ref54841775"/>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r w:rsidRPr="00D55B6D">
        <w:rPr>
          <w:rFonts w:cstheme="minorHAnsi"/>
          <w:b/>
          <w:bCs/>
          <w:sz w:val="20"/>
          <w:szCs w:val="20"/>
        </w:rPr>
        <w:tab/>
      </w:r>
    </w:p>
    <w:p w14:paraId="2A1D31C7" w14:textId="0AEDAC68" w:rsidR="0064679C" w:rsidRPr="00003659" w:rsidRDefault="0064679C" w:rsidP="0064679C">
      <w:pPr>
        <w:pStyle w:val="Normal0"/>
        <w:numPr>
          <w:ilvl w:val="0"/>
          <w:numId w:val="92"/>
        </w:numPr>
        <w:pBdr>
          <w:top w:val="nil"/>
          <w:left w:val="nil"/>
          <w:bottom w:val="nil"/>
          <w:right w:val="nil"/>
          <w:between w:val="nil"/>
        </w:pBdr>
        <w:tabs>
          <w:tab w:val="left" w:pos="1134"/>
        </w:tabs>
        <w:spacing w:after="0" w:line="240" w:lineRule="auto"/>
        <w:jc w:val="both"/>
        <w:outlineLvl w:val="0"/>
        <w:rPr>
          <w:rFonts w:asciiTheme="minorHAnsi" w:hAnsiTheme="minorHAnsi"/>
          <w:b/>
          <w:sz w:val="20"/>
        </w:rPr>
      </w:pPr>
      <w:bookmarkStart w:id="1948" w:name="_Ref70012087"/>
      <w:bookmarkStart w:id="1949" w:name="_Toc76138308"/>
      <w:r w:rsidRPr="00003659">
        <w:rPr>
          <w:rFonts w:asciiTheme="minorHAnsi" w:hAnsiTheme="minorHAnsi"/>
          <w:b/>
          <w:sz w:val="20"/>
        </w:rPr>
        <w:lastRenderedPageBreak/>
        <w:t>– Relación de experiencias del Postor</w:t>
      </w:r>
      <w:bookmarkEnd w:id="1947"/>
      <w:bookmarkEnd w:id="1948"/>
      <w:bookmarkEnd w:id="1949"/>
    </w:p>
    <w:p w14:paraId="3D0B5D7C" w14:textId="77777777" w:rsidR="0064679C" w:rsidRPr="0035138D" w:rsidRDefault="0064679C" w:rsidP="0064679C">
      <w:pPr>
        <w:jc w:val="center"/>
        <w:rPr>
          <w:b/>
          <w:sz w:val="20"/>
        </w:rPr>
      </w:pPr>
    </w:p>
    <w:p w14:paraId="2122BE84" w14:textId="15C6AEB3" w:rsidR="003F3B61" w:rsidRPr="0035138D" w:rsidRDefault="003F3B61" w:rsidP="00805083">
      <w:pPr>
        <w:pStyle w:val="Prrafodelista"/>
        <w:widowControl w:val="0"/>
        <w:numPr>
          <w:ilvl w:val="0"/>
          <w:numId w:val="111"/>
        </w:numPr>
        <w:spacing w:after="0"/>
        <w:ind w:left="993" w:hanging="284"/>
        <w:jc w:val="both"/>
        <w:rPr>
          <w:b/>
          <w:sz w:val="20"/>
        </w:rPr>
      </w:pPr>
      <w:r w:rsidRPr="0035138D">
        <w:rPr>
          <w:b/>
          <w:sz w:val="20"/>
        </w:rPr>
        <w:t>Requisitos Generales</w:t>
      </w:r>
      <w:r w:rsidR="000770CA" w:rsidRPr="0035138D">
        <w:rPr>
          <w:b/>
          <w:sz w:val="20"/>
        </w:rPr>
        <w:t xml:space="preserve"> de experiencia en concesión de infraestructura sanitaria</w:t>
      </w:r>
    </w:p>
    <w:p w14:paraId="0228CE0A" w14:textId="77777777" w:rsidR="000770CA" w:rsidRPr="0035138D" w:rsidRDefault="000770CA" w:rsidP="000770CA">
      <w:pPr>
        <w:pStyle w:val="Prrafodelista"/>
        <w:widowControl w:val="0"/>
        <w:spacing w:after="0"/>
        <w:ind w:left="993"/>
        <w:jc w:val="both"/>
        <w:rPr>
          <w:b/>
          <w:sz w:val="20"/>
        </w:rPr>
      </w:pPr>
    </w:p>
    <w:tbl>
      <w:tblPr>
        <w:tblW w:w="13373" w:type="dxa"/>
        <w:tblInd w:w="562" w:type="dxa"/>
        <w:tblLayout w:type="fixed"/>
        <w:tblCellMar>
          <w:left w:w="28" w:type="dxa"/>
          <w:right w:w="28" w:type="dxa"/>
        </w:tblCellMar>
        <w:tblLook w:val="0000" w:firstRow="0" w:lastRow="0" w:firstColumn="0" w:lastColumn="0" w:noHBand="0" w:noVBand="0"/>
      </w:tblPr>
      <w:tblGrid>
        <w:gridCol w:w="1094"/>
        <w:gridCol w:w="1175"/>
        <w:gridCol w:w="1166"/>
        <w:gridCol w:w="1251"/>
        <w:gridCol w:w="1716"/>
        <w:gridCol w:w="1495"/>
        <w:gridCol w:w="1716"/>
        <w:gridCol w:w="1755"/>
        <w:gridCol w:w="2005"/>
      </w:tblGrid>
      <w:tr w:rsidR="00934DDF" w:rsidRPr="00D55B6D" w14:paraId="582EEF76" w14:textId="77777777" w:rsidTr="003B75FB">
        <w:trPr>
          <w:trHeight w:val="16"/>
        </w:trPr>
        <w:tc>
          <w:tcPr>
            <w:tcW w:w="7897" w:type="dxa"/>
            <w:gridSpan w:val="6"/>
            <w:tcBorders>
              <w:top w:val="single" w:sz="4" w:space="0" w:color="auto"/>
              <w:left w:val="single" w:sz="4" w:space="0" w:color="auto"/>
              <w:bottom w:val="single" w:sz="4" w:space="0" w:color="auto"/>
              <w:right w:val="single" w:sz="4" w:space="0" w:color="auto"/>
            </w:tcBorders>
            <w:shd w:val="clear" w:color="auto" w:fill="C5E0B3"/>
          </w:tcPr>
          <w:p w14:paraId="4CF397C2" w14:textId="42601689" w:rsidR="00934DDF" w:rsidRPr="0035138D" w:rsidRDefault="00934DDF" w:rsidP="00805083">
            <w:pPr>
              <w:widowControl w:val="0"/>
              <w:spacing w:after="0"/>
              <w:jc w:val="center"/>
              <w:rPr>
                <w:sz w:val="20"/>
              </w:rPr>
            </w:pPr>
          </w:p>
        </w:tc>
        <w:tc>
          <w:tcPr>
            <w:tcW w:w="1716" w:type="dxa"/>
            <w:vMerge w:val="restart"/>
            <w:tcBorders>
              <w:top w:val="single" w:sz="4" w:space="0" w:color="auto"/>
              <w:left w:val="single" w:sz="4" w:space="0" w:color="auto"/>
              <w:right w:val="single" w:sz="4" w:space="0" w:color="auto"/>
            </w:tcBorders>
            <w:shd w:val="clear" w:color="auto" w:fill="C5E0B3"/>
            <w:vAlign w:val="center"/>
          </w:tcPr>
          <w:p w14:paraId="3811C418" w14:textId="77777777" w:rsidR="00934DDF" w:rsidRPr="0035138D" w:rsidRDefault="00934DDF" w:rsidP="00805083">
            <w:pPr>
              <w:widowControl w:val="0"/>
              <w:spacing w:after="0"/>
              <w:jc w:val="center"/>
              <w:rPr>
                <w:sz w:val="20"/>
              </w:rPr>
            </w:pPr>
            <w:r w:rsidRPr="0035138D">
              <w:rPr>
                <w:sz w:val="20"/>
              </w:rPr>
              <w:t>Cliente</w:t>
            </w:r>
          </w:p>
        </w:tc>
        <w:tc>
          <w:tcPr>
            <w:tcW w:w="1755" w:type="dxa"/>
            <w:vMerge w:val="restart"/>
            <w:tcBorders>
              <w:top w:val="single" w:sz="4" w:space="0" w:color="auto"/>
              <w:left w:val="single" w:sz="4" w:space="0" w:color="auto"/>
              <w:right w:val="single" w:sz="4" w:space="0" w:color="auto"/>
            </w:tcBorders>
            <w:shd w:val="clear" w:color="auto" w:fill="C5E0B3"/>
            <w:vAlign w:val="center"/>
          </w:tcPr>
          <w:p w14:paraId="1C9CA5A9" w14:textId="77777777" w:rsidR="00934DDF" w:rsidRPr="0035138D" w:rsidRDefault="00934DDF" w:rsidP="00805083">
            <w:pPr>
              <w:widowControl w:val="0"/>
              <w:spacing w:after="0"/>
              <w:jc w:val="center"/>
              <w:rPr>
                <w:sz w:val="20"/>
              </w:rPr>
            </w:pPr>
            <w:r w:rsidRPr="0035138D">
              <w:rPr>
                <w:sz w:val="20"/>
              </w:rPr>
              <w:t xml:space="preserve">Porcentaje de participación del acreditante** </w:t>
            </w:r>
          </w:p>
        </w:tc>
        <w:tc>
          <w:tcPr>
            <w:tcW w:w="2005" w:type="dxa"/>
            <w:vMerge w:val="restart"/>
            <w:tcBorders>
              <w:top w:val="single" w:sz="4" w:space="0" w:color="auto"/>
              <w:left w:val="single" w:sz="4" w:space="0" w:color="auto"/>
              <w:right w:val="single" w:sz="4" w:space="0" w:color="auto"/>
            </w:tcBorders>
            <w:shd w:val="clear" w:color="auto" w:fill="C5E0B3"/>
            <w:vAlign w:val="center"/>
          </w:tcPr>
          <w:p w14:paraId="408C0F2C" w14:textId="669AC993" w:rsidR="00934DDF" w:rsidRPr="0035138D" w:rsidRDefault="00934DDF" w:rsidP="00805083">
            <w:pPr>
              <w:widowControl w:val="0"/>
              <w:spacing w:after="0"/>
              <w:jc w:val="center"/>
              <w:rPr>
                <w:sz w:val="20"/>
              </w:rPr>
            </w:pPr>
            <w:r w:rsidRPr="0035138D">
              <w:rPr>
                <w:sz w:val="20"/>
              </w:rPr>
              <w:t>Documento presentado como acreditación***</w:t>
            </w:r>
          </w:p>
        </w:tc>
      </w:tr>
      <w:tr w:rsidR="00934DDF" w:rsidRPr="00D55B6D" w14:paraId="6597FACB" w14:textId="77777777" w:rsidTr="003B75FB">
        <w:trPr>
          <w:trHeight w:val="16"/>
        </w:trPr>
        <w:tc>
          <w:tcPr>
            <w:tcW w:w="1094" w:type="dxa"/>
            <w:vMerge w:val="restart"/>
            <w:tcBorders>
              <w:top w:val="single" w:sz="4" w:space="0" w:color="auto"/>
              <w:left w:val="single" w:sz="4" w:space="0" w:color="auto"/>
              <w:right w:val="single" w:sz="4" w:space="0" w:color="auto"/>
            </w:tcBorders>
            <w:shd w:val="clear" w:color="auto" w:fill="C5E0B3"/>
            <w:vAlign w:val="center"/>
          </w:tcPr>
          <w:p w14:paraId="1BA571F6" w14:textId="7B4D6839" w:rsidR="00934DDF" w:rsidRPr="0035138D" w:rsidDel="00CD2559" w:rsidRDefault="00934DDF" w:rsidP="00805083">
            <w:pPr>
              <w:widowControl w:val="0"/>
              <w:spacing w:after="0"/>
              <w:jc w:val="center"/>
              <w:rPr>
                <w:sz w:val="20"/>
              </w:rPr>
            </w:pPr>
            <w:r w:rsidRPr="0035138D">
              <w:rPr>
                <w:sz w:val="20"/>
              </w:rPr>
              <w:t xml:space="preserve">Nombre del Proyecto </w:t>
            </w:r>
          </w:p>
        </w:tc>
        <w:tc>
          <w:tcPr>
            <w:tcW w:w="1175" w:type="dxa"/>
            <w:vMerge w:val="restart"/>
            <w:tcBorders>
              <w:top w:val="single" w:sz="4" w:space="0" w:color="auto"/>
              <w:left w:val="single" w:sz="4" w:space="0" w:color="auto"/>
              <w:right w:val="single" w:sz="4" w:space="0" w:color="auto"/>
            </w:tcBorders>
            <w:shd w:val="clear" w:color="auto" w:fill="C5E0B3"/>
            <w:vAlign w:val="center"/>
          </w:tcPr>
          <w:p w14:paraId="3511BA04" w14:textId="77777777" w:rsidR="00934DDF" w:rsidRPr="0035138D" w:rsidRDefault="00934DDF" w:rsidP="00805083">
            <w:pPr>
              <w:widowControl w:val="0"/>
              <w:spacing w:after="0"/>
              <w:jc w:val="center"/>
              <w:rPr>
                <w:sz w:val="20"/>
              </w:rPr>
            </w:pPr>
            <w:r w:rsidRPr="0035138D">
              <w:rPr>
                <w:sz w:val="20"/>
              </w:rPr>
              <w:t>Breve descripción</w:t>
            </w:r>
          </w:p>
        </w:tc>
        <w:tc>
          <w:tcPr>
            <w:tcW w:w="1166" w:type="dxa"/>
            <w:tcBorders>
              <w:top w:val="single" w:sz="4" w:space="0" w:color="auto"/>
              <w:left w:val="single" w:sz="4" w:space="0" w:color="auto"/>
              <w:right w:val="single" w:sz="4" w:space="0" w:color="auto"/>
            </w:tcBorders>
            <w:shd w:val="clear" w:color="auto" w:fill="C5E0B3"/>
          </w:tcPr>
          <w:p w14:paraId="1ACEE74B" w14:textId="77777777" w:rsidR="00934DDF" w:rsidRPr="0035138D" w:rsidRDefault="00934DDF" w:rsidP="00805083">
            <w:pPr>
              <w:widowControl w:val="0"/>
              <w:spacing w:after="0"/>
              <w:jc w:val="center"/>
              <w:rPr>
                <w:sz w:val="20"/>
              </w:rPr>
            </w:pPr>
          </w:p>
        </w:tc>
        <w:tc>
          <w:tcPr>
            <w:tcW w:w="1251" w:type="dxa"/>
            <w:tcBorders>
              <w:top w:val="single" w:sz="4" w:space="0" w:color="auto"/>
              <w:left w:val="single" w:sz="4" w:space="0" w:color="auto"/>
              <w:right w:val="single" w:sz="4" w:space="0" w:color="auto"/>
            </w:tcBorders>
            <w:shd w:val="clear" w:color="auto" w:fill="C5E0B3"/>
          </w:tcPr>
          <w:p w14:paraId="31D431AF" w14:textId="77777777" w:rsidR="00934DDF" w:rsidRPr="0035138D" w:rsidRDefault="00934DDF" w:rsidP="00805083">
            <w:pPr>
              <w:widowControl w:val="0"/>
              <w:spacing w:after="0"/>
              <w:jc w:val="center"/>
              <w:rPr>
                <w:sz w:val="20"/>
              </w:rPr>
            </w:pPr>
          </w:p>
        </w:tc>
        <w:tc>
          <w:tcPr>
            <w:tcW w:w="3204"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14:paraId="041A0885" w14:textId="63A44678" w:rsidR="00934DDF" w:rsidRPr="0035138D" w:rsidRDefault="00934DDF" w:rsidP="00805083">
            <w:pPr>
              <w:widowControl w:val="0"/>
              <w:spacing w:after="0"/>
              <w:jc w:val="center"/>
              <w:rPr>
                <w:sz w:val="20"/>
              </w:rPr>
            </w:pPr>
            <w:r w:rsidRPr="0035138D">
              <w:rPr>
                <w:sz w:val="20"/>
              </w:rPr>
              <w:t>Período de</w:t>
            </w:r>
            <w:r>
              <w:rPr>
                <w:sz w:val="20"/>
              </w:rPr>
              <w:t>l Contrato</w:t>
            </w:r>
            <w:r w:rsidRPr="0035138D">
              <w:rPr>
                <w:sz w:val="20"/>
              </w:rPr>
              <w:t xml:space="preserve"> </w:t>
            </w:r>
          </w:p>
        </w:tc>
        <w:tc>
          <w:tcPr>
            <w:tcW w:w="1716" w:type="dxa"/>
            <w:vMerge/>
            <w:tcBorders>
              <w:left w:val="single" w:sz="4" w:space="0" w:color="auto"/>
              <w:right w:val="single" w:sz="4" w:space="0" w:color="auto"/>
            </w:tcBorders>
            <w:shd w:val="clear" w:color="auto" w:fill="C5E0B3"/>
            <w:vAlign w:val="center"/>
          </w:tcPr>
          <w:p w14:paraId="75C57A5B" w14:textId="77777777" w:rsidR="00934DDF" w:rsidRPr="0035138D" w:rsidRDefault="00934DDF" w:rsidP="00805083">
            <w:pPr>
              <w:widowControl w:val="0"/>
              <w:spacing w:after="0"/>
              <w:rPr>
                <w:sz w:val="20"/>
              </w:rPr>
            </w:pPr>
          </w:p>
        </w:tc>
        <w:tc>
          <w:tcPr>
            <w:tcW w:w="1755" w:type="dxa"/>
            <w:vMerge/>
            <w:tcBorders>
              <w:left w:val="single" w:sz="4" w:space="0" w:color="auto"/>
              <w:right w:val="single" w:sz="4" w:space="0" w:color="auto"/>
            </w:tcBorders>
            <w:shd w:val="clear" w:color="auto" w:fill="C5E0B3"/>
            <w:vAlign w:val="center"/>
          </w:tcPr>
          <w:p w14:paraId="33F3DD0F" w14:textId="77777777" w:rsidR="00934DDF" w:rsidRPr="0035138D" w:rsidRDefault="00934DDF" w:rsidP="00805083">
            <w:pPr>
              <w:widowControl w:val="0"/>
              <w:spacing w:after="0"/>
              <w:jc w:val="center"/>
              <w:rPr>
                <w:sz w:val="20"/>
              </w:rPr>
            </w:pPr>
          </w:p>
        </w:tc>
        <w:tc>
          <w:tcPr>
            <w:tcW w:w="2005" w:type="dxa"/>
            <w:vMerge/>
            <w:tcBorders>
              <w:left w:val="single" w:sz="4" w:space="0" w:color="auto"/>
              <w:right w:val="single" w:sz="4" w:space="0" w:color="auto"/>
            </w:tcBorders>
            <w:shd w:val="clear" w:color="auto" w:fill="C5E0B3"/>
            <w:vAlign w:val="center"/>
          </w:tcPr>
          <w:p w14:paraId="2D7466C9" w14:textId="77777777" w:rsidR="00934DDF" w:rsidRPr="0035138D" w:rsidRDefault="00934DDF" w:rsidP="00805083">
            <w:pPr>
              <w:widowControl w:val="0"/>
              <w:spacing w:after="0"/>
              <w:jc w:val="center"/>
              <w:rPr>
                <w:sz w:val="20"/>
              </w:rPr>
            </w:pPr>
          </w:p>
        </w:tc>
      </w:tr>
      <w:tr w:rsidR="00934DDF" w:rsidRPr="00D55B6D" w14:paraId="415F39A1" w14:textId="77777777" w:rsidTr="003B75FB">
        <w:trPr>
          <w:trHeight w:val="16"/>
        </w:trPr>
        <w:tc>
          <w:tcPr>
            <w:tcW w:w="1094" w:type="dxa"/>
            <w:vMerge/>
            <w:tcBorders>
              <w:left w:val="single" w:sz="4" w:space="0" w:color="auto"/>
              <w:right w:val="single" w:sz="4" w:space="0" w:color="auto"/>
            </w:tcBorders>
            <w:shd w:val="clear" w:color="auto" w:fill="C5E0B3"/>
            <w:vAlign w:val="center"/>
          </w:tcPr>
          <w:p w14:paraId="127D2C6B" w14:textId="77777777" w:rsidR="00934DDF" w:rsidRPr="0035138D" w:rsidRDefault="00934DDF" w:rsidP="00805083">
            <w:pPr>
              <w:widowControl w:val="0"/>
              <w:spacing w:after="0"/>
              <w:jc w:val="center"/>
              <w:rPr>
                <w:sz w:val="20"/>
              </w:rPr>
            </w:pPr>
          </w:p>
        </w:tc>
        <w:tc>
          <w:tcPr>
            <w:tcW w:w="1175" w:type="dxa"/>
            <w:vMerge/>
            <w:tcBorders>
              <w:left w:val="single" w:sz="4" w:space="0" w:color="auto"/>
              <w:right w:val="single" w:sz="4" w:space="0" w:color="auto"/>
            </w:tcBorders>
            <w:shd w:val="clear" w:color="auto" w:fill="C5E0B3"/>
            <w:vAlign w:val="center"/>
          </w:tcPr>
          <w:p w14:paraId="671DC336" w14:textId="77777777" w:rsidR="00934DDF" w:rsidRPr="0035138D" w:rsidRDefault="00934DDF" w:rsidP="00805083">
            <w:pPr>
              <w:widowControl w:val="0"/>
              <w:spacing w:after="0"/>
              <w:jc w:val="center"/>
              <w:rPr>
                <w:sz w:val="20"/>
              </w:rPr>
            </w:pPr>
          </w:p>
        </w:tc>
        <w:tc>
          <w:tcPr>
            <w:tcW w:w="1166" w:type="dxa"/>
            <w:tcBorders>
              <w:left w:val="single" w:sz="4" w:space="0" w:color="auto"/>
              <w:right w:val="single" w:sz="4" w:space="0" w:color="auto"/>
            </w:tcBorders>
            <w:shd w:val="clear" w:color="auto" w:fill="C5E0B3"/>
          </w:tcPr>
          <w:p w14:paraId="27DD89D8" w14:textId="4D9AE0BF" w:rsidR="00934DDF" w:rsidRPr="0035138D" w:rsidRDefault="00934DDF" w:rsidP="00805083">
            <w:pPr>
              <w:widowControl w:val="0"/>
              <w:spacing w:after="0"/>
              <w:jc w:val="center"/>
              <w:rPr>
                <w:sz w:val="20"/>
              </w:rPr>
            </w:pPr>
            <w:r>
              <w:rPr>
                <w:sz w:val="20"/>
              </w:rPr>
              <w:t xml:space="preserve">Número de camas de hospitalización </w:t>
            </w:r>
          </w:p>
        </w:tc>
        <w:tc>
          <w:tcPr>
            <w:tcW w:w="1251" w:type="dxa"/>
            <w:tcBorders>
              <w:left w:val="single" w:sz="4" w:space="0" w:color="auto"/>
              <w:right w:val="single" w:sz="4" w:space="0" w:color="auto"/>
            </w:tcBorders>
            <w:shd w:val="clear" w:color="auto" w:fill="C5E0B3"/>
          </w:tcPr>
          <w:p w14:paraId="183AAE89" w14:textId="228D9ED4" w:rsidR="00934DDF" w:rsidRPr="0035138D" w:rsidRDefault="00934DDF" w:rsidP="00805083">
            <w:pPr>
              <w:widowControl w:val="0"/>
              <w:spacing w:after="0"/>
              <w:jc w:val="center"/>
              <w:rPr>
                <w:sz w:val="20"/>
              </w:rPr>
            </w:pPr>
            <w:r>
              <w:rPr>
                <w:sz w:val="20"/>
              </w:rPr>
              <w:t xml:space="preserve">Servicios Bata Verde </w:t>
            </w:r>
          </w:p>
        </w:tc>
        <w:tc>
          <w:tcPr>
            <w:tcW w:w="1716" w:type="dxa"/>
            <w:tcBorders>
              <w:top w:val="single" w:sz="4" w:space="0" w:color="auto"/>
              <w:left w:val="single" w:sz="4" w:space="0" w:color="auto"/>
              <w:bottom w:val="single" w:sz="4" w:space="0" w:color="auto"/>
              <w:right w:val="single" w:sz="4" w:space="0" w:color="auto"/>
            </w:tcBorders>
            <w:shd w:val="clear" w:color="auto" w:fill="C5E0B3"/>
            <w:vAlign w:val="center"/>
          </w:tcPr>
          <w:p w14:paraId="7BD6CD40" w14:textId="3482C7E0" w:rsidR="00934DDF" w:rsidRPr="0035138D" w:rsidRDefault="00934DDF" w:rsidP="00805083">
            <w:pPr>
              <w:widowControl w:val="0"/>
              <w:spacing w:after="0"/>
              <w:jc w:val="center"/>
              <w:rPr>
                <w:sz w:val="20"/>
              </w:rPr>
            </w:pPr>
            <w:r w:rsidRPr="0035138D">
              <w:rPr>
                <w:sz w:val="20"/>
              </w:rPr>
              <w:t>Inicio</w:t>
            </w:r>
          </w:p>
        </w:tc>
        <w:tc>
          <w:tcPr>
            <w:tcW w:w="1488" w:type="dxa"/>
            <w:tcBorders>
              <w:top w:val="single" w:sz="4" w:space="0" w:color="auto"/>
              <w:left w:val="single" w:sz="4" w:space="0" w:color="auto"/>
              <w:bottom w:val="single" w:sz="4" w:space="0" w:color="auto"/>
              <w:right w:val="single" w:sz="4" w:space="0" w:color="auto"/>
            </w:tcBorders>
            <w:shd w:val="clear" w:color="auto" w:fill="C5E0B3"/>
            <w:vAlign w:val="center"/>
          </w:tcPr>
          <w:p w14:paraId="7A8CF9E5" w14:textId="77777777" w:rsidR="00934DDF" w:rsidRPr="0035138D" w:rsidRDefault="00934DDF" w:rsidP="00805083">
            <w:pPr>
              <w:widowControl w:val="0"/>
              <w:spacing w:after="0"/>
              <w:jc w:val="center"/>
              <w:rPr>
                <w:sz w:val="20"/>
              </w:rPr>
            </w:pPr>
            <w:r w:rsidRPr="0035138D">
              <w:rPr>
                <w:sz w:val="20"/>
              </w:rPr>
              <w:t>Término</w:t>
            </w:r>
          </w:p>
        </w:tc>
        <w:tc>
          <w:tcPr>
            <w:tcW w:w="1716" w:type="dxa"/>
            <w:vMerge/>
            <w:tcBorders>
              <w:left w:val="single" w:sz="4" w:space="0" w:color="auto"/>
              <w:right w:val="single" w:sz="4" w:space="0" w:color="auto"/>
            </w:tcBorders>
            <w:shd w:val="clear" w:color="auto" w:fill="C5E0B3"/>
            <w:vAlign w:val="center"/>
          </w:tcPr>
          <w:p w14:paraId="0D5BCAE5" w14:textId="77777777" w:rsidR="00934DDF" w:rsidRPr="0035138D" w:rsidRDefault="00934DDF" w:rsidP="00805083">
            <w:pPr>
              <w:widowControl w:val="0"/>
              <w:spacing w:after="0"/>
              <w:rPr>
                <w:sz w:val="20"/>
              </w:rPr>
            </w:pPr>
          </w:p>
        </w:tc>
        <w:tc>
          <w:tcPr>
            <w:tcW w:w="1755" w:type="dxa"/>
            <w:vMerge/>
            <w:tcBorders>
              <w:left w:val="single" w:sz="4" w:space="0" w:color="auto"/>
              <w:right w:val="single" w:sz="4" w:space="0" w:color="auto"/>
            </w:tcBorders>
            <w:shd w:val="clear" w:color="auto" w:fill="C5E0B3"/>
            <w:vAlign w:val="center"/>
          </w:tcPr>
          <w:p w14:paraId="15835AAE" w14:textId="77777777" w:rsidR="00934DDF" w:rsidRPr="0035138D" w:rsidRDefault="00934DDF" w:rsidP="00805083">
            <w:pPr>
              <w:widowControl w:val="0"/>
              <w:spacing w:after="0"/>
              <w:jc w:val="center"/>
              <w:rPr>
                <w:sz w:val="20"/>
              </w:rPr>
            </w:pPr>
          </w:p>
        </w:tc>
        <w:tc>
          <w:tcPr>
            <w:tcW w:w="2005" w:type="dxa"/>
            <w:vMerge/>
            <w:tcBorders>
              <w:left w:val="single" w:sz="4" w:space="0" w:color="auto"/>
              <w:right w:val="single" w:sz="4" w:space="0" w:color="auto"/>
            </w:tcBorders>
            <w:shd w:val="clear" w:color="auto" w:fill="C5E0B3"/>
            <w:vAlign w:val="center"/>
          </w:tcPr>
          <w:p w14:paraId="6B3A947C" w14:textId="77777777" w:rsidR="00934DDF" w:rsidRPr="0035138D" w:rsidRDefault="00934DDF" w:rsidP="00805083">
            <w:pPr>
              <w:widowControl w:val="0"/>
              <w:spacing w:after="0"/>
              <w:jc w:val="center"/>
              <w:rPr>
                <w:sz w:val="20"/>
              </w:rPr>
            </w:pPr>
          </w:p>
        </w:tc>
      </w:tr>
      <w:tr w:rsidR="00934DDF" w:rsidRPr="00D55B6D" w14:paraId="677CC3E9" w14:textId="77777777" w:rsidTr="003B75FB">
        <w:trPr>
          <w:trHeight w:val="209"/>
        </w:trPr>
        <w:tc>
          <w:tcPr>
            <w:tcW w:w="1094" w:type="dxa"/>
            <w:vMerge/>
            <w:tcBorders>
              <w:left w:val="single" w:sz="4" w:space="0" w:color="auto"/>
              <w:bottom w:val="single" w:sz="4" w:space="0" w:color="auto"/>
              <w:right w:val="single" w:sz="4" w:space="0" w:color="auto"/>
            </w:tcBorders>
            <w:shd w:val="clear" w:color="auto" w:fill="DBDBDB"/>
            <w:vAlign w:val="center"/>
          </w:tcPr>
          <w:p w14:paraId="7D32B492" w14:textId="77777777" w:rsidR="00934DDF" w:rsidRPr="0035138D" w:rsidRDefault="00934DDF" w:rsidP="00805083">
            <w:pPr>
              <w:widowControl w:val="0"/>
              <w:spacing w:after="0"/>
              <w:jc w:val="center"/>
              <w:outlineLvl w:val="0"/>
              <w:rPr>
                <w:b/>
                <w:sz w:val="20"/>
              </w:rPr>
            </w:pPr>
          </w:p>
        </w:tc>
        <w:tc>
          <w:tcPr>
            <w:tcW w:w="1175" w:type="dxa"/>
            <w:vMerge/>
            <w:tcBorders>
              <w:left w:val="single" w:sz="4" w:space="0" w:color="auto"/>
              <w:bottom w:val="single" w:sz="4" w:space="0" w:color="auto"/>
              <w:right w:val="single" w:sz="4" w:space="0" w:color="auto"/>
            </w:tcBorders>
            <w:shd w:val="clear" w:color="auto" w:fill="DBDBDB"/>
            <w:vAlign w:val="center"/>
          </w:tcPr>
          <w:p w14:paraId="1D463223" w14:textId="77777777" w:rsidR="00934DDF" w:rsidRPr="0035138D" w:rsidRDefault="00934DDF" w:rsidP="00805083">
            <w:pPr>
              <w:widowControl w:val="0"/>
              <w:spacing w:after="0"/>
              <w:jc w:val="center"/>
              <w:outlineLvl w:val="0"/>
              <w:rPr>
                <w:b/>
                <w:sz w:val="20"/>
              </w:rPr>
            </w:pPr>
          </w:p>
        </w:tc>
        <w:tc>
          <w:tcPr>
            <w:tcW w:w="1166" w:type="dxa"/>
            <w:tcBorders>
              <w:left w:val="single" w:sz="4" w:space="0" w:color="auto"/>
              <w:bottom w:val="single" w:sz="4" w:space="0" w:color="auto"/>
              <w:right w:val="single" w:sz="4" w:space="0" w:color="auto"/>
            </w:tcBorders>
            <w:shd w:val="clear" w:color="auto" w:fill="C5E0B3"/>
          </w:tcPr>
          <w:p w14:paraId="4102E75B" w14:textId="77777777" w:rsidR="00934DDF" w:rsidRPr="0035138D" w:rsidRDefault="00934DDF" w:rsidP="00805083">
            <w:pPr>
              <w:widowControl w:val="0"/>
              <w:spacing w:after="0"/>
              <w:jc w:val="center"/>
              <w:rPr>
                <w:sz w:val="20"/>
              </w:rPr>
            </w:pPr>
          </w:p>
        </w:tc>
        <w:tc>
          <w:tcPr>
            <w:tcW w:w="1251" w:type="dxa"/>
            <w:tcBorders>
              <w:left w:val="single" w:sz="4" w:space="0" w:color="auto"/>
              <w:bottom w:val="single" w:sz="4" w:space="0" w:color="auto"/>
              <w:right w:val="single" w:sz="4" w:space="0" w:color="auto"/>
            </w:tcBorders>
            <w:shd w:val="clear" w:color="auto" w:fill="C5E0B3"/>
          </w:tcPr>
          <w:p w14:paraId="134BD344" w14:textId="77777777" w:rsidR="00934DDF" w:rsidRPr="0035138D" w:rsidRDefault="00934DDF" w:rsidP="00805083">
            <w:pPr>
              <w:widowControl w:val="0"/>
              <w:spacing w:after="0"/>
              <w:jc w:val="center"/>
              <w:rPr>
                <w:sz w:val="20"/>
              </w:rPr>
            </w:pPr>
          </w:p>
        </w:tc>
        <w:tc>
          <w:tcPr>
            <w:tcW w:w="1716" w:type="dxa"/>
            <w:tcBorders>
              <w:top w:val="single" w:sz="4" w:space="0" w:color="auto"/>
              <w:left w:val="single" w:sz="4" w:space="0" w:color="auto"/>
              <w:bottom w:val="single" w:sz="4" w:space="0" w:color="auto"/>
              <w:right w:val="single" w:sz="4" w:space="0" w:color="auto"/>
            </w:tcBorders>
            <w:shd w:val="clear" w:color="auto" w:fill="C5E0B3"/>
            <w:vAlign w:val="center"/>
          </w:tcPr>
          <w:p w14:paraId="28FE2E2D" w14:textId="1E468AE9" w:rsidR="00934DDF" w:rsidRPr="0035138D" w:rsidRDefault="00934DDF" w:rsidP="00805083">
            <w:pPr>
              <w:widowControl w:val="0"/>
              <w:spacing w:after="0"/>
              <w:jc w:val="center"/>
              <w:rPr>
                <w:sz w:val="20"/>
              </w:rPr>
            </w:pPr>
            <w:r w:rsidRPr="0035138D">
              <w:rPr>
                <w:sz w:val="20"/>
              </w:rPr>
              <w:t>(mes/año)</w:t>
            </w:r>
          </w:p>
        </w:tc>
        <w:tc>
          <w:tcPr>
            <w:tcW w:w="1488" w:type="dxa"/>
            <w:tcBorders>
              <w:top w:val="single" w:sz="4" w:space="0" w:color="auto"/>
              <w:left w:val="single" w:sz="4" w:space="0" w:color="auto"/>
              <w:bottom w:val="single" w:sz="4" w:space="0" w:color="auto"/>
              <w:right w:val="single" w:sz="4" w:space="0" w:color="auto"/>
            </w:tcBorders>
            <w:shd w:val="clear" w:color="auto" w:fill="C5E0B3"/>
            <w:vAlign w:val="center"/>
          </w:tcPr>
          <w:p w14:paraId="3A3E366F" w14:textId="77777777" w:rsidR="00934DDF" w:rsidRPr="0035138D" w:rsidRDefault="00934DDF" w:rsidP="00805083">
            <w:pPr>
              <w:widowControl w:val="0"/>
              <w:spacing w:after="0"/>
              <w:jc w:val="center"/>
              <w:rPr>
                <w:sz w:val="20"/>
              </w:rPr>
            </w:pPr>
            <w:r w:rsidRPr="0035138D">
              <w:rPr>
                <w:sz w:val="20"/>
              </w:rPr>
              <w:t>(mes/año)</w:t>
            </w:r>
          </w:p>
        </w:tc>
        <w:tc>
          <w:tcPr>
            <w:tcW w:w="1716" w:type="dxa"/>
            <w:vMerge/>
            <w:tcBorders>
              <w:left w:val="single" w:sz="4" w:space="0" w:color="auto"/>
              <w:bottom w:val="single" w:sz="4" w:space="0" w:color="auto"/>
              <w:right w:val="single" w:sz="4" w:space="0" w:color="auto"/>
            </w:tcBorders>
            <w:shd w:val="clear" w:color="auto" w:fill="DBDBDB"/>
            <w:vAlign w:val="center"/>
          </w:tcPr>
          <w:p w14:paraId="7FBB221A" w14:textId="77777777" w:rsidR="00934DDF" w:rsidRPr="0035138D" w:rsidRDefault="00934DDF" w:rsidP="00805083">
            <w:pPr>
              <w:widowControl w:val="0"/>
              <w:spacing w:after="0"/>
              <w:jc w:val="center"/>
              <w:rPr>
                <w:sz w:val="20"/>
              </w:rPr>
            </w:pPr>
          </w:p>
        </w:tc>
        <w:tc>
          <w:tcPr>
            <w:tcW w:w="1755" w:type="dxa"/>
            <w:vMerge/>
            <w:tcBorders>
              <w:left w:val="single" w:sz="4" w:space="0" w:color="auto"/>
              <w:bottom w:val="single" w:sz="4" w:space="0" w:color="auto"/>
              <w:right w:val="single" w:sz="4" w:space="0" w:color="auto"/>
            </w:tcBorders>
            <w:shd w:val="clear" w:color="auto" w:fill="DBDBDB"/>
            <w:vAlign w:val="center"/>
          </w:tcPr>
          <w:p w14:paraId="49184139" w14:textId="77777777" w:rsidR="00934DDF" w:rsidRPr="0035138D" w:rsidRDefault="00934DDF" w:rsidP="00805083">
            <w:pPr>
              <w:widowControl w:val="0"/>
              <w:spacing w:after="0"/>
              <w:jc w:val="center"/>
              <w:rPr>
                <w:sz w:val="20"/>
              </w:rPr>
            </w:pPr>
          </w:p>
        </w:tc>
        <w:tc>
          <w:tcPr>
            <w:tcW w:w="2005" w:type="dxa"/>
            <w:vMerge/>
            <w:tcBorders>
              <w:left w:val="single" w:sz="4" w:space="0" w:color="auto"/>
              <w:bottom w:val="single" w:sz="4" w:space="0" w:color="auto"/>
              <w:right w:val="single" w:sz="4" w:space="0" w:color="auto"/>
            </w:tcBorders>
            <w:shd w:val="clear" w:color="auto" w:fill="DBDBDB"/>
            <w:vAlign w:val="center"/>
          </w:tcPr>
          <w:p w14:paraId="428AF243" w14:textId="77777777" w:rsidR="00934DDF" w:rsidRPr="0035138D" w:rsidRDefault="00934DDF" w:rsidP="00805083">
            <w:pPr>
              <w:widowControl w:val="0"/>
              <w:spacing w:after="0"/>
              <w:jc w:val="center"/>
              <w:rPr>
                <w:sz w:val="20"/>
              </w:rPr>
            </w:pPr>
          </w:p>
        </w:tc>
      </w:tr>
      <w:tr w:rsidR="00934DDF" w:rsidRPr="00D55B6D" w14:paraId="6AF3F033" w14:textId="77777777" w:rsidTr="003B75FB">
        <w:trPr>
          <w:trHeight w:val="16"/>
        </w:trPr>
        <w:tc>
          <w:tcPr>
            <w:tcW w:w="1094"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874BE1A" w14:textId="77777777" w:rsidR="00934DDF" w:rsidRPr="0035138D" w:rsidRDefault="00934DDF" w:rsidP="00805083">
            <w:pPr>
              <w:widowControl w:val="0"/>
              <w:tabs>
                <w:tab w:val="left" w:pos="1843"/>
                <w:tab w:val="left" w:pos="8931"/>
              </w:tabs>
              <w:spacing w:after="0"/>
              <w:ind w:left="1843" w:right="735" w:hanging="1843"/>
              <w:jc w:val="center"/>
              <w:rPr>
                <w:sz w:val="20"/>
              </w:rPr>
            </w:pPr>
          </w:p>
        </w:tc>
        <w:tc>
          <w:tcPr>
            <w:tcW w:w="1175"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1ADB9F8" w14:textId="77777777" w:rsidR="00934DDF" w:rsidRPr="0035138D" w:rsidRDefault="00934DDF" w:rsidP="00805083">
            <w:pPr>
              <w:widowControl w:val="0"/>
              <w:spacing w:after="0"/>
              <w:jc w:val="center"/>
              <w:rPr>
                <w:sz w:val="20"/>
              </w:rPr>
            </w:pPr>
          </w:p>
        </w:tc>
        <w:tc>
          <w:tcPr>
            <w:tcW w:w="1166" w:type="dxa"/>
            <w:tcBorders>
              <w:top w:val="single" w:sz="4" w:space="0" w:color="auto"/>
              <w:left w:val="single" w:sz="4" w:space="0" w:color="auto"/>
              <w:bottom w:val="single" w:sz="4" w:space="0" w:color="auto"/>
              <w:right w:val="single" w:sz="4" w:space="0" w:color="auto"/>
            </w:tcBorders>
          </w:tcPr>
          <w:p w14:paraId="6C78A3AC" w14:textId="77777777" w:rsidR="00934DDF" w:rsidRPr="0035138D" w:rsidRDefault="00934DDF" w:rsidP="00805083">
            <w:pPr>
              <w:widowControl w:val="0"/>
              <w:spacing w:after="0"/>
              <w:jc w:val="center"/>
              <w:rPr>
                <w:sz w:val="20"/>
              </w:rPr>
            </w:pPr>
          </w:p>
        </w:tc>
        <w:tc>
          <w:tcPr>
            <w:tcW w:w="1251" w:type="dxa"/>
            <w:tcBorders>
              <w:top w:val="single" w:sz="4" w:space="0" w:color="auto"/>
              <w:left w:val="single" w:sz="4" w:space="0" w:color="auto"/>
              <w:bottom w:val="single" w:sz="4" w:space="0" w:color="auto"/>
              <w:right w:val="single" w:sz="4" w:space="0" w:color="auto"/>
            </w:tcBorders>
          </w:tcPr>
          <w:p w14:paraId="6A8CF747" w14:textId="77777777" w:rsidR="00934DDF" w:rsidRPr="0035138D" w:rsidRDefault="00934DDF" w:rsidP="00805083">
            <w:pPr>
              <w:widowControl w:val="0"/>
              <w:spacing w:after="0"/>
              <w:jc w:val="center"/>
              <w:rPr>
                <w:sz w:val="20"/>
              </w:rPr>
            </w:pPr>
          </w:p>
        </w:tc>
        <w:tc>
          <w:tcPr>
            <w:tcW w:w="171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0C446B9" w14:textId="5EF4A5E4" w:rsidR="00934DDF" w:rsidRPr="0035138D" w:rsidRDefault="00934DDF" w:rsidP="00805083">
            <w:pPr>
              <w:widowControl w:val="0"/>
              <w:spacing w:after="0"/>
              <w:jc w:val="center"/>
              <w:rPr>
                <w:sz w:val="20"/>
              </w:rPr>
            </w:pPr>
          </w:p>
        </w:tc>
        <w:tc>
          <w:tcPr>
            <w:tcW w:w="148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4D9E2C6" w14:textId="77777777" w:rsidR="00934DDF" w:rsidRPr="0035138D" w:rsidRDefault="00934DDF" w:rsidP="00805083">
            <w:pPr>
              <w:widowControl w:val="0"/>
              <w:spacing w:after="0"/>
              <w:jc w:val="center"/>
              <w:rPr>
                <w:sz w:val="20"/>
              </w:rPr>
            </w:pPr>
          </w:p>
        </w:tc>
        <w:tc>
          <w:tcPr>
            <w:tcW w:w="1716" w:type="dxa"/>
            <w:tcBorders>
              <w:top w:val="single" w:sz="4" w:space="0" w:color="auto"/>
              <w:left w:val="single" w:sz="4" w:space="0" w:color="auto"/>
              <w:bottom w:val="single" w:sz="4" w:space="0" w:color="auto"/>
              <w:right w:val="single" w:sz="4" w:space="0" w:color="auto"/>
            </w:tcBorders>
            <w:vAlign w:val="center"/>
          </w:tcPr>
          <w:p w14:paraId="65DDAF47" w14:textId="77777777" w:rsidR="00934DDF" w:rsidRPr="0035138D" w:rsidRDefault="00934DDF" w:rsidP="00805083">
            <w:pPr>
              <w:widowControl w:val="0"/>
              <w:spacing w:after="0"/>
              <w:jc w:val="center"/>
              <w:rPr>
                <w:sz w:val="20"/>
              </w:rPr>
            </w:pPr>
          </w:p>
        </w:tc>
        <w:tc>
          <w:tcPr>
            <w:tcW w:w="1755"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49A1F9F" w14:textId="77777777" w:rsidR="00934DDF" w:rsidRPr="0035138D" w:rsidRDefault="00934DDF" w:rsidP="00805083">
            <w:pPr>
              <w:widowControl w:val="0"/>
              <w:spacing w:after="0"/>
              <w:jc w:val="center"/>
              <w:rPr>
                <w:sz w:val="20"/>
              </w:rPr>
            </w:pPr>
          </w:p>
        </w:tc>
        <w:tc>
          <w:tcPr>
            <w:tcW w:w="2005" w:type="dxa"/>
            <w:tcBorders>
              <w:top w:val="single" w:sz="4" w:space="0" w:color="auto"/>
              <w:left w:val="single" w:sz="4" w:space="0" w:color="auto"/>
              <w:bottom w:val="single" w:sz="4" w:space="0" w:color="auto"/>
              <w:right w:val="single" w:sz="4" w:space="0" w:color="auto"/>
            </w:tcBorders>
            <w:vAlign w:val="center"/>
          </w:tcPr>
          <w:p w14:paraId="27BBCEA9" w14:textId="77777777" w:rsidR="00934DDF" w:rsidRPr="0035138D" w:rsidRDefault="00934DDF" w:rsidP="00805083">
            <w:pPr>
              <w:widowControl w:val="0"/>
              <w:spacing w:after="0"/>
              <w:jc w:val="center"/>
              <w:rPr>
                <w:sz w:val="20"/>
              </w:rPr>
            </w:pPr>
          </w:p>
        </w:tc>
      </w:tr>
      <w:tr w:rsidR="00934DDF" w:rsidRPr="00D55B6D" w14:paraId="4BEB6C83" w14:textId="77777777" w:rsidTr="003B75FB">
        <w:trPr>
          <w:trHeight w:val="16"/>
        </w:trPr>
        <w:tc>
          <w:tcPr>
            <w:tcW w:w="1094"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B52C752" w14:textId="77777777" w:rsidR="00934DDF" w:rsidRPr="0035138D" w:rsidRDefault="00934DDF" w:rsidP="00805083">
            <w:pPr>
              <w:widowControl w:val="0"/>
              <w:tabs>
                <w:tab w:val="left" w:pos="1843"/>
                <w:tab w:val="left" w:pos="8931"/>
              </w:tabs>
              <w:spacing w:after="0"/>
              <w:ind w:left="1843" w:right="735" w:hanging="1843"/>
              <w:jc w:val="center"/>
              <w:rPr>
                <w:sz w:val="20"/>
              </w:rPr>
            </w:pPr>
          </w:p>
        </w:tc>
        <w:tc>
          <w:tcPr>
            <w:tcW w:w="1175"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1B552C2" w14:textId="77777777" w:rsidR="00934DDF" w:rsidRPr="0035138D" w:rsidRDefault="00934DDF" w:rsidP="00805083">
            <w:pPr>
              <w:widowControl w:val="0"/>
              <w:spacing w:after="0"/>
              <w:jc w:val="center"/>
              <w:rPr>
                <w:sz w:val="20"/>
              </w:rPr>
            </w:pPr>
          </w:p>
        </w:tc>
        <w:tc>
          <w:tcPr>
            <w:tcW w:w="1166" w:type="dxa"/>
            <w:tcBorders>
              <w:top w:val="single" w:sz="4" w:space="0" w:color="auto"/>
              <w:left w:val="single" w:sz="4" w:space="0" w:color="auto"/>
              <w:bottom w:val="single" w:sz="4" w:space="0" w:color="auto"/>
              <w:right w:val="single" w:sz="4" w:space="0" w:color="auto"/>
            </w:tcBorders>
          </w:tcPr>
          <w:p w14:paraId="0D4F0D20" w14:textId="77777777" w:rsidR="00934DDF" w:rsidRPr="0035138D" w:rsidRDefault="00934DDF" w:rsidP="00805083">
            <w:pPr>
              <w:widowControl w:val="0"/>
              <w:spacing w:after="0"/>
              <w:jc w:val="center"/>
              <w:rPr>
                <w:sz w:val="20"/>
              </w:rPr>
            </w:pPr>
          </w:p>
        </w:tc>
        <w:tc>
          <w:tcPr>
            <w:tcW w:w="1251" w:type="dxa"/>
            <w:tcBorders>
              <w:top w:val="single" w:sz="4" w:space="0" w:color="auto"/>
              <w:left w:val="single" w:sz="4" w:space="0" w:color="auto"/>
              <w:bottom w:val="single" w:sz="4" w:space="0" w:color="auto"/>
              <w:right w:val="single" w:sz="4" w:space="0" w:color="auto"/>
            </w:tcBorders>
          </w:tcPr>
          <w:p w14:paraId="746103B8" w14:textId="77777777" w:rsidR="00934DDF" w:rsidRPr="0035138D" w:rsidRDefault="00934DDF" w:rsidP="00805083">
            <w:pPr>
              <w:widowControl w:val="0"/>
              <w:spacing w:after="0"/>
              <w:jc w:val="center"/>
              <w:rPr>
                <w:sz w:val="20"/>
              </w:rPr>
            </w:pPr>
          </w:p>
        </w:tc>
        <w:tc>
          <w:tcPr>
            <w:tcW w:w="171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4349845" w14:textId="3CF7400D" w:rsidR="00934DDF" w:rsidRPr="0035138D" w:rsidRDefault="00934DDF" w:rsidP="00805083">
            <w:pPr>
              <w:widowControl w:val="0"/>
              <w:spacing w:after="0"/>
              <w:jc w:val="center"/>
              <w:rPr>
                <w:sz w:val="20"/>
              </w:rPr>
            </w:pPr>
          </w:p>
        </w:tc>
        <w:tc>
          <w:tcPr>
            <w:tcW w:w="148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0C266F5" w14:textId="77777777" w:rsidR="00934DDF" w:rsidRPr="0035138D" w:rsidRDefault="00934DDF" w:rsidP="00805083">
            <w:pPr>
              <w:widowControl w:val="0"/>
              <w:spacing w:after="0"/>
              <w:jc w:val="center"/>
              <w:rPr>
                <w:sz w:val="20"/>
              </w:rPr>
            </w:pPr>
          </w:p>
        </w:tc>
        <w:tc>
          <w:tcPr>
            <w:tcW w:w="1716" w:type="dxa"/>
            <w:tcBorders>
              <w:top w:val="single" w:sz="4" w:space="0" w:color="auto"/>
              <w:left w:val="single" w:sz="4" w:space="0" w:color="auto"/>
              <w:bottom w:val="single" w:sz="4" w:space="0" w:color="auto"/>
              <w:right w:val="single" w:sz="4" w:space="0" w:color="auto"/>
            </w:tcBorders>
            <w:vAlign w:val="center"/>
          </w:tcPr>
          <w:p w14:paraId="2CF4A151" w14:textId="77777777" w:rsidR="00934DDF" w:rsidRPr="0035138D" w:rsidRDefault="00934DDF" w:rsidP="00805083">
            <w:pPr>
              <w:widowControl w:val="0"/>
              <w:spacing w:after="0"/>
              <w:jc w:val="center"/>
              <w:rPr>
                <w:sz w:val="20"/>
              </w:rPr>
            </w:pPr>
          </w:p>
        </w:tc>
        <w:tc>
          <w:tcPr>
            <w:tcW w:w="1755"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FDD71E0" w14:textId="77777777" w:rsidR="00934DDF" w:rsidRPr="0035138D" w:rsidRDefault="00934DDF" w:rsidP="00805083">
            <w:pPr>
              <w:widowControl w:val="0"/>
              <w:spacing w:after="0"/>
              <w:jc w:val="center"/>
              <w:rPr>
                <w:sz w:val="20"/>
              </w:rPr>
            </w:pPr>
          </w:p>
        </w:tc>
        <w:tc>
          <w:tcPr>
            <w:tcW w:w="2005" w:type="dxa"/>
            <w:tcBorders>
              <w:top w:val="single" w:sz="4" w:space="0" w:color="auto"/>
              <w:left w:val="single" w:sz="4" w:space="0" w:color="auto"/>
              <w:bottom w:val="single" w:sz="4" w:space="0" w:color="auto"/>
              <w:right w:val="single" w:sz="4" w:space="0" w:color="auto"/>
            </w:tcBorders>
            <w:vAlign w:val="center"/>
          </w:tcPr>
          <w:p w14:paraId="2D6662DC" w14:textId="77777777" w:rsidR="00934DDF" w:rsidRPr="0035138D" w:rsidRDefault="00934DDF" w:rsidP="00805083">
            <w:pPr>
              <w:widowControl w:val="0"/>
              <w:spacing w:after="0"/>
              <w:jc w:val="center"/>
              <w:rPr>
                <w:sz w:val="20"/>
              </w:rPr>
            </w:pPr>
          </w:p>
        </w:tc>
      </w:tr>
    </w:tbl>
    <w:p w14:paraId="10979594" w14:textId="77777777" w:rsidR="000770CA" w:rsidRPr="0035138D" w:rsidRDefault="000770CA" w:rsidP="003F3B61">
      <w:pPr>
        <w:pStyle w:val="Prrafodelista"/>
        <w:widowControl w:val="0"/>
        <w:spacing w:after="0"/>
        <w:ind w:left="708"/>
        <w:jc w:val="both"/>
        <w:rPr>
          <w:sz w:val="20"/>
        </w:rPr>
      </w:pPr>
    </w:p>
    <w:p w14:paraId="54620076" w14:textId="35FE4A62" w:rsidR="005C457F" w:rsidRPr="0035138D" w:rsidRDefault="003F3B61" w:rsidP="005C457F">
      <w:pPr>
        <w:pStyle w:val="Ttulo"/>
        <w:widowControl w:val="0"/>
        <w:ind w:left="709"/>
        <w:jc w:val="both"/>
        <w:rPr>
          <w:rFonts w:asciiTheme="minorHAnsi" w:hAnsiTheme="minorHAnsi"/>
          <w:b w:val="0"/>
          <w:color w:val="auto"/>
          <w:sz w:val="20"/>
        </w:rPr>
      </w:pPr>
      <w:r w:rsidRPr="0035138D">
        <w:rPr>
          <w:rFonts w:asciiTheme="minorHAnsi" w:hAnsiTheme="minorHAnsi"/>
          <w:color w:val="auto"/>
          <w:sz w:val="20"/>
        </w:rPr>
        <w:t>**</w:t>
      </w:r>
      <w:r w:rsidR="005C457F" w:rsidRPr="0035138D">
        <w:rPr>
          <w:rFonts w:asciiTheme="minorHAnsi" w:hAnsiTheme="minorHAnsi"/>
          <w:b w:val="0"/>
          <w:color w:val="auto"/>
          <w:sz w:val="20"/>
        </w:rPr>
        <w:t xml:space="preserve"> Para acreditar la experiencia se deberá considerar contar con un mínimo de </w:t>
      </w:r>
      <w:r w:rsidR="00F91F16">
        <w:rPr>
          <w:rFonts w:asciiTheme="minorHAnsi" w:hAnsiTheme="minorHAnsi"/>
          <w:b w:val="0"/>
          <w:color w:val="auto"/>
          <w:sz w:val="20"/>
        </w:rPr>
        <w:t xml:space="preserve">veinte </w:t>
      </w:r>
      <w:r w:rsidR="005C457F" w:rsidRPr="0035138D">
        <w:rPr>
          <w:rFonts w:asciiTheme="minorHAnsi" w:hAnsiTheme="minorHAnsi"/>
          <w:b w:val="0"/>
          <w:color w:val="auto"/>
          <w:sz w:val="20"/>
        </w:rPr>
        <w:t>y cinco por ciento (</w:t>
      </w:r>
      <w:r w:rsidR="00F91F16">
        <w:rPr>
          <w:rFonts w:asciiTheme="minorHAnsi" w:hAnsiTheme="minorHAnsi"/>
          <w:b w:val="0"/>
          <w:color w:val="auto"/>
          <w:sz w:val="20"/>
        </w:rPr>
        <w:t>25</w:t>
      </w:r>
      <w:r w:rsidR="005C457F" w:rsidRPr="0035138D">
        <w:rPr>
          <w:rFonts w:asciiTheme="minorHAnsi" w:hAnsiTheme="minorHAnsi"/>
          <w:b w:val="0"/>
          <w:color w:val="auto"/>
          <w:sz w:val="20"/>
        </w:rPr>
        <w:t>%) en la sociedad o consorcio constituido para ejecutar el proyecto. Se podrán presentar las experiencias de las empresas vinculadas.</w:t>
      </w:r>
    </w:p>
    <w:p w14:paraId="54AAD06F" w14:textId="31AB783E" w:rsidR="003F3B61" w:rsidRPr="0035138D" w:rsidRDefault="003F3B61" w:rsidP="003F3B61">
      <w:pPr>
        <w:pStyle w:val="Prrafodelista"/>
        <w:widowControl w:val="0"/>
        <w:spacing w:after="0"/>
        <w:ind w:left="708"/>
        <w:jc w:val="both"/>
        <w:rPr>
          <w:sz w:val="20"/>
        </w:rPr>
      </w:pPr>
      <w:r w:rsidRPr="0035138D">
        <w:rPr>
          <w:sz w:val="20"/>
        </w:rPr>
        <w:t xml:space="preserve">*** Los documentos presentados que acrediten la experiencia deberán cumplir el numeral </w:t>
      </w:r>
      <w:r w:rsidR="003B08A0">
        <w:rPr>
          <w:sz w:val="20"/>
        </w:rPr>
        <w:fldChar w:fldCharType="begin"/>
      </w:r>
      <w:r w:rsidR="003B08A0">
        <w:rPr>
          <w:sz w:val="20"/>
        </w:rPr>
        <w:instrText xml:space="preserve"> REF _Ref75363316 \n \h </w:instrText>
      </w:r>
      <w:r w:rsidR="003B08A0">
        <w:rPr>
          <w:sz w:val="20"/>
        </w:rPr>
      </w:r>
      <w:r w:rsidR="003B08A0">
        <w:rPr>
          <w:sz w:val="20"/>
        </w:rPr>
        <w:fldChar w:fldCharType="separate"/>
      </w:r>
      <w:r w:rsidR="00530D65">
        <w:rPr>
          <w:sz w:val="20"/>
        </w:rPr>
        <w:t>16.2.1</w:t>
      </w:r>
      <w:r w:rsidR="003B08A0">
        <w:rPr>
          <w:sz w:val="20"/>
        </w:rPr>
        <w:fldChar w:fldCharType="end"/>
      </w:r>
      <w:r w:rsidR="003B08A0">
        <w:rPr>
          <w:sz w:val="20"/>
        </w:rPr>
        <w:t xml:space="preserve"> </w:t>
      </w:r>
      <w:r w:rsidRPr="0035138D">
        <w:rPr>
          <w:sz w:val="20"/>
        </w:rPr>
        <w:t>del presente documento. Señalar el nombre del documento y los números de folios. de las copias</w:t>
      </w:r>
      <w:r w:rsidR="000770CA" w:rsidRPr="0035138D">
        <w:rPr>
          <w:sz w:val="20"/>
        </w:rPr>
        <w:t>.</w:t>
      </w:r>
    </w:p>
    <w:p w14:paraId="380B2796" w14:textId="77777777" w:rsidR="003F3B61" w:rsidRPr="0035138D" w:rsidRDefault="003F3B61" w:rsidP="003F3B61">
      <w:pPr>
        <w:pStyle w:val="Prrafodelista"/>
        <w:widowControl w:val="0"/>
        <w:spacing w:after="0"/>
        <w:ind w:left="708"/>
        <w:jc w:val="both"/>
        <w:rPr>
          <w:sz w:val="20"/>
        </w:rPr>
      </w:pPr>
    </w:p>
    <w:p w14:paraId="1EFA8999" w14:textId="77777777" w:rsidR="003F3B61" w:rsidRPr="0035138D" w:rsidRDefault="003F3B61" w:rsidP="003F3B61">
      <w:pPr>
        <w:pStyle w:val="Prrafodelista"/>
        <w:widowControl w:val="0"/>
        <w:spacing w:after="0"/>
        <w:ind w:left="708"/>
        <w:jc w:val="both"/>
        <w:rPr>
          <w:sz w:val="20"/>
        </w:rPr>
      </w:pPr>
    </w:p>
    <w:p w14:paraId="0C7D7FD6" w14:textId="19CEA981" w:rsidR="003F3B61" w:rsidRPr="0035138D" w:rsidRDefault="003F3B61" w:rsidP="003F3B61">
      <w:pPr>
        <w:pStyle w:val="Prrafodelista"/>
        <w:widowControl w:val="0"/>
        <w:numPr>
          <w:ilvl w:val="0"/>
          <w:numId w:val="111"/>
        </w:numPr>
        <w:spacing w:after="0"/>
        <w:ind w:left="993" w:hanging="284"/>
        <w:jc w:val="both"/>
        <w:rPr>
          <w:b/>
          <w:sz w:val="20"/>
        </w:rPr>
      </w:pPr>
      <w:r w:rsidRPr="0035138D">
        <w:rPr>
          <w:b/>
          <w:sz w:val="20"/>
        </w:rPr>
        <w:t xml:space="preserve">Requisitos </w:t>
      </w:r>
      <w:r w:rsidR="000770CA" w:rsidRPr="0035138D">
        <w:rPr>
          <w:b/>
          <w:sz w:val="20"/>
        </w:rPr>
        <w:t>de experiencia en operación y construcción de infraestructura sanitaria</w:t>
      </w:r>
      <w:r w:rsidRPr="0035138D">
        <w:rPr>
          <w:b/>
          <w:sz w:val="20"/>
        </w:rPr>
        <w:t xml:space="preserve">: </w:t>
      </w:r>
    </w:p>
    <w:p w14:paraId="459DF2A2" w14:textId="4C05CBE5" w:rsidR="003F3B61" w:rsidRPr="0035138D" w:rsidRDefault="003F3B61" w:rsidP="003F3B61">
      <w:pPr>
        <w:widowControl w:val="0"/>
        <w:spacing w:after="0"/>
        <w:ind w:left="990"/>
        <w:jc w:val="both"/>
        <w:rPr>
          <w:b/>
          <w:sz w:val="20"/>
        </w:rPr>
      </w:pPr>
      <w:r w:rsidRPr="0035138D">
        <w:rPr>
          <w:b/>
          <w:sz w:val="20"/>
        </w:rPr>
        <w:t xml:space="preserve">II.1 Experiencia en </w:t>
      </w:r>
      <w:r w:rsidR="000770CA" w:rsidRPr="0035138D">
        <w:rPr>
          <w:b/>
          <w:sz w:val="20"/>
        </w:rPr>
        <w:t>Operación</w:t>
      </w:r>
    </w:p>
    <w:p w14:paraId="57720C0A" w14:textId="77777777" w:rsidR="003F3B61" w:rsidRPr="0035138D" w:rsidRDefault="003F3B61" w:rsidP="003F3B61">
      <w:pPr>
        <w:widowControl w:val="0"/>
        <w:spacing w:after="0"/>
        <w:ind w:left="990"/>
        <w:jc w:val="both"/>
        <w:rPr>
          <w:b/>
          <w:sz w:val="20"/>
        </w:rPr>
      </w:pPr>
      <w:r w:rsidRPr="0035138D">
        <w:rPr>
          <w:b/>
          <w:sz w:val="20"/>
        </w:rPr>
        <w:t>Nombre: (Señalar la empresa o integrante del postor que acredita la experiencia)</w:t>
      </w:r>
    </w:p>
    <w:p w14:paraId="4D44B7A5" w14:textId="77777777" w:rsidR="003F3B61" w:rsidRPr="0035138D" w:rsidRDefault="003F3B61" w:rsidP="003F3B61">
      <w:pPr>
        <w:widowControl w:val="0"/>
        <w:spacing w:after="0"/>
        <w:ind w:left="990"/>
        <w:jc w:val="both"/>
        <w:rPr>
          <w:b/>
          <w:sz w:val="20"/>
        </w:rPr>
      </w:pPr>
    </w:p>
    <w:tbl>
      <w:tblPr>
        <w:tblW w:w="13654" w:type="dxa"/>
        <w:tblInd w:w="562" w:type="dxa"/>
        <w:tblLayout w:type="fixed"/>
        <w:tblCellMar>
          <w:left w:w="28" w:type="dxa"/>
          <w:right w:w="28" w:type="dxa"/>
        </w:tblCellMar>
        <w:tblLook w:val="0000" w:firstRow="0" w:lastRow="0" w:firstColumn="0" w:lastColumn="0" w:noHBand="0" w:noVBand="0"/>
      </w:tblPr>
      <w:tblGrid>
        <w:gridCol w:w="1246"/>
        <w:gridCol w:w="1246"/>
        <w:gridCol w:w="1399"/>
        <w:gridCol w:w="1212"/>
        <w:gridCol w:w="1843"/>
        <w:gridCol w:w="2053"/>
        <w:gridCol w:w="748"/>
        <w:gridCol w:w="1310"/>
        <w:gridCol w:w="2597"/>
      </w:tblGrid>
      <w:tr w:rsidR="006605B5" w:rsidRPr="00D55B6D" w14:paraId="0696DD08" w14:textId="77777777" w:rsidTr="000770CA">
        <w:trPr>
          <w:trHeight w:val="351"/>
        </w:trPr>
        <w:tc>
          <w:tcPr>
            <w:tcW w:w="1246" w:type="dxa"/>
            <w:vMerge w:val="restart"/>
            <w:tcBorders>
              <w:top w:val="single" w:sz="4" w:space="0" w:color="auto"/>
              <w:left w:val="single" w:sz="4" w:space="0" w:color="auto"/>
              <w:right w:val="single" w:sz="4" w:space="0" w:color="auto"/>
            </w:tcBorders>
            <w:shd w:val="clear" w:color="auto" w:fill="C5E0B3"/>
            <w:vAlign w:val="center"/>
          </w:tcPr>
          <w:p w14:paraId="604610E0" w14:textId="77777777" w:rsidR="000770CA" w:rsidRPr="0035138D" w:rsidRDefault="000770CA" w:rsidP="000770CA">
            <w:pPr>
              <w:widowControl w:val="0"/>
              <w:spacing w:after="0"/>
              <w:jc w:val="center"/>
              <w:rPr>
                <w:sz w:val="20"/>
              </w:rPr>
            </w:pPr>
            <w:r w:rsidRPr="0035138D">
              <w:rPr>
                <w:sz w:val="20"/>
              </w:rPr>
              <w:t>Nombre del Proyecto / País</w:t>
            </w:r>
          </w:p>
        </w:tc>
        <w:tc>
          <w:tcPr>
            <w:tcW w:w="3857" w:type="dxa"/>
            <w:gridSpan w:val="3"/>
            <w:tcBorders>
              <w:top w:val="single" w:sz="4" w:space="0" w:color="auto"/>
              <w:left w:val="single" w:sz="4" w:space="0" w:color="auto"/>
              <w:right w:val="single" w:sz="4" w:space="0" w:color="auto"/>
            </w:tcBorders>
            <w:shd w:val="clear" w:color="auto" w:fill="C5E0B3"/>
            <w:vAlign w:val="center"/>
          </w:tcPr>
          <w:p w14:paraId="525B58CD" w14:textId="54C6E385" w:rsidR="000770CA" w:rsidRPr="0035138D" w:rsidRDefault="000770CA" w:rsidP="000770CA">
            <w:pPr>
              <w:widowControl w:val="0"/>
              <w:spacing w:after="0"/>
              <w:jc w:val="center"/>
              <w:rPr>
                <w:sz w:val="20"/>
              </w:rPr>
            </w:pPr>
            <w:r w:rsidRPr="0035138D">
              <w:rPr>
                <w:sz w:val="20"/>
              </w:rPr>
              <w:t>Características del Hospital</w:t>
            </w:r>
          </w:p>
        </w:tc>
        <w:tc>
          <w:tcPr>
            <w:tcW w:w="3896"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14:paraId="24AB64D8" w14:textId="105F3E72" w:rsidR="000770CA" w:rsidRPr="0035138D" w:rsidRDefault="000770CA" w:rsidP="00805083">
            <w:pPr>
              <w:widowControl w:val="0"/>
              <w:spacing w:after="0"/>
              <w:jc w:val="center"/>
              <w:rPr>
                <w:sz w:val="20"/>
              </w:rPr>
            </w:pPr>
            <w:r w:rsidRPr="0035138D">
              <w:rPr>
                <w:sz w:val="20"/>
              </w:rPr>
              <w:t xml:space="preserve">Periodo de Operación </w:t>
            </w:r>
          </w:p>
        </w:tc>
        <w:tc>
          <w:tcPr>
            <w:tcW w:w="748" w:type="dxa"/>
            <w:vMerge w:val="restart"/>
            <w:tcBorders>
              <w:top w:val="single" w:sz="4" w:space="0" w:color="auto"/>
              <w:left w:val="single" w:sz="4" w:space="0" w:color="auto"/>
              <w:right w:val="single" w:sz="4" w:space="0" w:color="auto"/>
            </w:tcBorders>
            <w:shd w:val="clear" w:color="auto" w:fill="C5E0B3"/>
            <w:vAlign w:val="center"/>
          </w:tcPr>
          <w:p w14:paraId="2013462F" w14:textId="77777777" w:rsidR="000770CA" w:rsidRPr="0035138D" w:rsidRDefault="000770CA" w:rsidP="00805083">
            <w:pPr>
              <w:widowControl w:val="0"/>
              <w:spacing w:after="0"/>
              <w:jc w:val="center"/>
              <w:rPr>
                <w:sz w:val="20"/>
              </w:rPr>
            </w:pPr>
            <w:r w:rsidRPr="0035138D">
              <w:rPr>
                <w:sz w:val="20"/>
              </w:rPr>
              <w:t>Cliente</w:t>
            </w:r>
          </w:p>
        </w:tc>
        <w:tc>
          <w:tcPr>
            <w:tcW w:w="1310" w:type="dxa"/>
            <w:vMerge w:val="restart"/>
            <w:tcBorders>
              <w:top w:val="single" w:sz="4" w:space="0" w:color="auto"/>
              <w:left w:val="single" w:sz="4" w:space="0" w:color="auto"/>
              <w:right w:val="single" w:sz="4" w:space="0" w:color="auto"/>
            </w:tcBorders>
            <w:shd w:val="clear" w:color="auto" w:fill="C5E0B3"/>
            <w:vAlign w:val="center"/>
          </w:tcPr>
          <w:p w14:paraId="1E783F6F" w14:textId="77777777" w:rsidR="000770CA" w:rsidRPr="0035138D" w:rsidRDefault="000770CA" w:rsidP="00805083">
            <w:pPr>
              <w:widowControl w:val="0"/>
              <w:spacing w:after="0"/>
              <w:jc w:val="center"/>
              <w:rPr>
                <w:sz w:val="20"/>
              </w:rPr>
            </w:pPr>
            <w:r w:rsidRPr="0035138D">
              <w:rPr>
                <w:sz w:val="20"/>
              </w:rPr>
              <w:t>Participación (%)*</w:t>
            </w:r>
          </w:p>
        </w:tc>
        <w:tc>
          <w:tcPr>
            <w:tcW w:w="2597" w:type="dxa"/>
            <w:vMerge w:val="restart"/>
            <w:tcBorders>
              <w:top w:val="single" w:sz="4" w:space="0" w:color="auto"/>
              <w:left w:val="single" w:sz="4" w:space="0" w:color="auto"/>
              <w:right w:val="single" w:sz="4" w:space="0" w:color="auto"/>
            </w:tcBorders>
            <w:shd w:val="clear" w:color="auto" w:fill="C5E0B3"/>
            <w:vAlign w:val="center"/>
          </w:tcPr>
          <w:p w14:paraId="06264E4F" w14:textId="77777777" w:rsidR="000770CA" w:rsidRPr="0035138D" w:rsidRDefault="000770CA" w:rsidP="00805083">
            <w:pPr>
              <w:widowControl w:val="0"/>
              <w:spacing w:after="0"/>
              <w:jc w:val="center"/>
              <w:rPr>
                <w:sz w:val="20"/>
                <w:lang w:val="pt-PT"/>
              </w:rPr>
            </w:pPr>
            <w:r w:rsidRPr="0035138D">
              <w:rPr>
                <w:sz w:val="20"/>
                <w:lang w:val="pt-PT"/>
              </w:rPr>
              <w:t>Documento Presentado que certifique acredite la experiencia**</w:t>
            </w:r>
          </w:p>
        </w:tc>
      </w:tr>
      <w:tr w:rsidR="006605B5" w:rsidRPr="00D55B6D" w14:paraId="5E0C3314" w14:textId="77777777" w:rsidTr="000770CA">
        <w:trPr>
          <w:trHeight w:val="268"/>
        </w:trPr>
        <w:tc>
          <w:tcPr>
            <w:tcW w:w="1246" w:type="dxa"/>
            <w:vMerge/>
            <w:tcBorders>
              <w:left w:val="single" w:sz="4" w:space="0" w:color="auto"/>
              <w:right w:val="single" w:sz="4" w:space="0" w:color="auto"/>
            </w:tcBorders>
            <w:shd w:val="clear" w:color="auto" w:fill="C5E0B3"/>
          </w:tcPr>
          <w:p w14:paraId="64AA3573" w14:textId="77777777" w:rsidR="000770CA" w:rsidRPr="0035138D" w:rsidRDefault="000770CA" w:rsidP="00805083">
            <w:pPr>
              <w:widowControl w:val="0"/>
              <w:spacing w:after="0"/>
              <w:jc w:val="center"/>
              <w:rPr>
                <w:sz w:val="20"/>
              </w:rPr>
            </w:pPr>
          </w:p>
        </w:tc>
        <w:tc>
          <w:tcPr>
            <w:tcW w:w="1246" w:type="dxa"/>
            <w:vMerge w:val="restart"/>
            <w:tcBorders>
              <w:top w:val="single" w:sz="4" w:space="0" w:color="auto"/>
              <w:left w:val="single" w:sz="4" w:space="0" w:color="auto"/>
              <w:right w:val="single" w:sz="4" w:space="0" w:color="auto"/>
            </w:tcBorders>
            <w:shd w:val="clear" w:color="auto" w:fill="C5E0B3"/>
            <w:vAlign w:val="center"/>
          </w:tcPr>
          <w:p w14:paraId="70D169CC" w14:textId="1F91D033" w:rsidR="000770CA" w:rsidRPr="0035138D" w:rsidRDefault="000770CA" w:rsidP="00805083">
            <w:pPr>
              <w:widowControl w:val="0"/>
              <w:spacing w:after="0"/>
              <w:jc w:val="center"/>
              <w:rPr>
                <w:sz w:val="20"/>
              </w:rPr>
            </w:pPr>
            <w:r w:rsidRPr="0035138D">
              <w:rPr>
                <w:sz w:val="20"/>
              </w:rPr>
              <w:t>Nombre del Hospital</w:t>
            </w:r>
          </w:p>
        </w:tc>
        <w:tc>
          <w:tcPr>
            <w:tcW w:w="1399" w:type="dxa"/>
            <w:vMerge w:val="restart"/>
            <w:tcBorders>
              <w:top w:val="single" w:sz="4" w:space="0" w:color="auto"/>
              <w:left w:val="single" w:sz="4" w:space="0" w:color="auto"/>
              <w:right w:val="single" w:sz="4" w:space="0" w:color="auto"/>
            </w:tcBorders>
            <w:shd w:val="clear" w:color="auto" w:fill="C5E0B3"/>
            <w:vAlign w:val="center"/>
          </w:tcPr>
          <w:p w14:paraId="73701916" w14:textId="35719556" w:rsidR="000770CA" w:rsidRPr="0035138D" w:rsidRDefault="000770CA" w:rsidP="00805083">
            <w:pPr>
              <w:widowControl w:val="0"/>
              <w:spacing w:after="0"/>
              <w:jc w:val="center"/>
              <w:rPr>
                <w:sz w:val="20"/>
              </w:rPr>
            </w:pPr>
            <w:r w:rsidRPr="0035138D">
              <w:rPr>
                <w:sz w:val="20"/>
              </w:rPr>
              <w:t>Capacidad de camas</w:t>
            </w:r>
            <w:r w:rsidR="00516081">
              <w:rPr>
                <w:sz w:val="20"/>
              </w:rPr>
              <w:t xml:space="preserve"> </w:t>
            </w:r>
            <w:r w:rsidR="00F91F16">
              <w:rPr>
                <w:sz w:val="20"/>
              </w:rPr>
              <w:t xml:space="preserve">de hospitalización </w:t>
            </w:r>
          </w:p>
        </w:tc>
        <w:tc>
          <w:tcPr>
            <w:tcW w:w="1212" w:type="dxa"/>
            <w:vMerge w:val="restart"/>
            <w:tcBorders>
              <w:top w:val="single" w:sz="4" w:space="0" w:color="auto"/>
              <w:left w:val="single" w:sz="4" w:space="0" w:color="auto"/>
              <w:right w:val="single" w:sz="4" w:space="0" w:color="auto"/>
            </w:tcBorders>
            <w:shd w:val="clear" w:color="auto" w:fill="C5E0B3"/>
          </w:tcPr>
          <w:p w14:paraId="36344F1C" w14:textId="29B880E1" w:rsidR="000770CA" w:rsidRPr="0035138D" w:rsidRDefault="000770CA" w:rsidP="000770CA">
            <w:pPr>
              <w:widowControl w:val="0"/>
              <w:spacing w:after="0"/>
              <w:jc w:val="center"/>
              <w:rPr>
                <w:sz w:val="20"/>
              </w:rPr>
            </w:pPr>
            <w:r w:rsidRPr="0035138D">
              <w:rPr>
                <w:sz w:val="20"/>
              </w:rPr>
              <w:t>Nivel de especialidad</w:t>
            </w:r>
          </w:p>
        </w:tc>
        <w:tc>
          <w:tcPr>
            <w:tcW w:w="1843" w:type="dxa"/>
            <w:tcBorders>
              <w:top w:val="single" w:sz="4" w:space="0" w:color="auto"/>
              <w:left w:val="single" w:sz="4" w:space="0" w:color="auto"/>
              <w:bottom w:val="single" w:sz="4" w:space="0" w:color="auto"/>
              <w:right w:val="single" w:sz="4" w:space="0" w:color="auto"/>
            </w:tcBorders>
            <w:shd w:val="clear" w:color="auto" w:fill="C5E0B3"/>
            <w:vAlign w:val="center"/>
          </w:tcPr>
          <w:p w14:paraId="2E7F5056" w14:textId="156A9DCC" w:rsidR="000770CA" w:rsidRPr="0035138D" w:rsidRDefault="000770CA" w:rsidP="00805083">
            <w:pPr>
              <w:widowControl w:val="0"/>
              <w:spacing w:after="0"/>
              <w:jc w:val="center"/>
              <w:rPr>
                <w:sz w:val="20"/>
              </w:rPr>
            </w:pPr>
            <w:r w:rsidRPr="0035138D">
              <w:rPr>
                <w:sz w:val="20"/>
              </w:rPr>
              <w:t>Desde</w:t>
            </w:r>
          </w:p>
        </w:tc>
        <w:tc>
          <w:tcPr>
            <w:tcW w:w="2053" w:type="dxa"/>
            <w:tcBorders>
              <w:top w:val="single" w:sz="4" w:space="0" w:color="auto"/>
              <w:left w:val="single" w:sz="4" w:space="0" w:color="auto"/>
              <w:bottom w:val="single" w:sz="4" w:space="0" w:color="auto"/>
              <w:right w:val="single" w:sz="4" w:space="0" w:color="auto"/>
            </w:tcBorders>
            <w:shd w:val="clear" w:color="auto" w:fill="C5E0B3"/>
            <w:vAlign w:val="center"/>
          </w:tcPr>
          <w:p w14:paraId="6539CA15" w14:textId="77777777" w:rsidR="000770CA" w:rsidRPr="0035138D" w:rsidRDefault="000770CA" w:rsidP="00805083">
            <w:pPr>
              <w:widowControl w:val="0"/>
              <w:spacing w:after="0"/>
              <w:jc w:val="center"/>
              <w:rPr>
                <w:sz w:val="20"/>
              </w:rPr>
            </w:pPr>
            <w:r w:rsidRPr="0035138D">
              <w:rPr>
                <w:sz w:val="20"/>
              </w:rPr>
              <w:t>Hasta</w:t>
            </w:r>
          </w:p>
        </w:tc>
        <w:tc>
          <w:tcPr>
            <w:tcW w:w="748" w:type="dxa"/>
            <w:vMerge/>
            <w:tcBorders>
              <w:left w:val="single" w:sz="4" w:space="0" w:color="auto"/>
              <w:right w:val="single" w:sz="4" w:space="0" w:color="auto"/>
            </w:tcBorders>
            <w:shd w:val="clear" w:color="auto" w:fill="C5E0B3"/>
            <w:vAlign w:val="center"/>
          </w:tcPr>
          <w:p w14:paraId="2D4987BD" w14:textId="77777777" w:rsidR="000770CA" w:rsidRPr="0035138D" w:rsidRDefault="000770CA" w:rsidP="00805083">
            <w:pPr>
              <w:widowControl w:val="0"/>
              <w:spacing w:after="0"/>
              <w:jc w:val="center"/>
              <w:rPr>
                <w:sz w:val="20"/>
              </w:rPr>
            </w:pPr>
          </w:p>
        </w:tc>
        <w:tc>
          <w:tcPr>
            <w:tcW w:w="1310" w:type="dxa"/>
            <w:vMerge/>
            <w:tcBorders>
              <w:left w:val="single" w:sz="4" w:space="0" w:color="auto"/>
              <w:right w:val="single" w:sz="4" w:space="0" w:color="auto"/>
            </w:tcBorders>
            <w:shd w:val="clear" w:color="auto" w:fill="C5E0B3"/>
            <w:vAlign w:val="center"/>
          </w:tcPr>
          <w:p w14:paraId="78E91CF9" w14:textId="77777777" w:rsidR="000770CA" w:rsidRPr="0035138D" w:rsidRDefault="000770CA" w:rsidP="00805083">
            <w:pPr>
              <w:widowControl w:val="0"/>
              <w:spacing w:after="0"/>
              <w:jc w:val="center"/>
              <w:rPr>
                <w:sz w:val="20"/>
              </w:rPr>
            </w:pPr>
          </w:p>
        </w:tc>
        <w:tc>
          <w:tcPr>
            <w:tcW w:w="2597" w:type="dxa"/>
            <w:vMerge/>
            <w:tcBorders>
              <w:left w:val="single" w:sz="4" w:space="0" w:color="auto"/>
              <w:right w:val="single" w:sz="4" w:space="0" w:color="auto"/>
            </w:tcBorders>
            <w:shd w:val="clear" w:color="auto" w:fill="C5E0B3"/>
            <w:vAlign w:val="center"/>
          </w:tcPr>
          <w:p w14:paraId="220968F5" w14:textId="77777777" w:rsidR="000770CA" w:rsidRPr="0035138D" w:rsidRDefault="000770CA" w:rsidP="00805083">
            <w:pPr>
              <w:widowControl w:val="0"/>
              <w:spacing w:after="0"/>
              <w:jc w:val="center"/>
              <w:rPr>
                <w:sz w:val="20"/>
              </w:rPr>
            </w:pPr>
          </w:p>
        </w:tc>
      </w:tr>
      <w:tr w:rsidR="006605B5" w:rsidRPr="00D55B6D" w14:paraId="23318856" w14:textId="77777777" w:rsidTr="000770CA">
        <w:trPr>
          <w:trHeight w:val="210"/>
        </w:trPr>
        <w:tc>
          <w:tcPr>
            <w:tcW w:w="1246" w:type="dxa"/>
            <w:vMerge/>
            <w:tcBorders>
              <w:left w:val="single" w:sz="4" w:space="0" w:color="auto"/>
              <w:bottom w:val="single" w:sz="4" w:space="0" w:color="auto"/>
              <w:right w:val="single" w:sz="4" w:space="0" w:color="auto"/>
            </w:tcBorders>
            <w:shd w:val="clear" w:color="auto" w:fill="DBDBDB"/>
          </w:tcPr>
          <w:p w14:paraId="15106953" w14:textId="77777777" w:rsidR="000770CA" w:rsidRPr="0035138D" w:rsidRDefault="000770CA" w:rsidP="00805083">
            <w:pPr>
              <w:widowControl w:val="0"/>
              <w:spacing w:after="0"/>
              <w:jc w:val="center"/>
              <w:outlineLvl w:val="0"/>
              <w:rPr>
                <w:b/>
                <w:sz w:val="20"/>
              </w:rPr>
            </w:pPr>
          </w:p>
        </w:tc>
        <w:tc>
          <w:tcPr>
            <w:tcW w:w="1246" w:type="dxa"/>
            <w:vMerge/>
            <w:tcBorders>
              <w:left w:val="single" w:sz="4" w:space="0" w:color="auto"/>
              <w:bottom w:val="single" w:sz="4" w:space="0" w:color="auto"/>
              <w:right w:val="single" w:sz="4" w:space="0" w:color="auto"/>
            </w:tcBorders>
            <w:shd w:val="clear" w:color="auto" w:fill="DBDBDB"/>
            <w:vAlign w:val="center"/>
          </w:tcPr>
          <w:p w14:paraId="31A54D93" w14:textId="77777777" w:rsidR="000770CA" w:rsidRPr="0035138D" w:rsidRDefault="000770CA" w:rsidP="00805083">
            <w:pPr>
              <w:widowControl w:val="0"/>
              <w:spacing w:after="0"/>
              <w:jc w:val="center"/>
              <w:outlineLvl w:val="0"/>
              <w:rPr>
                <w:b/>
                <w:sz w:val="20"/>
              </w:rPr>
            </w:pPr>
          </w:p>
        </w:tc>
        <w:tc>
          <w:tcPr>
            <w:tcW w:w="1399" w:type="dxa"/>
            <w:vMerge/>
            <w:tcBorders>
              <w:left w:val="single" w:sz="4" w:space="0" w:color="auto"/>
              <w:bottom w:val="single" w:sz="4" w:space="0" w:color="auto"/>
              <w:right w:val="single" w:sz="4" w:space="0" w:color="auto"/>
            </w:tcBorders>
            <w:shd w:val="clear" w:color="auto" w:fill="DBDBDB"/>
            <w:vAlign w:val="center"/>
          </w:tcPr>
          <w:p w14:paraId="2D9DD1A0" w14:textId="77777777" w:rsidR="000770CA" w:rsidRPr="0035138D" w:rsidRDefault="000770CA" w:rsidP="00805083">
            <w:pPr>
              <w:widowControl w:val="0"/>
              <w:spacing w:after="0"/>
              <w:jc w:val="center"/>
              <w:outlineLvl w:val="0"/>
              <w:rPr>
                <w:b/>
                <w:sz w:val="20"/>
              </w:rPr>
            </w:pPr>
          </w:p>
        </w:tc>
        <w:tc>
          <w:tcPr>
            <w:tcW w:w="1212" w:type="dxa"/>
            <w:vMerge/>
            <w:tcBorders>
              <w:left w:val="single" w:sz="4" w:space="0" w:color="auto"/>
              <w:bottom w:val="single" w:sz="4" w:space="0" w:color="auto"/>
              <w:right w:val="single" w:sz="4" w:space="0" w:color="auto"/>
            </w:tcBorders>
            <w:shd w:val="clear" w:color="auto" w:fill="C5E0B3"/>
          </w:tcPr>
          <w:p w14:paraId="16C1E3E2" w14:textId="111E08F8" w:rsidR="000770CA" w:rsidRPr="0035138D" w:rsidRDefault="000770CA" w:rsidP="00805083">
            <w:pPr>
              <w:widowControl w:val="0"/>
              <w:spacing w:after="0"/>
              <w:jc w:val="center"/>
              <w:rPr>
                <w:sz w:val="20"/>
              </w:rPr>
            </w:pPr>
          </w:p>
        </w:tc>
        <w:tc>
          <w:tcPr>
            <w:tcW w:w="1843" w:type="dxa"/>
            <w:tcBorders>
              <w:top w:val="single" w:sz="4" w:space="0" w:color="auto"/>
              <w:left w:val="single" w:sz="4" w:space="0" w:color="auto"/>
              <w:bottom w:val="single" w:sz="4" w:space="0" w:color="auto"/>
              <w:right w:val="single" w:sz="4" w:space="0" w:color="auto"/>
            </w:tcBorders>
            <w:shd w:val="clear" w:color="auto" w:fill="C5E0B3"/>
            <w:vAlign w:val="center"/>
          </w:tcPr>
          <w:p w14:paraId="1A7FBD12" w14:textId="0FCBC143" w:rsidR="000770CA" w:rsidRPr="0035138D" w:rsidRDefault="000770CA" w:rsidP="00805083">
            <w:pPr>
              <w:widowControl w:val="0"/>
              <w:spacing w:after="0"/>
              <w:jc w:val="center"/>
              <w:rPr>
                <w:sz w:val="20"/>
              </w:rPr>
            </w:pPr>
            <w:r w:rsidRPr="0035138D">
              <w:rPr>
                <w:sz w:val="20"/>
              </w:rPr>
              <w:t>(mes/año)</w:t>
            </w:r>
          </w:p>
        </w:tc>
        <w:tc>
          <w:tcPr>
            <w:tcW w:w="2053" w:type="dxa"/>
            <w:tcBorders>
              <w:top w:val="single" w:sz="4" w:space="0" w:color="auto"/>
              <w:left w:val="single" w:sz="4" w:space="0" w:color="auto"/>
              <w:bottom w:val="single" w:sz="4" w:space="0" w:color="auto"/>
              <w:right w:val="single" w:sz="4" w:space="0" w:color="auto"/>
            </w:tcBorders>
            <w:shd w:val="clear" w:color="auto" w:fill="C5E0B3"/>
            <w:vAlign w:val="center"/>
          </w:tcPr>
          <w:p w14:paraId="31851C21" w14:textId="77777777" w:rsidR="000770CA" w:rsidRPr="0035138D" w:rsidRDefault="000770CA" w:rsidP="00805083">
            <w:pPr>
              <w:widowControl w:val="0"/>
              <w:spacing w:after="0"/>
              <w:jc w:val="center"/>
              <w:rPr>
                <w:sz w:val="20"/>
              </w:rPr>
            </w:pPr>
            <w:r w:rsidRPr="0035138D">
              <w:rPr>
                <w:sz w:val="20"/>
              </w:rPr>
              <w:t>(mes/año)</w:t>
            </w:r>
          </w:p>
        </w:tc>
        <w:tc>
          <w:tcPr>
            <w:tcW w:w="748" w:type="dxa"/>
            <w:vMerge/>
            <w:tcBorders>
              <w:left w:val="single" w:sz="4" w:space="0" w:color="auto"/>
              <w:bottom w:val="single" w:sz="4" w:space="0" w:color="auto"/>
              <w:right w:val="single" w:sz="4" w:space="0" w:color="auto"/>
            </w:tcBorders>
            <w:shd w:val="clear" w:color="auto" w:fill="DBDBDB"/>
            <w:vAlign w:val="center"/>
          </w:tcPr>
          <w:p w14:paraId="1D81ADE2" w14:textId="77777777" w:rsidR="000770CA" w:rsidRPr="0035138D" w:rsidRDefault="000770CA" w:rsidP="00805083">
            <w:pPr>
              <w:widowControl w:val="0"/>
              <w:spacing w:after="0"/>
              <w:jc w:val="center"/>
              <w:rPr>
                <w:sz w:val="20"/>
              </w:rPr>
            </w:pPr>
          </w:p>
        </w:tc>
        <w:tc>
          <w:tcPr>
            <w:tcW w:w="1310" w:type="dxa"/>
            <w:vMerge/>
            <w:tcBorders>
              <w:left w:val="single" w:sz="4" w:space="0" w:color="auto"/>
              <w:bottom w:val="single" w:sz="4" w:space="0" w:color="auto"/>
              <w:right w:val="single" w:sz="4" w:space="0" w:color="auto"/>
            </w:tcBorders>
            <w:shd w:val="clear" w:color="auto" w:fill="DBDBDB"/>
            <w:vAlign w:val="center"/>
          </w:tcPr>
          <w:p w14:paraId="12F87A2A" w14:textId="77777777" w:rsidR="000770CA" w:rsidRPr="0035138D" w:rsidRDefault="000770CA" w:rsidP="00805083">
            <w:pPr>
              <w:widowControl w:val="0"/>
              <w:spacing w:after="0"/>
              <w:jc w:val="center"/>
              <w:rPr>
                <w:sz w:val="20"/>
              </w:rPr>
            </w:pPr>
          </w:p>
        </w:tc>
        <w:tc>
          <w:tcPr>
            <w:tcW w:w="2597" w:type="dxa"/>
            <w:vMerge/>
            <w:tcBorders>
              <w:left w:val="single" w:sz="4" w:space="0" w:color="auto"/>
              <w:bottom w:val="single" w:sz="4" w:space="0" w:color="auto"/>
              <w:right w:val="single" w:sz="4" w:space="0" w:color="auto"/>
            </w:tcBorders>
            <w:shd w:val="clear" w:color="auto" w:fill="DBDBDB"/>
            <w:vAlign w:val="center"/>
          </w:tcPr>
          <w:p w14:paraId="61736689" w14:textId="77777777" w:rsidR="000770CA" w:rsidRPr="0035138D" w:rsidRDefault="000770CA" w:rsidP="00805083">
            <w:pPr>
              <w:widowControl w:val="0"/>
              <w:spacing w:after="0"/>
              <w:jc w:val="center"/>
              <w:rPr>
                <w:sz w:val="20"/>
              </w:rPr>
            </w:pPr>
          </w:p>
        </w:tc>
      </w:tr>
      <w:tr w:rsidR="005C457F" w:rsidRPr="00D55B6D" w14:paraId="7FD5624E" w14:textId="77777777" w:rsidTr="0035138D">
        <w:trPr>
          <w:trHeight w:val="235"/>
        </w:trPr>
        <w:tc>
          <w:tcPr>
            <w:tcW w:w="1246" w:type="dxa"/>
            <w:tcBorders>
              <w:top w:val="single" w:sz="4" w:space="0" w:color="auto"/>
              <w:left w:val="single" w:sz="4" w:space="0" w:color="auto"/>
              <w:bottom w:val="single" w:sz="4" w:space="0" w:color="auto"/>
              <w:right w:val="single" w:sz="4" w:space="0" w:color="auto"/>
            </w:tcBorders>
            <w:vAlign w:val="center"/>
          </w:tcPr>
          <w:p w14:paraId="3E481AAB"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24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6F33DA46"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39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349AC90"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212" w:type="dxa"/>
            <w:tcBorders>
              <w:top w:val="single" w:sz="4" w:space="0" w:color="auto"/>
              <w:left w:val="single" w:sz="4" w:space="0" w:color="auto"/>
              <w:bottom w:val="single" w:sz="4" w:space="0" w:color="auto"/>
              <w:right w:val="single" w:sz="4" w:space="0" w:color="auto"/>
            </w:tcBorders>
          </w:tcPr>
          <w:p w14:paraId="48CCB4BE" w14:textId="79842CF2" w:rsidR="000770CA" w:rsidRPr="0035138D" w:rsidRDefault="000770CA" w:rsidP="00805083">
            <w:pPr>
              <w:widowControl w:val="0"/>
              <w:tabs>
                <w:tab w:val="left" w:pos="1843"/>
                <w:tab w:val="left" w:pos="8931"/>
              </w:tabs>
              <w:spacing w:after="0"/>
              <w:ind w:left="1843" w:right="735" w:hanging="1843"/>
              <w:jc w:val="center"/>
              <w:rPr>
                <w:sz w:val="20"/>
              </w:rPr>
            </w:pPr>
          </w:p>
        </w:tc>
        <w:tc>
          <w:tcPr>
            <w:tcW w:w="184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C6DD0FA" w14:textId="275025F3" w:rsidR="000770CA" w:rsidRPr="0035138D" w:rsidRDefault="000770CA" w:rsidP="00805083">
            <w:pPr>
              <w:widowControl w:val="0"/>
              <w:tabs>
                <w:tab w:val="left" w:pos="1843"/>
                <w:tab w:val="left" w:pos="8931"/>
              </w:tabs>
              <w:spacing w:after="0"/>
              <w:ind w:left="1843" w:right="735" w:hanging="1843"/>
              <w:jc w:val="center"/>
              <w:rPr>
                <w:sz w:val="20"/>
              </w:rPr>
            </w:pPr>
          </w:p>
        </w:tc>
        <w:tc>
          <w:tcPr>
            <w:tcW w:w="205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BF6D74C"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748" w:type="dxa"/>
            <w:tcBorders>
              <w:top w:val="single" w:sz="4" w:space="0" w:color="auto"/>
              <w:left w:val="single" w:sz="4" w:space="0" w:color="auto"/>
              <w:bottom w:val="single" w:sz="4" w:space="0" w:color="auto"/>
              <w:right w:val="single" w:sz="4" w:space="0" w:color="auto"/>
            </w:tcBorders>
            <w:vAlign w:val="center"/>
          </w:tcPr>
          <w:p w14:paraId="113D023C"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310"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6C8B7D8D"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2597" w:type="dxa"/>
            <w:tcBorders>
              <w:top w:val="single" w:sz="4" w:space="0" w:color="auto"/>
              <w:left w:val="single" w:sz="4" w:space="0" w:color="auto"/>
              <w:bottom w:val="single" w:sz="4" w:space="0" w:color="auto"/>
              <w:right w:val="single" w:sz="4" w:space="0" w:color="auto"/>
            </w:tcBorders>
            <w:vAlign w:val="center"/>
          </w:tcPr>
          <w:p w14:paraId="3E5C8E8C" w14:textId="77777777" w:rsidR="000770CA" w:rsidRPr="0035138D" w:rsidRDefault="000770CA" w:rsidP="00805083">
            <w:pPr>
              <w:widowControl w:val="0"/>
              <w:tabs>
                <w:tab w:val="left" w:pos="1843"/>
                <w:tab w:val="left" w:pos="8931"/>
              </w:tabs>
              <w:spacing w:after="0"/>
              <w:ind w:left="1843" w:right="735" w:hanging="1843"/>
              <w:jc w:val="center"/>
              <w:rPr>
                <w:sz w:val="20"/>
              </w:rPr>
            </w:pPr>
          </w:p>
        </w:tc>
      </w:tr>
      <w:tr w:rsidR="005C457F" w:rsidRPr="00D55B6D" w14:paraId="01651526" w14:textId="77777777" w:rsidTr="0035138D">
        <w:trPr>
          <w:trHeight w:val="235"/>
        </w:trPr>
        <w:tc>
          <w:tcPr>
            <w:tcW w:w="1246" w:type="dxa"/>
            <w:tcBorders>
              <w:top w:val="single" w:sz="4" w:space="0" w:color="auto"/>
              <w:left w:val="single" w:sz="4" w:space="0" w:color="auto"/>
              <w:bottom w:val="single" w:sz="4" w:space="0" w:color="auto"/>
              <w:right w:val="single" w:sz="4" w:space="0" w:color="auto"/>
            </w:tcBorders>
            <w:vAlign w:val="center"/>
          </w:tcPr>
          <w:p w14:paraId="3829352F"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24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1FEA26D1"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39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4DFD220"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212" w:type="dxa"/>
            <w:tcBorders>
              <w:top w:val="single" w:sz="4" w:space="0" w:color="auto"/>
              <w:left w:val="single" w:sz="4" w:space="0" w:color="auto"/>
              <w:bottom w:val="single" w:sz="4" w:space="0" w:color="auto"/>
              <w:right w:val="single" w:sz="4" w:space="0" w:color="auto"/>
            </w:tcBorders>
          </w:tcPr>
          <w:p w14:paraId="3047D5FA" w14:textId="1DCA4B37" w:rsidR="000770CA" w:rsidRPr="0035138D" w:rsidRDefault="000770CA" w:rsidP="00805083">
            <w:pPr>
              <w:widowControl w:val="0"/>
              <w:tabs>
                <w:tab w:val="left" w:pos="1843"/>
                <w:tab w:val="left" w:pos="8931"/>
              </w:tabs>
              <w:spacing w:after="0"/>
              <w:ind w:left="1843" w:right="735" w:hanging="1843"/>
              <w:jc w:val="center"/>
              <w:rPr>
                <w:sz w:val="20"/>
              </w:rPr>
            </w:pPr>
          </w:p>
        </w:tc>
        <w:tc>
          <w:tcPr>
            <w:tcW w:w="184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98D0A4A" w14:textId="703EB237" w:rsidR="000770CA" w:rsidRPr="0035138D" w:rsidRDefault="000770CA" w:rsidP="00805083">
            <w:pPr>
              <w:widowControl w:val="0"/>
              <w:tabs>
                <w:tab w:val="left" w:pos="1843"/>
                <w:tab w:val="left" w:pos="8931"/>
              </w:tabs>
              <w:spacing w:after="0"/>
              <w:ind w:left="1843" w:right="735" w:hanging="1843"/>
              <w:jc w:val="center"/>
              <w:rPr>
                <w:sz w:val="20"/>
              </w:rPr>
            </w:pPr>
          </w:p>
        </w:tc>
        <w:tc>
          <w:tcPr>
            <w:tcW w:w="205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2D08BAE"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748" w:type="dxa"/>
            <w:tcBorders>
              <w:top w:val="single" w:sz="4" w:space="0" w:color="auto"/>
              <w:left w:val="single" w:sz="4" w:space="0" w:color="auto"/>
              <w:bottom w:val="single" w:sz="4" w:space="0" w:color="auto"/>
              <w:right w:val="single" w:sz="4" w:space="0" w:color="auto"/>
            </w:tcBorders>
            <w:vAlign w:val="center"/>
          </w:tcPr>
          <w:p w14:paraId="5F167367"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310"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B562E26"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2597" w:type="dxa"/>
            <w:tcBorders>
              <w:top w:val="single" w:sz="4" w:space="0" w:color="auto"/>
              <w:left w:val="single" w:sz="4" w:space="0" w:color="auto"/>
              <w:bottom w:val="single" w:sz="4" w:space="0" w:color="auto"/>
              <w:right w:val="single" w:sz="4" w:space="0" w:color="auto"/>
            </w:tcBorders>
            <w:vAlign w:val="center"/>
          </w:tcPr>
          <w:p w14:paraId="3435720C" w14:textId="77777777" w:rsidR="000770CA" w:rsidRPr="0035138D" w:rsidRDefault="000770CA" w:rsidP="00805083">
            <w:pPr>
              <w:widowControl w:val="0"/>
              <w:tabs>
                <w:tab w:val="left" w:pos="1843"/>
                <w:tab w:val="left" w:pos="8931"/>
              </w:tabs>
              <w:spacing w:after="0"/>
              <w:ind w:left="1843" w:right="735" w:hanging="1843"/>
              <w:jc w:val="center"/>
              <w:rPr>
                <w:sz w:val="20"/>
              </w:rPr>
            </w:pPr>
          </w:p>
        </w:tc>
      </w:tr>
    </w:tbl>
    <w:p w14:paraId="7C42AE07" w14:textId="77777777" w:rsidR="000770CA" w:rsidRPr="0035138D" w:rsidRDefault="000770CA" w:rsidP="003F3B61">
      <w:pPr>
        <w:pStyle w:val="Ttulo"/>
        <w:widowControl w:val="0"/>
        <w:ind w:left="709"/>
        <w:jc w:val="both"/>
        <w:rPr>
          <w:rFonts w:asciiTheme="minorHAnsi" w:hAnsiTheme="minorHAnsi"/>
          <w:b w:val="0"/>
          <w:color w:val="auto"/>
          <w:sz w:val="20"/>
        </w:rPr>
      </w:pPr>
    </w:p>
    <w:p w14:paraId="1DE8FDAB" w14:textId="681369DC" w:rsidR="003F3B61" w:rsidRPr="0035138D" w:rsidRDefault="003F3B61" w:rsidP="003F3B61">
      <w:pPr>
        <w:pStyle w:val="Ttulo"/>
        <w:widowControl w:val="0"/>
        <w:ind w:left="709"/>
        <w:jc w:val="both"/>
        <w:rPr>
          <w:rFonts w:asciiTheme="minorHAnsi" w:hAnsiTheme="minorHAnsi"/>
          <w:b w:val="0"/>
          <w:color w:val="auto"/>
          <w:sz w:val="20"/>
        </w:rPr>
      </w:pPr>
      <w:r w:rsidRPr="0035138D">
        <w:rPr>
          <w:rFonts w:asciiTheme="minorHAnsi" w:hAnsiTheme="minorHAnsi"/>
          <w:b w:val="0"/>
          <w:color w:val="auto"/>
          <w:sz w:val="20"/>
        </w:rPr>
        <w:lastRenderedPageBreak/>
        <w:t xml:space="preserve">* Para acreditar la experiencia se deberá considerar contar con un mínimo de </w:t>
      </w:r>
      <w:r w:rsidR="00A144FA">
        <w:rPr>
          <w:rFonts w:asciiTheme="minorHAnsi" w:hAnsiTheme="minorHAnsi"/>
          <w:b w:val="0"/>
          <w:color w:val="auto"/>
          <w:sz w:val="20"/>
        </w:rPr>
        <w:t xml:space="preserve">treinta </w:t>
      </w:r>
      <w:r w:rsidR="000770CA" w:rsidRPr="0035138D">
        <w:rPr>
          <w:rFonts w:asciiTheme="minorHAnsi" w:hAnsiTheme="minorHAnsi"/>
          <w:b w:val="0"/>
          <w:color w:val="auto"/>
          <w:sz w:val="20"/>
        </w:rPr>
        <w:t>y cinco</w:t>
      </w:r>
      <w:r w:rsidRPr="0035138D">
        <w:rPr>
          <w:rFonts w:asciiTheme="minorHAnsi" w:hAnsiTheme="minorHAnsi"/>
          <w:b w:val="0"/>
          <w:color w:val="auto"/>
          <w:sz w:val="20"/>
        </w:rPr>
        <w:t xml:space="preserve"> por ciento (</w:t>
      </w:r>
      <w:r w:rsidR="00A144FA">
        <w:rPr>
          <w:rFonts w:asciiTheme="minorHAnsi" w:hAnsiTheme="minorHAnsi"/>
          <w:b w:val="0"/>
          <w:color w:val="auto"/>
          <w:sz w:val="20"/>
        </w:rPr>
        <w:t>3</w:t>
      </w:r>
      <w:r w:rsidR="00F91F16">
        <w:rPr>
          <w:rFonts w:asciiTheme="minorHAnsi" w:hAnsiTheme="minorHAnsi"/>
          <w:b w:val="0"/>
          <w:color w:val="auto"/>
          <w:sz w:val="20"/>
        </w:rPr>
        <w:t>5</w:t>
      </w:r>
      <w:r w:rsidRPr="0035138D">
        <w:rPr>
          <w:rFonts w:asciiTheme="minorHAnsi" w:hAnsiTheme="minorHAnsi"/>
          <w:b w:val="0"/>
          <w:color w:val="auto"/>
          <w:sz w:val="20"/>
        </w:rPr>
        <w:t>%) en la sociedad o consorcio constituido para ejecutar el proyecto. Se podrán presentar las experiencias de las empresas vinculadas.</w:t>
      </w:r>
    </w:p>
    <w:p w14:paraId="0E5838B5" w14:textId="61A8ACFA" w:rsidR="003F3B61" w:rsidRPr="0035138D" w:rsidRDefault="003F3B61" w:rsidP="003F3B61">
      <w:pPr>
        <w:pStyle w:val="Prrafodelista"/>
        <w:widowControl w:val="0"/>
        <w:spacing w:after="0" w:line="240" w:lineRule="auto"/>
        <w:ind w:left="708"/>
        <w:jc w:val="both"/>
        <w:rPr>
          <w:sz w:val="20"/>
        </w:rPr>
      </w:pPr>
      <w:r w:rsidRPr="0035138D">
        <w:rPr>
          <w:sz w:val="20"/>
        </w:rPr>
        <w:t>**Los documentos presentados que acrediten la experiencia deberán cumplir el numeral 1</w:t>
      </w:r>
      <w:r w:rsidR="00516081">
        <w:rPr>
          <w:sz w:val="20"/>
        </w:rPr>
        <w:t>6</w:t>
      </w:r>
      <w:r w:rsidRPr="0035138D">
        <w:rPr>
          <w:sz w:val="20"/>
        </w:rPr>
        <w:t>.2.2 del presente documento. Señalar el nombre del documento y los números de folios.</w:t>
      </w:r>
    </w:p>
    <w:p w14:paraId="69841D7A" w14:textId="77777777" w:rsidR="003F3B61" w:rsidRPr="0035138D" w:rsidRDefault="003F3B61" w:rsidP="003F3B61">
      <w:pPr>
        <w:pStyle w:val="Prrafodelista"/>
        <w:widowControl w:val="0"/>
        <w:spacing w:after="0"/>
        <w:ind w:left="708"/>
        <w:jc w:val="both"/>
        <w:rPr>
          <w:sz w:val="20"/>
        </w:rPr>
      </w:pPr>
    </w:p>
    <w:p w14:paraId="76592B99" w14:textId="3F1480B7" w:rsidR="003F3B61" w:rsidRPr="0035138D" w:rsidRDefault="003F3B61" w:rsidP="003F3B61">
      <w:pPr>
        <w:pStyle w:val="Prrafodelista"/>
        <w:widowControl w:val="0"/>
        <w:spacing w:after="0"/>
        <w:ind w:left="993"/>
        <w:jc w:val="both"/>
        <w:rPr>
          <w:b/>
          <w:sz w:val="20"/>
        </w:rPr>
      </w:pPr>
      <w:r w:rsidRPr="0035138D">
        <w:rPr>
          <w:b/>
          <w:sz w:val="20"/>
        </w:rPr>
        <w:t xml:space="preserve">II.2 Experiencia en </w:t>
      </w:r>
      <w:r w:rsidR="000770CA" w:rsidRPr="0035138D">
        <w:rPr>
          <w:b/>
          <w:sz w:val="20"/>
        </w:rPr>
        <w:t>Construcción</w:t>
      </w:r>
    </w:p>
    <w:p w14:paraId="55EA8165" w14:textId="77777777" w:rsidR="003F3B61" w:rsidRPr="0035138D" w:rsidRDefault="003F3B61" w:rsidP="003F3B61">
      <w:pPr>
        <w:pStyle w:val="Prrafodelista"/>
        <w:widowControl w:val="0"/>
        <w:spacing w:after="0"/>
        <w:ind w:left="993"/>
        <w:jc w:val="both"/>
        <w:rPr>
          <w:b/>
          <w:sz w:val="20"/>
        </w:rPr>
      </w:pPr>
    </w:p>
    <w:p w14:paraId="2072E06D" w14:textId="77777777" w:rsidR="003F3B61" w:rsidRPr="0035138D" w:rsidRDefault="003F3B61" w:rsidP="003F3B61">
      <w:pPr>
        <w:widowControl w:val="0"/>
        <w:spacing w:after="0"/>
        <w:ind w:left="990"/>
        <w:jc w:val="both"/>
        <w:rPr>
          <w:b/>
          <w:sz w:val="20"/>
        </w:rPr>
      </w:pPr>
      <w:r w:rsidRPr="0035138D">
        <w:rPr>
          <w:b/>
          <w:sz w:val="20"/>
        </w:rPr>
        <w:t>Nombre: (Señalar la empresa o integrante del postor que acredita la experiencia)</w:t>
      </w:r>
    </w:p>
    <w:p w14:paraId="72187C2D" w14:textId="77777777" w:rsidR="003F3B61" w:rsidRPr="0035138D" w:rsidRDefault="003F3B61" w:rsidP="003F3B61">
      <w:pPr>
        <w:pStyle w:val="Prrafodelista"/>
        <w:widowControl w:val="0"/>
        <w:spacing w:after="0"/>
        <w:ind w:left="993"/>
        <w:jc w:val="both"/>
        <w:rPr>
          <w:b/>
          <w:sz w:val="20"/>
        </w:rPr>
      </w:pPr>
    </w:p>
    <w:tbl>
      <w:tblPr>
        <w:tblW w:w="13183" w:type="dxa"/>
        <w:tblInd w:w="562" w:type="dxa"/>
        <w:tblLayout w:type="fixed"/>
        <w:tblCellMar>
          <w:left w:w="28" w:type="dxa"/>
          <w:right w:w="28" w:type="dxa"/>
        </w:tblCellMar>
        <w:tblLook w:val="0000" w:firstRow="0" w:lastRow="0" w:firstColumn="0" w:lastColumn="0" w:noHBand="0" w:noVBand="0"/>
      </w:tblPr>
      <w:tblGrid>
        <w:gridCol w:w="1246"/>
        <w:gridCol w:w="1246"/>
        <w:gridCol w:w="1761"/>
        <w:gridCol w:w="1246"/>
        <w:gridCol w:w="7"/>
        <w:gridCol w:w="1239"/>
        <w:gridCol w:w="1370"/>
        <w:gridCol w:w="7"/>
        <w:gridCol w:w="741"/>
        <w:gridCol w:w="7"/>
        <w:gridCol w:w="1903"/>
        <w:gridCol w:w="2410"/>
      </w:tblGrid>
      <w:tr w:rsidR="006605B5" w:rsidRPr="00D55B6D" w14:paraId="71680CB3" w14:textId="77777777" w:rsidTr="00697E67">
        <w:trPr>
          <w:trHeight w:val="351"/>
        </w:trPr>
        <w:tc>
          <w:tcPr>
            <w:tcW w:w="1246" w:type="dxa"/>
            <w:vMerge w:val="restart"/>
            <w:tcBorders>
              <w:top w:val="single" w:sz="4" w:space="0" w:color="auto"/>
              <w:left w:val="single" w:sz="4" w:space="0" w:color="auto"/>
              <w:right w:val="single" w:sz="4" w:space="0" w:color="auto"/>
            </w:tcBorders>
            <w:shd w:val="clear" w:color="auto" w:fill="C5E0B3"/>
            <w:vAlign w:val="center"/>
          </w:tcPr>
          <w:p w14:paraId="6E08B7C3" w14:textId="77777777" w:rsidR="000770CA" w:rsidRPr="0035138D" w:rsidRDefault="000770CA" w:rsidP="000770CA">
            <w:pPr>
              <w:widowControl w:val="0"/>
              <w:spacing w:after="0"/>
              <w:jc w:val="center"/>
              <w:rPr>
                <w:sz w:val="20"/>
              </w:rPr>
            </w:pPr>
            <w:r w:rsidRPr="0035138D">
              <w:rPr>
                <w:sz w:val="20"/>
              </w:rPr>
              <w:t>Nombre del Proyecto / País</w:t>
            </w:r>
          </w:p>
        </w:tc>
        <w:tc>
          <w:tcPr>
            <w:tcW w:w="4260" w:type="dxa"/>
            <w:gridSpan w:val="4"/>
            <w:tcBorders>
              <w:top w:val="single" w:sz="4" w:space="0" w:color="auto"/>
              <w:left w:val="single" w:sz="4" w:space="0" w:color="auto"/>
              <w:right w:val="single" w:sz="4" w:space="0" w:color="auto"/>
            </w:tcBorders>
            <w:shd w:val="clear" w:color="auto" w:fill="C5E0B3"/>
            <w:vAlign w:val="center"/>
          </w:tcPr>
          <w:p w14:paraId="5F7E98FE" w14:textId="77777777" w:rsidR="000770CA" w:rsidRPr="0035138D" w:rsidRDefault="000770CA" w:rsidP="000770CA">
            <w:pPr>
              <w:widowControl w:val="0"/>
              <w:spacing w:after="0"/>
              <w:jc w:val="center"/>
              <w:rPr>
                <w:sz w:val="20"/>
              </w:rPr>
            </w:pPr>
            <w:r w:rsidRPr="0035138D">
              <w:rPr>
                <w:sz w:val="20"/>
              </w:rPr>
              <w:t>Características del Hospital</w:t>
            </w:r>
          </w:p>
        </w:tc>
        <w:tc>
          <w:tcPr>
            <w:tcW w:w="2616" w:type="dxa"/>
            <w:gridSpan w:val="3"/>
            <w:tcBorders>
              <w:top w:val="single" w:sz="4" w:space="0" w:color="auto"/>
              <w:left w:val="single" w:sz="4" w:space="0" w:color="auto"/>
              <w:bottom w:val="single" w:sz="4" w:space="0" w:color="auto"/>
              <w:right w:val="single" w:sz="4" w:space="0" w:color="auto"/>
            </w:tcBorders>
            <w:shd w:val="clear" w:color="auto" w:fill="C5E0B3"/>
            <w:vAlign w:val="center"/>
          </w:tcPr>
          <w:p w14:paraId="16C02A82" w14:textId="7909611A" w:rsidR="000770CA" w:rsidRPr="0035138D" w:rsidRDefault="000770CA" w:rsidP="00805083">
            <w:pPr>
              <w:widowControl w:val="0"/>
              <w:spacing w:after="0"/>
              <w:jc w:val="center"/>
              <w:rPr>
                <w:sz w:val="20"/>
              </w:rPr>
            </w:pPr>
            <w:r w:rsidRPr="0035138D">
              <w:rPr>
                <w:sz w:val="20"/>
              </w:rPr>
              <w:t xml:space="preserve">Periodo de Construcción </w:t>
            </w:r>
          </w:p>
        </w:tc>
        <w:tc>
          <w:tcPr>
            <w:tcW w:w="748" w:type="dxa"/>
            <w:gridSpan w:val="2"/>
            <w:tcBorders>
              <w:top w:val="single" w:sz="4" w:space="0" w:color="auto"/>
              <w:left w:val="single" w:sz="4" w:space="0" w:color="auto"/>
              <w:right w:val="single" w:sz="4" w:space="0" w:color="auto"/>
            </w:tcBorders>
            <w:shd w:val="clear" w:color="auto" w:fill="C5E0B3"/>
            <w:vAlign w:val="center"/>
          </w:tcPr>
          <w:p w14:paraId="652B75B8" w14:textId="77777777" w:rsidR="000770CA" w:rsidRPr="0035138D" w:rsidRDefault="000770CA" w:rsidP="00805083">
            <w:pPr>
              <w:widowControl w:val="0"/>
              <w:spacing w:after="0"/>
              <w:jc w:val="center"/>
              <w:rPr>
                <w:sz w:val="20"/>
              </w:rPr>
            </w:pPr>
            <w:r w:rsidRPr="0035138D">
              <w:rPr>
                <w:sz w:val="20"/>
              </w:rPr>
              <w:t>Cliente</w:t>
            </w:r>
          </w:p>
        </w:tc>
        <w:tc>
          <w:tcPr>
            <w:tcW w:w="1903" w:type="dxa"/>
            <w:tcBorders>
              <w:top w:val="single" w:sz="4" w:space="0" w:color="auto"/>
              <w:left w:val="single" w:sz="4" w:space="0" w:color="auto"/>
              <w:right w:val="single" w:sz="4" w:space="0" w:color="auto"/>
            </w:tcBorders>
            <w:shd w:val="clear" w:color="auto" w:fill="C5E0B3"/>
            <w:vAlign w:val="center"/>
          </w:tcPr>
          <w:p w14:paraId="4F501266" w14:textId="77777777" w:rsidR="000770CA" w:rsidRPr="0035138D" w:rsidRDefault="000770CA" w:rsidP="00805083">
            <w:pPr>
              <w:widowControl w:val="0"/>
              <w:spacing w:after="0"/>
              <w:jc w:val="center"/>
              <w:rPr>
                <w:sz w:val="20"/>
              </w:rPr>
            </w:pPr>
            <w:r w:rsidRPr="0035138D">
              <w:rPr>
                <w:sz w:val="20"/>
              </w:rPr>
              <w:t>Participación (%)*</w:t>
            </w:r>
          </w:p>
        </w:tc>
        <w:tc>
          <w:tcPr>
            <w:tcW w:w="2410" w:type="dxa"/>
            <w:tcBorders>
              <w:top w:val="single" w:sz="4" w:space="0" w:color="auto"/>
              <w:left w:val="single" w:sz="4" w:space="0" w:color="auto"/>
              <w:right w:val="single" w:sz="4" w:space="0" w:color="auto"/>
            </w:tcBorders>
            <w:shd w:val="clear" w:color="auto" w:fill="C5E0B3"/>
            <w:vAlign w:val="center"/>
          </w:tcPr>
          <w:p w14:paraId="4DDEA4E0" w14:textId="77777777" w:rsidR="000770CA" w:rsidRPr="0035138D" w:rsidRDefault="000770CA" w:rsidP="00805083">
            <w:pPr>
              <w:widowControl w:val="0"/>
              <w:spacing w:after="0"/>
              <w:jc w:val="center"/>
              <w:rPr>
                <w:sz w:val="20"/>
                <w:lang w:val="pt-PT"/>
              </w:rPr>
            </w:pPr>
            <w:r w:rsidRPr="0035138D">
              <w:rPr>
                <w:sz w:val="20"/>
                <w:lang w:val="pt-PT"/>
              </w:rPr>
              <w:t>Documento Presentado que certifique acredite la experiencia**</w:t>
            </w:r>
          </w:p>
        </w:tc>
      </w:tr>
      <w:tr w:rsidR="006605B5" w:rsidRPr="00D55B6D" w14:paraId="0EFACD72" w14:textId="77777777" w:rsidTr="00697E67">
        <w:trPr>
          <w:trHeight w:val="268"/>
        </w:trPr>
        <w:tc>
          <w:tcPr>
            <w:tcW w:w="1246" w:type="dxa"/>
            <w:vMerge/>
            <w:tcBorders>
              <w:left w:val="single" w:sz="4" w:space="0" w:color="auto"/>
              <w:right w:val="single" w:sz="4" w:space="0" w:color="auto"/>
            </w:tcBorders>
            <w:shd w:val="clear" w:color="auto" w:fill="C5E0B3"/>
          </w:tcPr>
          <w:p w14:paraId="3FBC1B60" w14:textId="77777777" w:rsidR="000770CA" w:rsidRPr="0035138D" w:rsidRDefault="000770CA" w:rsidP="00805083">
            <w:pPr>
              <w:widowControl w:val="0"/>
              <w:spacing w:after="0"/>
              <w:jc w:val="center"/>
              <w:rPr>
                <w:sz w:val="20"/>
              </w:rPr>
            </w:pPr>
          </w:p>
        </w:tc>
        <w:tc>
          <w:tcPr>
            <w:tcW w:w="1246" w:type="dxa"/>
            <w:vMerge w:val="restart"/>
            <w:tcBorders>
              <w:top w:val="single" w:sz="4" w:space="0" w:color="auto"/>
              <w:left w:val="single" w:sz="4" w:space="0" w:color="auto"/>
              <w:right w:val="single" w:sz="4" w:space="0" w:color="auto"/>
            </w:tcBorders>
            <w:shd w:val="clear" w:color="auto" w:fill="C5E0B3"/>
            <w:vAlign w:val="center"/>
          </w:tcPr>
          <w:p w14:paraId="2E72FE87" w14:textId="77777777" w:rsidR="000770CA" w:rsidRPr="0035138D" w:rsidRDefault="000770CA" w:rsidP="00805083">
            <w:pPr>
              <w:widowControl w:val="0"/>
              <w:spacing w:after="0"/>
              <w:jc w:val="center"/>
              <w:rPr>
                <w:sz w:val="20"/>
              </w:rPr>
            </w:pPr>
            <w:r w:rsidRPr="0035138D">
              <w:rPr>
                <w:sz w:val="20"/>
              </w:rPr>
              <w:t>Nombre del Hospital</w:t>
            </w:r>
          </w:p>
        </w:tc>
        <w:tc>
          <w:tcPr>
            <w:tcW w:w="1761" w:type="dxa"/>
            <w:vMerge w:val="restart"/>
            <w:tcBorders>
              <w:top w:val="single" w:sz="4" w:space="0" w:color="auto"/>
              <w:left w:val="single" w:sz="4" w:space="0" w:color="auto"/>
              <w:right w:val="single" w:sz="4" w:space="0" w:color="auto"/>
            </w:tcBorders>
            <w:shd w:val="clear" w:color="auto" w:fill="C5E0B3"/>
            <w:vAlign w:val="center"/>
          </w:tcPr>
          <w:p w14:paraId="3DEF0DCD" w14:textId="09232C1B" w:rsidR="000770CA" w:rsidRPr="0035138D" w:rsidRDefault="000770CA" w:rsidP="00805083">
            <w:pPr>
              <w:widowControl w:val="0"/>
              <w:spacing w:after="0"/>
              <w:jc w:val="center"/>
              <w:rPr>
                <w:sz w:val="20"/>
              </w:rPr>
            </w:pPr>
            <w:r w:rsidRPr="0035138D">
              <w:rPr>
                <w:sz w:val="20"/>
              </w:rPr>
              <w:t>Nivel de especialidad</w:t>
            </w:r>
          </w:p>
        </w:tc>
        <w:tc>
          <w:tcPr>
            <w:tcW w:w="1246" w:type="dxa"/>
            <w:vMerge w:val="restart"/>
            <w:tcBorders>
              <w:top w:val="single" w:sz="4" w:space="0" w:color="auto"/>
              <w:left w:val="single" w:sz="4" w:space="0" w:color="auto"/>
              <w:right w:val="single" w:sz="4" w:space="0" w:color="auto"/>
            </w:tcBorders>
            <w:shd w:val="clear" w:color="auto" w:fill="C5E0B3"/>
            <w:vAlign w:val="center"/>
          </w:tcPr>
          <w:p w14:paraId="16F14A7E" w14:textId="06B49D83" w:rsidR="000770CA" w:rsidRPr="0035138D" w:rsidRDefault="000770CA" w:rsidP="00805083">
            <w:pPr>
              <w:widowControl w:val="0"/>
              <w:spacing w:after="0"/>
              <w:jc w:val="center"/>
              <w:rPr>
                <w:sz w:val="20"/>
              </w:rPr>
            </w:pPr>
            <w:r w:rsidRPr="0035138D">
              <w:rPr>
                <w:sz w:val="20"/>
              </w:rPr>
              <w:t xml:space="preserve">Área </w:t>
            </w:r>
            <w:r w:rsidR="008F2A43" w:rsidRPr="00D55B6D">
              <w:rPr>
                <w:rFonts w:cstheme="minorHAnsi"/>
                <w:bCs/>
                <w:sz w:val="20"/>
                <w:szCs w:val="20"/>
                <w:lang w:eastAsia="es-ES"/>
              </w:rPr>
              <w:t>Techada</w:t>
            </w:r>
            <w:r w:rsidR="001D42DD">
              <w:rPr>
                <w:rFonts w:cstheme="minorHAnsi"/>
                <w:bCs/>
                <w:sz w:val="20"/>
                <w:szCs w:val="20"/>
                <w:lang w:eastAsia="es-ES"/>
              </w:rPr>
              <w:t>***</w:t>
            </w:r>
            <w:r w:rsidR="008F2A43" w:rsidRPr="00D55B6D">
              <w:rPr>
                <w:rFonts w:cstheme="minorHAnsi"/>
                <w:bCs/>
                <w:sz w:val="20"/>
                <w:szCs w:val="20"/>
                <w:lang w:eastAsia="es-ES"/>
              </w:rPr>
              <w:t xml:space="preserve"> </w:t>
            </w:r>
            <w:r w:rsidRPr="0035138D">
              <w:rPr>
                <w:sz w:val="20"/>
              </w:rPr>
              <w:t>en m</w:t>
            </w:r>
            <w:r w:rsidRPr="0035138D">
              <w:rPr>
                <w:sz w:val="20"/>
                <w:vertAlign w:val="superscript"/>
              </w:rPr>
              <w:t>2</w:t>
            </w:r>
          </w:p>
        </w:tc>
        <w:tc>
          <w:tcPr>
            <w:tcW w:w="1246"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14:paraId="41C36F28" w14:textId="77777777" w:rsidR="000770CA" w:rsidRPr="0035138D" w:rsidRDefault="000770CA" w:rsidP="00805083">
            <w:pPr>
              <w:widowControl w:val="0"/>
              <w:spacing w:after="0"/>
              <w:jc w:val="center"/>
              <w:rPr>
                <w:sz w:val="20"/>
              </w:rPr>
            </w:pPr>
            <w:r w:rsidRPr="0035138D">
              <w:rPr>
                <w:sz w:val="20"/>
              </w:rPr>
              <w:t>Desde</w:t>
            </w:r>
          </w:p>
        </w:tc>
        <w:tc>
          <w:tcPr>
            <w:tcW w:w="1370" w:type="dxa"/>
            <w:tcBorders>
              <w:top w:val="single" w:sz="4" w:space="0" w:color="auto"/>
              <w:left w:val="single" w:sz="4" w:space="0" w:color="auto"/>
              <w:bottom w:val="single" w:sz="4" w:space="0" w:color="auto"/>
              <w:right w:val="single" w:sz="4" w:space="0" w:color="auto"/>
            </w:tcBorders>
            <w:shd w:val="clear" w:color="auto" w:fill="C5E0B3"/>
            <w:vAlign w:val="center"/>
          </w:tcPr>
          <w:p w14:paraId="018C31E5" w14:textId="77777777" w:rsidR="000770CA" w:rsidRPr="0035138D" w:rsidRDefault="000770CA" w:rsidP="00805083">
            <w:pPr>
              <w:widowControl w:val="0"/>
              <w:spacing w:after="0"/>
              <w:jc w:val="center"/>
              <w:rPr>
                <w:sz w:val="20"/>
              </w:rPr>
            </w:pPr>
            <w:r w:rsidRPr="0035138D">
              <w:rPr>
                <w:sz w:val="20"/>
              </w:rPr>
              <w:t>Hasta</w:t>
            </w:r>
          </w:p>
        </w:tc>
        <w:tc>
          <w:tcPr>
            <w:tcW w:w="748" w:type="dxa"/>
            <w:gridSpan w:val="2"/>
            <w:vMerge w:val="restart"/>
            <w:tcBorders>
              <w:left w:val="single" w:sz="4" w:space="0" w:color="auto"/>
              <w:right w:val="single" w:sz="4" w:space="0" w:color="auto"/>
            </w:tcBorders>
            <w:shd w:val="clear" w:color="auto" w:fill="C5E0B3"/>
            <w:vAlign w:val="center"/>
          </w:tcPr>
          <w:p w14:paraId="7A62C1EE" w14:textId="77777777" w:rsidR="000770CA" w:rsidRPr="0035138D" w:rsidRDefault="000770CA" w:rsidP="00805083">
            <w:pPr>
              <w:widowControl w:val="0"/>
              <w:spacing w:after="0"/>
              <w:jc w:val="center"/>
              <w:rPr>
                <w:sz w:val="20"/>
              </w:rPr>
            </w:pPr>
          </w:p>
        </w:tc>
        <w:tc>
          <w:tcPr>
            <w:tcW w:w="1910" w:type="dxa"/>
            <w:gridSpan w:val="2"/>
            <w:vMerge w:val="restart"/>
            <w:tcBorders>
              <w:left w:val="single" w:sz="4" w:space="0" w:color="auto"/>
              <w:right w:val="single" w:sz="4" w:space="0" w:color="auto"/>
            </w:tcBorders>
            <w:shd w:val="clear" w:color="auto" w:fill="C5E0B3"/>
            <w:vAlign w:val="center"/>
          </w:tcPr>
          <w:p w14:paraId="39B6B9F4" w14:textId="77777777" w:rsidR="000770CA" w:rsidRPr="0035138D" w:rsidRDefault="000770CA" w:rsidP="00805083">
            <w:pPr>
              <w:widowControl w:val="0"/>
              <w:spacing w:after="0"/>
              <w:jc w:val="center"/>
              <w:rPr>
                <w:sz w:val="20"/>
              </w:rPr>
            </w:pPr>
          </w:p>
        </w:tc>
        <w:tc>
          <w:tcPr>
            <w:tcW w:w="2410" w:type="dxa"/>
            <w:vMerge w:val="restart"/>
            <w:tcBorders>
              <w:left w:val="single" w:sz="4" w:space="0" w:color="auto"/>
              <w:right w:val="single" w:sz="4" w:space="0" w:color="auto"/>
            </w:tcBorders>
            <w:shd w:val="clear" w:color="auto" w:fill="C5E0B3"/>
            <w:vAlign w:val="center"/>
          </w:tcPr>
          <w:p w14:paraId="320899A3" w14:textId="77777777" w:rsidR="000770CA" w:rsidRPr="0035138D" w:rsidRDefault="000770CA" w:rsidP="00805083">
            <w:pPr>
              <w:widowControl w:val="0"/>
              <w:spacing w:after="0"/>
              <w:jc w:val="center"/>
              <w:rPr>
                <w:sz w:val="20"/>
              </w:rPr>
            </w:pPr>
          </w:p>
        </w:tc>
      </w:tr>
      <w:tr w:rsidR="006605B5" w:rsidRPr="00D55B6D" w14:paraId="0088C940" w14:textId="77777777" w:rsidTr="00697E67">
        <w:trPr>
          <w:trHeight w:val="210"/>
        </w:trPr>
        <w:tc>
          <w:tcPr>
            <w:tcW w:w="1246" w:type="dxa"/>
            <w:vMerge/>
            <w:tcBorders>
              <w:left w:val="single" w:sz="4" w:space="0" w:color="auto"/>
              <w:bottom w:val="single" w:sz="4" w:space="0" w:color="auto"/>
              <w:right w:val="single" w:sz="4" w:space="0" w:color="auto"/>
            </w:tcBorders>
            <w:shd w:val="clear" w:color="auto" w:fill="DBDBDB"/>
          </w:tcPr>
          <w:p w14:paraId="46A84FFA" w14:textId="77777777" w:rsidR="000770CA" w:rsidRPr="0035138D" w:rsidRDefault="000770CA" w:rsidP="00805083">
            <w:pPr>
              <w:widowControl w:val="0"/>
              <w:spacing w:after="0"/>
              <w:jc w:val="center"/>
              <w:outlineLvl w:val="0"/>
              <w:rPr>
                <w:b/>
                <w:sz w:val="20"/>
              </w:rPr>
            </w:pPr>
          </w:p>
        </w:tc>
        <w:tc>
          <w:tcPr>
            <w:tcW w:w="1246" w:type="dxa"/>
            <w:vMerge/>
            <w:tcBorders>
              <w:left w:val="single" w:sz="4" w:space="0" w:color="auto"/>
              <w:bottom w:val="single" w:sz="4" w:space="0" w:color="auto"/>
              <w:right w:val="single" w:sz="4" w:space="0" w:color="auto"/>
            </w:tcBorders>
            <w:shd w:val="clear" w:color="auto" w:fill="DBDBDB"/>
            <w:vAlign w:val="center"/>
          </w:tcPr>
          <w:p w14:paraId="42110130" w14:textId="77777777" w:rsidR="000770CA" w:rsidRPr="0035138D" w:rsidRDefault="000770CA" w:rsidP="00805083">
            <w:pPr>
              <w:widowControl w:val="0"/>
              <w:spacing w:after="0"/>
              <w:jc w:val="center"/>
              <w:outlineLvl w:val="0"/>
              <w:rPr>
                <w:b/>
                <w:sz w:val="20"/>
              </w:rPr>
            </w:pPr>
          </w:p>
        </w:tc>
        <w:tc>
          <w:tcPr>
            <w:tcW w:w="1761" w:type="dxa"/>
            <w:vMerge/>
            <w:tcBorders>
              <w:left w:val="single" w:sz="4" w:space="0" w:color="auto"/>
              <w:bottom w:val="single" w:sz="4" w:space="0" w:color="auto"/>
              <w:right w:val="single" w:sz="4" w:space="0" w:color="auto"/>
            </w:tcBorders>
            <w:shd w:val="clear" w:color="auto" w:fill="DBDBDB"/>
            <w:vAlign w:val="center"/>
          </w:tcPr>
          <w:p w14:paraId="15E78B2D" w14:textId="77777777" w:rsidR="000770CA" w:rsidRPr="0035138D" w:rsidRDefault="000770CA" w:rsidP="00805083">
            <w:pPr>
              <w:widowControl w:val="0"/>
              <w:spacing w:after="0"/>
              <w:jc w:val="center"/>
              <w:rPr>
                <w:sz w:val="20"/>
              </w:rPr>
            </w:pPr>
          </w:p>
        </w:tc>
        <w:tc>
          <w:tcPr>
            <w:tcW w:w="1246" w:type="dxa"/>
            <w:vMerge/>
            <w:tcBorders>
              <w:left w:val="single" w:sz="4" w:space="0" w:color="auto"/>
              <w:bottom w:val="single" w:sz="4" w:space="0" w:color="auto"/>
              <w:right w:val="single" w:sz="4" w:space="0" w:color="auto"/>
            </w:tcBorders>
            <w:shd w:val="clear" w:color="auto" w:fill="C5E0B3"/>
          </w:tcPr>
          <w:p w14:paraId="6ED2FF35" w14:textId="77777777" w:rsidR="000770CA" w:rsidRPr="0035138D" w:rsidRDefault="000770CA" w:rsidP="00805083">
            <w:pPr>
              <w:widowControl w:val="0"/>
              <w:spacing w:after="0"/>
              <w:jc w:val="center"/>
              <w:rPr>
                <w:sz w:val="20"/>
              </w:rPr>
            </w:pPr>
          </w:p>
        </w:tc>
        <w:tc>
          <w:tcPr>
            <w:tcW w:w="1246"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14:paraId="2F95877F" w14:textId="77777777" w:rsidR="000770CA" w:rsidRPr="0035138D" w:rsidRDefault="000770CA" w:rsidP="00805083">
            <w:pPr>
              <w:widowControl w:val="0"/>
              <w:spacing w:after="0"/>
              <w:jc w:val="center"/>
              <w:rPr>
                <w:sz w:val="20"/>
              </w:rPr>
            </w:pPr>
            <w:r w:rsidRPr="0035138D">
              <w:rPr>
                <w:sz w:val="20"/>
              </w:rPr>
              <w:t>(mes/año)</w:t>
            </w:r>
          </w:p>
        </w:tc>
        <w:tc>
          <w:tcPr>
            <w:tcW w:w="1370" w:type="dxa"/>
            <w:tcBorders>
              <w:top w:val="single" w:sz="4" w:space="0" w:color="auto"/>
              <w:left w:val="single" w:sz="4" w:space="0" w:color="auto"/>
              <w:bottom w:val="single" w:sz="4" w:space="0" w:color="auto"/>
              <w:right w:val="single" w:sz="4" w:space="0" w:color="auto"/>
            </w:tcBorders>
            <w:shd w:val="clear" w:color="auto" w:fill="C5E0B3"/>
            <w:vAlign w:val="center"/>
          </w:tcPr>
          <w:p w14:paraId="167BD4B4" w14:textId="77777777" w:rsidR="000770CA" w:rsidRPr="0035138D" w:rsidRDefault="000770CA" w:rsidP="00805083">
            <w:pPr>
              <w:widowControl w:val="0"/>
              <w:spacing w:after="0"/>
              <w:jc w:val="center"/>
              <w:rPr>
                <w:sz w:val="20"/>
              </w:rPr>
            </w:pPr>
            <w:r w:rsidRPr="0035138D">
              <w:rPr>
                <w:sz w:val="20"/>
              </w:rPr>
              <w:t>(mes/año)</w:t>
            </w:r>
          </w:p>
        </w:tc>
        <w:tc>
          <w:tcPr>
            <w:tcW w:w="748" w:type="dxa"/>
            <w:gridSpan w:val="2"/>
            <w:vMerge/>
            <w:tcBorders>
              <w:left w:val="single" w:sz="4" w:space="0" w:color="auto"/>
              <w:bottom w:val="single" w:sz="4" w:space="0" w:color="auto"/>
              <w:right w:val="single" w:sz="4" w:space="0" w:color="auto"/>
            </w:tcBorders>
            <w:shd w:val="clear" w:color="auto" w:fill="DBDBDB"/>
            <w:vAlign w:val="center"/>
          </w:tcPr>
          <w:p w14:paraId="279BAE65" w14:textId="77777777" w:rsidR="000770CA" w:rsidRPr="0035138D" w:rsidRDefault="000770CA" w:rsidP="00805083">
            <w:pPr>
              <w:widowControl w:val="0"/>
              <w:spacing w:after="0"/>
              <w:jc w:val="center"/>
              <w:rPr>
                <w:sz w:val="20"/>
              </w:rPr>
            </w:pPr>
          </w:p>
        </w:tc>
        <w:tc>
          <w:tcPr>
            <w:tcW w:w="1910" w:type="dxa"/>
            <w:gridSpan w:val="2"/>
            <w:vMerge/>
            <w:tcBorders>
              <w:left w:val="single" w:sz="4" w:space="0" w:color="auto"/>
              <w:bottom w:val="single" w:sz="4" w:space="0" w:color="auto"/>
              <w:right w:val="single" w:sz="4" w:space="0" w:color="auto"/>
            </w:tcBorders>
            <w:shd w:val="clear" w:color="auto" w:fill="DBDBDB"/>
            <w:vAlign w:val="center"/>
          </w:tcPr>
          <w:p w14:paraId="1A7E2A97" w14:textId="77777777" w:rsidR="000770CA" w:rsidRPr="0035138D" w:rsidRDefault="000770CA" w:rsidP="00805083">
            <w:pPr>
              <w:widowControl w:val="0"/>
              <w:spacing w:after="0"/>
              <w:jc w:val="center"/>
              <w:rPr>
                <w:sz w:val="20"/>
              </w:rPr>
            </w:pPr>
          </w:p>
        </w:tc>
        <w:tc>
          <w:tcPr>
            <w:tcW w:w="2410" w:type="dxa"/>
            <w:vMerge/>
            <w:tcBorders>
              <w:left w:val="single" w:sz="4" w:space="0" w:color="auto"/>
              <w:bottom w:val="single" w:sz="4" w:space="0" w:color="auto"/>
              <w:right w:val="single" w:sz="4" w:space="0" w:color="auto"/>
            </w:tcBorders>
            <w:shd w:val="clear" w:color="auto" w:fill="DBDBDB"/>
            <w:vAlign w:val="center"/>
          </w:tcPr>
          <w:p w14:paraId="7534AAC9" w14:textId="77777777" w:rsidR="000770CA" w:rsidRPr="0035138D" w:rsidRDefault="000770CA" w:rsidP="00805083">
            <w:pPr>
              <w:widowControl w:val="0"/>
              <w:spacing w:after="0"/>
              <w:jc w:val="center"/>
              <w:rPr>
                <w:sz w:val="20"/>
              </w:rPr>
            </w:pPr>
          </w:p>
        </w:tc>
      </w:tr>
      <w:tr w:rsidR="005C457F" w:rsidRPr="00D55B6D" w14:paraId="6DF028F5" w14:textId="77777777" w:rsidTr="0035138D">
        <w:trPr>
          <w:trHeight w:val="235"/>
        </w:trPr>
        <w:tc>
          <w:tcPr>
            <w:tcW w:w="1246" w:type="dxa"/>
            <w:tcBorders>
              <w:top w:val="single" w:sz="4" w:space="0" w:color="auto"/>
              <w:left w:val="single" w:sz="4" w:space="0" w:color="auto"/>
              <w:bottom w:val="single" w:sz="4" w:space="0" w:color="auto"/>
              <w:right w:val="single" w:sz="4" w:space="0" w:color="auto"/>
            </w:tcBorders>
            <w:vAlign w:val="center"/>
          </w:tcPr>
          <w:p w14:paraId="1A9D42D7"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24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1E19FA7D"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76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A4A7381"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246" w:type="dxa"/>
            <w:tcBorders>
              <w:top w:val="single" w:sz="4" w:space="0" w:color="auto"/>
              <w:left w:val="single" w:sz="4" w:space="0" w:color="auto"/>
              <w:bottom w:val="single" w:sz="4" w:space="0" w:color="auto"/>
              <w:right w:val="single" w:sz="4" w:space="0" w:color="auto"/>
            </w:tcBorders>
          </w:tcPr>
          <w:p w14:paraId="153E0644"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246" w:type="dxa"/>
            <w:gridSpan w:val="2"/>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7830F7C"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370"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9F5C50A"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748" w:type="dxa"/>
            <w:gridSpan w:val="2"/>
            <w:tcBorders>
              <w:top w:val="single" w:sz="4" w:space="0" w:color="auto"/>
              <w:left w:val="single" w:sz="4" w:space="0" w:color="auto"/>
              <w:bottom w:val="single" w:sz="4" w:space="0" w:color="auto"/>
              <w:right w:val="single" w:sz="4" w:space="0" w:color="auto"/>
            </w:tcBorders>
            <w:vAlign w:val="center"/>
          </w:tcPr>
          <w:p w14:paraId="7494E4ED"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910" w:type="dxa"/>
            <w:gridSpan w:val="2"/>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F1F3F34"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CC85EF8" w14:textId="77777777" w:rsidR="000770CA" w:rsidRPr="0035138D" w:rsidRDefault="000770CA" w:rsidP="00805083">
            <w:pPr>
              <w:widowControl w:val="0"/>
              <w:tabs>
                <w:tab w:val="left" w:pos="1843"/>
                <w:tab w:val="left" w:pos="8931"/>
              </w:tabs>
              <w:spacing w:after="0"/>
              <w:ind w:left="1843" w:right="735" w:hanging="1843"/>
              <w:jc w:val="center"/>
              <w:rPr>
                <w:sz w:val="20"/>
              </w:rPr>
            </w:pPr>
          </w:p>
        </w:tc>
      </w:tr>
      <w:tr w:rsidR="005C457F" w:rsidRPr="00D55B6D" w14:paraId="027DDAFD" w14:textId="77777777" w:rsidTr="0035138D">
        <w:trPr>
          <w:trHeight w:val="235"/>
        </w:trPr>
        <w:tc>
          <w:tcPr>
            <w:tcW w:w="1246" w:type="dxa"/>
            <w:tcBorders>
              <w:top w:val="single" w:sz="4" w:space="0" w:color="auto"/>
              <w:left w:val="single" w:sz="4" w:space="0" w:color="auto"/>
              <w:bottom w:val="single" w:sz="4" w:space="0" w:color="auto"/>
              <w:right w:val="single" w:sz="4" w:space="0" w:color="auto"/>
            </w:tcBorders>
            <w:vAlign w:val="center"/>
          </w:tcPr>
          <w:p w14:paraId="3160292E"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24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51188C06"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76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7C12DEA"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246" w:type="dxa"/>
            <w:tcBorders>
              <w:top w:val="single" w:sz="4" w:space="0" w:color="auto"/>
              <w:left w:val="single" w:sz="4" w:space="0" w:color="auto"/>
              <w:bottom w:val="single" w:sz="4" w:space="0" w:color="auto"/>
              <w:right w:val="single" w:sz="4" w:space="0" w:color="auto"/>
            </w:tcBorders>
          </w:tcPr>
          <w:p w14:paraId="090B35B0"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246" w:type="dxa"/>
            <w:gridSpan w:val="2"/>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E1765F3"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370"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2AED9EB"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748" w:type="dxa"/>
            <w:gridSpan w:val="2"/>
            <w:tcBorders>
              <w:top w:val="single" w:sz="4" w:space="0" w:color="auto"/>
              <w:left w:val="single" w:sz="4" w:space="0" w:color="auto"/>
              <w:bottom w:val="single" w:sz="4" w:space="0" w:color="auto"/>
              <w:right w:val="single" w:sz="4" w:space="0" w:color="auto"/>
            </w:tcBorders>
            <w:vAlign w:val="center"/>
          </w:tcPr>
          <w:p w14:paraId="78EAE083"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910" w:type="dxa"/>
            <w:gridSpan w:val="2"/>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65B4011E"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59BBBBB" w14:textId="77777777" w:rsidR="000770CA" w:rsidRPr="0035138D" w:rsidRDefault="000770CA" w:rsidP="00805083">
            <w:pPr>
              <w:widowControl w:val="0"/>
              <w:tabs>
                <w:tab w:val="left" w:pos="1843"/>
                <w:tab w:val="left" w:pos="8931"/>
              </w:tabs>
              <w:spacing w:after="0"/>
              <w:ind w:left="1843" w:right="735" w:hanging="1843"/>
              <w:jc w:val="center"/>
              <w:rPr>
                <w:sz w:val="20"/>
              </w:rPr>
            </w:pPr>
          </w:p>
        </w:tc>
      </w:tr>
    </w:tbl>
    <w:p w14:paraId="20A4D193" w14:textId="77777777" w:rsidR="000770CA" w:rsidRPr="0035138D" w:rsidRDefault="000770CA" w:rsidP="003F3B61">
      <w:pPr>
        <w:pStyle w:val="Ttulo"/>
        <w:widowControl w:val="0"/>
        <w:ind w:left="709"/>
        <w:jc w:val="both"/>
        <w:rPr>
          <w:rFonts w:asciiTheme="minorHAnsi" w:hAnsiTheme="minorHAnsi"/>
          <w:b w:val="0"/>
          <w:color w:val="auto"/>
          <w:sz w:val="20"/>
        </w:rPr>
      </w:pPr>
    </w:p>
    <w:p w14:paraId="6728562D" w14:textId="2E0700F0" w:rsidR="003F3B61" w:rsidRPr="0035138D" w:rsidRDefault="003F3B61" w:rsidP="003F3B61">
      <w:pPr>
        <w:pStyle w:val="Ttulo"/>
        <w:widowControl w:val="0"/>
        <w:ind w:left="709"/>
        <w:jc w:val="both"/>
        <w:rPr>
          <w:rFonts w:asciiTheme="minorHAnsi" w:hAnsiTheme="minorHAnsi"/>
          <w:b w:val="0"/>
          <w:color w:val="auto"/>
          <w:sz w:val="20"/>
        </w:rPr>
      </w:pPr>
      <w:r w:rsidRPr="0035138D">
        <w:rPr>
          <w:rFonts w:asciiTheme="minorHAnsi" w:hAnsiTheme="minorHAnsi"/>
          <w:b w:val="0"/>
          <w:color w:val="auto"/>
          <w:sz w:val="20"/>
        </w:rPr>
        <w:t xml:space="preserve">* Para acreditar la experiencia se deberá considerar contar con un mínimo de </w:t>
      </w:r>
      <w:r w:rsidR="00A144FA">
        <w:rPr>
          <w:rFonts w:asciiTheme="minorHAnsi" w:hAnsiTheme="minorHAnsi"/>
          <w:b w:val="0"/>
          <w:color w:val="auto"/>
          <w:sz w:val="20"/>
        </w:rPr>
        <w:t>treinta</w:t>
      </w:r>
      <w:r w:rsidR="000770CA" w:rsidRPr="0035138D">
        <w:rPr>
          <w:rFonts w:asciiTheme="minorHAnsi" w:hAnsiTheme="minorHAnsi"/>
          <w:b w:val="0"/>
          <w:color w:val="auto"/>
          <w:sz w:val="20"/>
        </w:rPr>
        <w:t xml:space="preserve"> y cinco</w:t>
      </w:r>
      <w:r w:rsidRPr="0035138D">
        <w:rPr>
          <w:rFonts w:asciiTheme="minorHAnsi" w:hAnsiTheme="minorHAnsi"/>
          <w:b w:val="0"/>
          <w:color w:val="auto"/>
          <w:sz w:val="20"/>
        </w:rPr>
        <w:t xml:space="preserve"> por ciento (</w:t>
      </w:r>
      <w:r w:rsidR="00A144FA">
        <w:rPr>
          <w:rFonts w:asciiTheme="minorHAnsi" w:hAnsiTheme="minorHAnsi"/>
          <w:b w:val="0"/>
          <w:color w:val="auto"/>
          <w:sz w:val="20"/>
        </w:rPr>
        <w:t>3</w:t>
      </w:r>
      <w:r w:rsidR="00C50591">
        <w:rPr>
          <w:rFonts w:asciiTheme="minorHAnsi" w:hAnsiTheme="minorHAnsi"/>
          <w:b w:val="0"/>
          <w:color w:val="auto"/>
          <w:sz w:val="20"/>
        </w:rPr>
        <w:t>5</w:t>
      </w:r>
      <w:r w:rsidRPr="0035138D">
        <w:rPr>
          <w:rFonts w:asciiTheme="minorHAnsi" w:hAnsiTheme="minorHAnsi"/>
          <w:b w:val="0"/>
          <w:color w:val="auto"/>
          <w:sz w:val="20"/>
        </w:rPr>
        <w:t>%) en la sociedad o consorcio constituido para ejecutar el proyecto. Se podrán presentar las experiencias de las empresas vinculadas.</w:t>
      </w:r>
    </w:p>
    <w:p w14:paraId="117EEE3E" w14:textId="699E8E46" w:rsidR="003F3B61" w:rsidRDefault="003F3B61" w:rsidP="003F3B61">
      <w:pPr>
        <w:pStyle w:val="Prrafodelista"/>
        <w:widowControl w:val="0"/>
        <w:spacing w:after="0" w:line="240" w:lineRule="auto"/>
        <w:ind w:left="708"/>
        <w:jc w:val="both"/>
        <w:rPr>
          <w:sz w:val="20"/>
        </w:rPr>
      </w:pPr>
      <w:r w:rsidRPr="0035138D">
        <w:rPr>
          <w:sz w:val="20"/>
        </w:rPr>
        <w:t>** Los documentos presentados que acrediten la experiencia deberán cumplir el numeral 1</w:t>
      </w:r>
      <w:r w:rsidR="00516081">
        <w:rPr>
          <w:sz w:val="20"/>
        </w:rPr>
        <w:t>6</w:t>
      </w:r>
      <w:r w:rsidRPr="0035138D">
        <w:rPr>
          <w:sz w:val="20"/>
        </w:rPr>
        <w:t>.2.2 del presente documento. Señalar el nombre del documento y los números de folios.</w:t>
      </w:r>
    </w:p>
    <w:p w14:paraId="7FB1B487" w14:textId="5902B582" w:rsidR="001D42DD" w:rsidRPr="0035138D" w:rsidRDefault="001D42DD" w:rsidP="003F3B61">
      <w:pPr>
        <w:pStyle w:val="Prrafodelista"/>
        <w:widowControl w:val="0"/>
        <w:spacing w:after="0" w:line="240" w:lineRule="auto"/>
        <w:ind w:left="708"/>
        <w:jc w:val="both"/>
        <w:rPr>
          <w:sz w:val="20"/>
        </w:rPr>
      </w:pPr>
      <w:r>
        <w:rPr>
          <w:sz w:val="20"/>
        </w:rPr>
        <w:t>*** No incluye estacionamientos.</w:t>
      </w:r>
    </w:p>
    <w:p w14:paraId="4D867798" w14:textId="77777777" w:rsidR="003F3B61" w:rsidRPr="0035138D" w:rsidRDefault="003F3B61" w:rsidP="003F3B61">
      <w:pPr>
        <w:pStyle w:val="Prrafodelista"/>
        <w:widowControl w:val="0"/>
        <w:spacing w:after="0" w:line="240" w:lineRule="auto"/>
        <w:ind w:left="708"/>
        <w:jc w:val="both"/>
        <w:rPr>
          <w:sz w:val="20"/>
        </w:rPr>
      </w:pPr>
    </w:p>
    <w:p w14:paraId="3AA6EF77" w14:textId="77777777" w:rsidR="003F3B61" w:rsidRPr="0035138D" w:rsidRDefault="003F3B61" w:rsidP="003F3B61">
      <w:pPr>
        <w:pStyle w:val="Prrafodelista"/>
        <w:widowControl w:val="0"/>
        <w:spacing w:after="0" w:line="240" w:lineRule="auto"/>
        <w:ind w:left="708"/>
        <w:jc w:val="both"/>
        <w:rPr>
          <w:sz w:val="20"/>
        </w:rPr>
      </w:pPr>
    </w:p>
    <w:p w14:paraId="1EBC8956" w14:textId="77777777" w:rsidR="003F3B61" w:rsidRPr="0035138D" w:rsidRDefault="003F3B61" w:rsidP="003F3B61">
      <w:pPr>
        <w:pStyle w:val="Prrafodelista"/>
        <w:widowControl w:val="0"/>
        <w:spacing w:after="0" w:line="240" w:lineRule="auto"/>
        <w:ind w:left="708"/>
        <w:jc w:val="both"/>
        <w:rPr>
          <w:sz w:val="20"/>
        </w:rPr>
      </w:pPr>
    </w:p>
    <w:p w14:paraId="41ED6469" w14:textId="77777777" w:rsidR="003F3B61" w:rsidRPr="0035138D" w:rsidRDefault="003F3B61" w:rsidP="003F3B61">
      <w:pPr>
        <w:widowControl w:val="0"/>
        <w:spacing w:after="0"/>
        <w:rPr>
          <w:sz w:val="20"/>
        </w:rPr>
      </w:pPr>
      <w:r w:rsidRPr="0035138D">
        <w:rPr>
          <w:sz w:val="20"/>
        </w:rPr>
        <w:t>FIRMA DEL REPRESENTANTE LEGAL</w:t>
      </w:r>
    </w:p>
    <w:p w14:paraId="082E00CF" w14:textId="77777777" w:rsidR="003F3B61" w:rsidRDefault="003F3B61" w:rsidP="003F3B61">
      <w:pPr>
        <w:widowControl w:val="0"/>
        <w:spacing w:after="0"/>
        <w:rPr>
          <w:sz w:val="20"/>
        </w:rPr>
      </w:pPr>
      <w:r w:rsidRPr="0035138D">
        <w:rPr>
          <w:sz w:val="20"/>
        </w:rPr>
        <w:t>Lugar y fecha:</w:t>
      </w:r>
    </w:p>
    <w:p w14:paraId="1BE5E521" w14:textId="77777777" w:rsidR="004F0A95" w:rsidRPr="004F0A95" w:rsidRDefault="004F0A95" w:rsidP="00356739">
      <w:pPr>
        <w:rPr>
          <w:sz w:val="20"/>
        </w:rPr>
      </w:pPr>
    </w:p>
    <w:p w14:paraId="0EDEBF24" w14:textId="77777777" w:rsidR="004F0A95" w:rsidRPr="004F0A95" w:rsidRDefault="004F0A95" w:rsidP="00356739">
      <w:pPr>
        <w:rPr>
          <w:sz w:val="20"/>
        </w:rPr>
      </w:pPr>
    </w:p>
    <w:p w14:paraId="44BDDF22" w14:textId="77777777" w:rsidR="004F0A95" w:rsidRPr="004F0A95" w:rsidRDefault="004F0A95" w:rsidP="00356739">
      <w:pPr>
        <w:rPr>
          <w:sz w:val="20"/>
        </w:rPr>
      </w:pPr>
    </w:p>
    <w:p w14:paraId="213F35DB" w14:textId="3112BC71" w:rsidR="004F0A95" w:rsidRDefault="004F0A95" w:rsidP="00356739">
      <w:pPr>
        <w:tabs>
          <w:tab w:val="left" w:pos="6996"/>
        </w:tabs>
        <w:rPr>
          <w:sz w:val="20"/>
        </w:rPr>
      </w:pPr>
      <w:r>
        <w:rPr>
          <w:sz w:val="20"/>
        </w:rPr>
        <w:tab/>
      </w:r>
    </w:p>
    <w:p w14:paraId="4B31E483" w14:textId="1CB6EF9B" w:rsidR="00C57947" w:rsidRDefault="004F0A95" w:rsidP="00356739">
      <w:pPr>
        <w:tabs>
          <w:tab w:val="left" w:pos="6996"/>
        </w:tabs>
        <w:rPr>
          <w:sz w:val="20"/>
        </w:rPr>
        <w:sectPr w:rsidR="00C57947" w:rsidSect="003F3B61">
          <w:footerReference w:type="default" r:id="rId21"/>
          <w:footerReference w:type="first" r:id="rId22"/>
          <w:pgSz w:w="15840" w:h="12240" w:orient="landscape"/>
          <w:pgMar w:top="1418" w:right="1418" w:bottom="1327" w:left="1418" w:header="709" w:footer="709" w:gutter="0"/>
          <w:cols w:space="708"/>
          <w:titlePg/>
          <w:docGrid w:linePitch="360"/>
        </w:sectPr>
      </w:pPr>
      <w:r>
        <w:rPr>
          <w:sz w:val="20"/>
        </w:rPr>
        <w:lastRenderedPageBreak/>
        <w:tab/>
      </w:r>
    </w:p>
    <w:p w14:paraId="586F3BFF" w14:textId="4991FB94" w:rsidR="002845FE" w:rsidRPr="00B47711" w:rsidRDefault="0039593E" w:rsidP="0035138D">
      <w:pPr>
        <w:pStyle w:val="Normal0"/>
        <w:numPr>
          <w:ilvl w:val="0"/>
          <w:numId w:val="92"/>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bookmarkStart w:id="1950" w:name="_Ref54848564"/>
      <w:bookmarkStart w:id="1951" w:name="_Toc76138309"/>
      <w:r w:rsidRPr="00B47711">
        <w:rPr>
          <w:rFonts w:asciiTheme="minorHAnsi" w:hAnsiTheme="minorHAnsi" w:cstheme="minorHAnsi"/>
          <w:b/>
          <w:bCs/>
          <w:sz w:val="20"/>
          <w:szCs w:val="20"/>
        </w:rPr>
        <w:lastRenderedPageBreak/>
        <w:t>Propuesta T</w:t>
      </w:r>
      <w:r w:rsidR="002845FE" w:rsidRPr="00B47711">
        <w:rPr>
          <w:rFonts w:asciiTheme="minorHAnsi" w:hAnsiTheme="minorHAnsi" w:cstheme="minorHAnsi"/>
          <w:b/>
          <w:bCs/>
          <w:sz w:val="20"/>
          <w:szCs w:val="20"/>
        </w:rPr>
        <w:t>écnic</w:t>
      </w:r>
      <w:r w:rsidR="00803928" w:rsidRPr="00B47711">
        <w:rPr>
          <w:rFonts w:asciiTheme="minorHAnsi" w:hAnsiTheme="minorHAnsi" w:cstheme="minorHAnsi"/>
          <w:b/>
          <w:bCs/>
          <w:sz w:val="20"/>
          <w:szCs w:val="20"/>
        </w:rPr>
        <w:t>a</w:t>
      </w:r>
      <w:bookmarkEnd w:id="1950"/>
      <w:bookmarkEnd w:id="1951"/>
    </w:p>
    <w:p w14:paraId="1750852B" w14:textId="6D147C4D" w:rsidR="00AB200A" w:rsidRDefault="00AB200A" w:rsidP="00030BFE">
      <w:pPr>
        <w:pStyle w:val="Textosinformato"/>
        <w:ind w:left="0"/>
        <w:jc w:val="both"/>
        <w:rPr>
          <w:rFonts w:asciiTheme="minorHAnsi" w:hAnsiTheme="minorHAnsi" w:cstheme="minorHAnsi"/>
          <w:sz w:val="20"/>
        </w:rPr>
      </w:pPr>
    </w:p>
    <w:p w14:paraId="02C00BFB" w14:textId="5882BF62" w:rsidR="00516081" w:rsidRPr="00F95C8A" w:rsidRDefault="00516081" w:rsidP="00803928">
      <w:pPr>
        <w:pStyle w:val="Textosinformato"/>
        <w:ind w:left="0"/>
        <w:jc w:val="both"/>
        <w:rPr>
          <w:rFonts w:asciiTheme="minorHAnsi" w:hAnsiTheme="minorHAnsi" w:cstheme="minorHAnsi"/>
          <w:sz w:val="20"/>
        </w:rPr>
      </w:pPr>
      <w:r w:rsidRPr="00F95C8A">
        <w:rPr>
          <w:rFonts w:asciiTheme="minorHAnsi" w:hAnsiTheme="minorHAnsi" w:cstheme="minorHAnsi"/>
          <w:sz w:val="20"/>
        </w:rPr>
        <w:t>Postor: …………….</w:t>
      </w:r>
    </w:p>
    <w:p w14:paraId="2AF4F55C" w14:textId="12758D56" w:rsidR="00516081" w:rsidRPr="00F95C8A" w:rsidRDefault="00516081" w:rsidP="00803928">
      <w:pPr>
        <w:pStyle w:val="Textosinformato"/>
        <w:ind w:left="0"/>
        <w:jc w:val="both"/>
        <w:rPr>
          <w:rFonts w:asciiTheme="minorHAnsi" w:hAnsiTheme="minorHAnsi" w:cstheme="minorHAnsi"/>
          <w:sz w:val="20"/>
        </w:rPr>
      </w:pPr>
    </w:p>
    <w:p w14:paraId="42BBD796" w14:textId="1EF78DD6" w:rsidR="00516081" w:rsidRPr="00F95C8A" w:rsidRDefault="00516081" w:rsidP="00803928">
      <w:pPr>
        <w:pStyle w:val="Textosinformato"/>
        <w:ind w:left="0"/>
        <w:jc w:val="both"/>
        <w:rPr>
          <w:rFonts w:asciiTheme="minorHAnsi" w:hAnsiTheme="minorHAnsi" w:cstheme="minorHAnsi"/>
          <w:sz w:val="20"/>
        </w:rPr>
      </w:pPr>
      <w:r w:rsidRPr="00F95C8A">
        <w:rPr>
          <w:rFonts w:asciiTheme="minorHAnsi" w:hAnsiTheme="minorHAnsi" w:cstheme="minorHAnsi"/>
          <w:sz w:val="20"/>
        </w:rPr>
        <w:t xml:space="preserve">Por medio de la presente, declaramos lo siguiente: </w:t>
      </w:r>
    </w:p>
    <w:p w14:paraId="1A09124D" w14:textId="77777777" w:rsidR="00516081" w:rsidRPr="00625FA8" w:rsidRDefault="00516081" w:rsidP="00803928">
      <w:pPr>
        <w:pStyle w:val="Textosinformato"/>
        <w:ind w:left="0"/>
        <w:jc w:val="both"/>
        <w:rPr>
          <w:rFonts w:asciiTheme="minorHAnsi" w:hAnsiTheme="minorHAnsi" w:cstheme="minorHAnsi"/>
          <w:sz w:val="20"/>
        </w:rPr>
      </w:pPr>
    </w:p>
    <w:p w14:paraId="1C94CA68" w14:textId="2F35137F" w:rsidR="00803928" w:rsidRPr="00625FA8" w:rsidRDefault="00516081" w:rsidP="00803928">
      <w:pPr>
        <w:pStyle w:val="Textosinformato"/>
        <w:ind w:left="0"/>
        <w:jc w:val="both"/>
        <w:rPr>
          <w:rFonts w:asciiTheme="minorHAnsi" w:hAnsiTheme="minorHAnsi" w:cstheme="minorHAnsi"/>
          <w:sz w:val="20"/>
        </w:rPr>
      </w:pPr>
      <w:r w:rsidRPr="00625FA8">
        <w:rPr>
          <w:rFonts w:asciiTheme="minorHAnsi" w:hAnsiTheme="minorHAnsi" w:cstheme="minorHAnsi"/>
          <w:sz w:val="20"/>
        </w:rPr>
        <w:t>Que  l</w:t>
      </w:r>
      <w:r w:rsidR="00803928" w:rsidRPr="00625FA8">
        <w:rPr>
          <w:rFonts w:asciiTheme="minorHAnsi" w:hAnsiTheme="minorHAnsi" w:cstheme="minorHAnsi"/>
          <w:sz w:val="20"/>
        </w:rPr>
        <w:t>a Propuesta Técnica que present</w:t>
      </w:r>
      <w:r w:rsidRPr="00625FA8">
        <w:rPr>
          <w:rFonts w:asciiTheme="minorHAnsi" w:hAnsiTheme="minorHAnsi" w:cstheme="minorHAnsi"/>
          <w:sz w:val="20"/>
        </w:rPr>
        <w:t>amos</w:t>
      </w:r>
      <w:r w:rsidR="00803928" w:rsidRPr="00625FA8">
        <w:rPr>
          <w:rFonts w:asciiTheme="minorHAnsi" w:hAnsiTheme="minorHAnsi" w:cstheme="minorHAnsi"/>
          <w:sz w:val="20"/>
        </w:rPr>
        <w:t xml:space="preserve"> siempre será entendida como una mejora, complemento o adición a los términos y condiciones establecidos en las Bases y Contrato y sus Anexos y en modo alguno podrá menoscabar o modificar lo expresamente establecido en dichos documentos o en las Leyes y Disposiciones Aplicables; asimismo tampoco podrá restringir o limitar la ejecución del Contrato, cualquier referencia en contrario será considerada como no puesta y no generará efecto legal alguno.</w:t>
      </w:r>
    </w:p>
    <w:p w14:paraId="1325ACC2" w14:textId="77777777" w:rsidR="00803928" w:rsidRPr="00625FA8" w:rsidRDefault="00803928" w:rsidP="00803928">
      <w:pPr>
        <w:pStyle w:val="Textosinformato"/>
        <w:ind w:left="0"/>
        <w:jc w:val="both"/>
        <w:rPr>
          <w:rFonts w:asciiTheme="minorHAnsi" w:hAnsiTheme="minorHAnsi" w:cstheme="minorHAnsi"/>
          <w:sz w:val="20"/>
        </w:rPr>
      </w:pPr>
    </w:p>
    <w:p w14:paraId="4F8C71F9" w14:textId="4A6EE152" w:rsidR="00516081" w:rsidRDefault="00516081" w:rsidP="00803928">
      <w:pPr>
        <w:pStyle w:val="Textosinformato"/>
        <w:ind w:left="0"/>
        <w:jc w:val="both"/>
        <w:rPr>
          <w:rFonts w:asciiTheme="minorHAnsi" w:hAnsiTheme="minorHAnsi" w:cstheme="minorHAnsi"/>
          <w:sz w:val="20"/>
        </w:rPr>
      </w:pPr>
      <w:r w:rsidRPr="00625FA8">
        <w:rPr>
          <w:rFonts w:asciiTheme="minorHAnsi" w:hAnsiTheme="minorHAnsi" w:cstheme="minorHAnsi"/>
          <w:sz w:val="20"/>
        </w:rPr>
        <w:t>Contenido de la Propuesta Técnica</w:t>
      </w:r>
    </w:p>
    <w:p w14:paraId="1AC6D3D1" w14:textId="77777777" w:rsidR="00516081" w:rsidRDefault="00516081" w:rsidP="00803928">
      <w:pPr>
        <w:pStyle w:val="Textosinformato"/>
        <w:ind w:left="0"/>
        <w:jc w:val="both"/>
        <w:rPr>
          <w:rFonts w:asciiTheme="minorHAnsi" w:hAnsiTheme="minorHAnsi" w:cstheme="minorHAnsi"/>
          <w:sz w:val="20"/>
        </w:rPr>
      </w:pPr>
    </w:p>
    <w:p w14:paraId="27615210" w14:textId="1B0B9116" w:rsidR="00803928" w:rsidRPr="00D55B6D" w:rsidRDefault="00516081" w:rsidP="00803928">
      <w:pPr>
        <w:pStyle w:val="Textosinformato"/>
        <w:ind w:left="0"/>
        <w:jc w:val="both"/>
        <w:rPr>
          <w:rFonts w:asciiTheme="minorHAnsi" w:hAnsiTheme="minorHAnsi" w:cstheme="minorHAnsi"/>
          <w:sz w:val="20"/>
        </w:rPr>
      </w:pPr>
      <w:r>
        <w:rPr>
          <w:rFonts w:asciiTheme="minorHAnsi" w:hAnsiTheme="minorHAnsi" w:cstheme="minorHAnsi"/>
          <w:sz w:val="20"/>
        </w:rPr>
        <w:t>L</w:t>
      </w:r>
      <w:r w:rsidR="00803928" w:rsidRPr="00D55B6D">
        <w:rPr>
          <w:rFonts w:asciiTheme="minorHAnsi" w:hAnsiTheme="minorHAnsi" w:cstheme="minorHAnsi"/>
          <w:sz w:val="20"/>
        </w:rPr>
        <w:t xml:space="preserve">a Propuesta Técnica deberá observar y contener los </w:t>
      </w:r>
      <w:r w:rsidR="00803928">
        <w:rPr>
          <w:rFonts w:asciiTheme="minorHAnsi" w:hAnsiTheme="minorHAnsi" w:cstheme="minorHAnsi"/>
          <w:sz w:val="20"/>
        </w:rPr>
        <w:t xml:space="preserve">alcances </w:t>
      </w:r>
      <w:r w:rsidR="00803928" w:rsidRPr="00D55B6D">
        <w:rPr>
          <w:rFonts w:asciiTheme="minorHAnsi" w:hAnsiTheme="minorHAnsi" w:cstheme="minorHAnsi"/>
          <w:sz w:val="20"/>
        </w:rPr>
        <w:t>técnicos que el Proyecto requiere, entre otros, del soporte tanto de una Infraestructura, Equipamiento como sistemas de gestión con un alto nivel tecnológico, de seguridad y bioseguridad así como de instalaciones, tecnologías de la información de última generación con el suministro correspondiente, con la finalidad de lograr los Niveles de Servicio de acuerdo con lo establecido en el Contrato y sus Anexos.</w:t>
      </w:r>
    </w:p>
    <w:p w14:paraId="5B960382" w14:textId="77777777" w:rsidR="00803928" w:rsidRDefault="00803928" w:rsidP="00803928">
      <w:pPr>
        <w:pStyle w:val="Textosinformato"/>
        <w:ind w:left="0"/>
        <w:jc w:val="both"/>
        <w:rPr>
          <w:rFonts w:asciiTheme="minorHAnsi" w:hAnsiTheme="minorHAnsi" w:cstheme="minorHAnsi"/>
          <w:sz w:val="20"/>
        </w:rPr>
      </w:pPr>
    </w:p>
    <w:p w14:paraId="251167F2" w14:textId="77777777" w:rsidR="00803928" w:rsidRPr="00D55B6D" w:rsidRDefault="00803928" w:rsidP="00803928">
      <w:pPr>
        <w:pStyle w:val="Textosinformato"/>
        <w:ind w:left="0"/>
        <w:jc w:val="both"/>
        <w:rPr>
          <w:rFonts w:asciiTheme="minorHAnsi" w:hAnsiTheme="minorHAnsi" w:cstheme="minorHAnsi"/>
          <w:sz w:val="20"/>
        </w:rPr>
      </w:pPr>
      <w:r w:rsidRPr="00D55B6D">
        <w:rPr>
          <w:rFonts w:asciiTheme="minorHAnsi" w:hAnsiTheme="minorHAnsi" w:cstheme="minorHAnsi"/>
          <w:sz w:val="20"/>
        </w:rPr>
        <w:t>El postor presentará el desarrollo de la siguiente información:</w:t>
      </w:r>
    </w:p>
    <w:p w14:paraId="27CD80F6" w14:textId="77777777" w:rsidR="00803928" w:rsidRPr="00D55B6D" w:rsidRDefault="00803928" w:rsidP="00803928">
      <w:pPr>
        <w:pStyle w:val="Textosinformato"/>
        <w:ind w:left="0"/>
        <w:jc w:val="both"/>
        <w:rPr>
          <w:rFonts w:asciiTheme="minorHAnsi" w:hAnsiTheme="minorHAnsi" w:cstheme="minorHAnsi"/>
          <w:sz w:val="20"/>
        </w:rPr>
      </w:pPr>
    </w:p>
    <w:p w14:paraId="11D9333D" w14:textId="77777777" w:rsidR="00803928" w:rsidRPr="00D55B6D" w:rsidRDefault="00803928" w:rsidP="00803928">
      <w:pPr>
        <w:pStyle w:val="Textosinformato"/>
        <w:numPr>
          <w:ilvl w:val="0"/>
          <w:numId w:val="100"/>
        </w:numPr>
        <w:jc w:val="both"/>
        <w:rPr>
          <w:rFonts w:asciiTheme="minorHAnsi" w:hAnsiTheme="minorHAnsi" w:cstheme="minorHAnsi"/>
          <w:b/>
          <w:bCs/>
          <w:sz w:val="20"/>
        </w:rPr>
      </w:pPr>
      <w:r w:rsidRPr="00D55B6D">
        <w:rPr>
          <w:rFonts w:asciiTheme="minorHAnsi" w:hAnsiTheme="minorHAnsi" w:cstheme="minorHAnsi"/>
          <w:b/>
          <w:bCs/>
          <w:sz w:val="20"/>
        </w:rPr>
        <w:t>Plan general de la elaboración de los Expedientes Técnicos y de Ejecución de las Obras</w:t>
      </w:r>
    </w:p>
    <w:p w14:paraId="548F64C7" w14:textId="77777777" w:rsidR="00803928" w:rsidRPr="00D55B6D" w:rsidRDefault="00803928" w:rsidP="00803928">
      <w:pPr>
        <w:pStyle w:val="Textosinformato"/>
        <w:ind w:left="720"/>
        <w:jc w:val="both"/>
        <w:rPr>
          <w:rFonts w:asciiTheme="minorHAnsi" w:hAnsiTheme="minorHAnsi" w:cstheme="minorHAnsi"/>
          <w:sz w:val="20"/>
        </w:rPr>
      </w:pPr>
    </w:p>
    <w:p w14:paraId="1C1A1A49" w14:textId="77777777" w:rsidR="00803928" w:rsidRPr="00D55B6D" w:rsidRDefault="00803928" w:rsidP="00803928">
      <w:pPr>
        <w:pStyle w:val="Textosinformato"/>
        <w:ind w:left="792"/>
        <w:jc w:val="both"/>
        <w:rPr>
          <w:rFonts w:asciiTheme="minorHAnsi" w:hAnsiTheme="minorHAnsi" w:cstheme="minorHAnsi"/>
          <w:sz w:val="20"/>
        </w:rPr>
      </w:pPr>
      <w:r w:rsidRPr="00D55B6D">
        <w:rPr>
          <w:rFonts w:asciiTheme="minorHAnsi" w:hAnsiTheme="minorHAnsi" w:cstheme="minorHAnsi"/>
          <w:sz w:val="20"/>
        </w:rPr>
        <w:t>Planificación y programa de Elaboración de los Expedientes Técnicos y de Ejecución de Obras:</w:t>
      </w:r>
    </w:p>
    <w:p w14:paraId="306F1CE4" w14:textId="77777777" w:rsidR="00803928" w:rsidRPr="00D55B6D" w:rsidRDefault="00803928" w:rsidP="00803928">
      <w:pPr>
        <w:pStyle w:val="Textosinformato"/>
        <w:ind w:left="360"/>
        <w:jc w:val="both"/>
        <w:rPr>
          <w:rFonts w:asciiTheme="minorHAnsi" w:hAnsiTheme="minorHAnsi" w:cstheme="minorHAnsi"/>
          <w:sz w:val="20"/>
        </w:rPr>
      </w:pPr>
    </w:p>
    <w:p w14:paraId="31B41D69" w14:textId="45408563" w:rsidR="00803928" w:rsidRPr="00D55B6D" w:rsidRDefault="00803928" w:rsidP="00803928">
      <w:pPr>
        <w:pStyle w:val="Textosinformato"/>
        <w:ind w:left="792"/>
        <w:jc w:val="both"/>
        <w:rPr>
          <w:rFonts w:asciiTheme="minorHAnsi" w:hAnsiTheme="minorHAnsi" w:cstheme="minorHAnsi"/>
          <w:sz w:val="20"/>
        </w:rPr>
      </w:pPr>
      <w:r w:rsidRPr="00D55B6D">
        <w:rPr>
          <w:rFonts w:asciiTheme="minorHAnsi" w:hAnsiTheme="minorHAnsi" w:cstheme="minorHAnsi"/>
          <w:sz w:val="20"/>
        </w:rPr>
        <w:t xml:space="preserve">Documento que explica las actividades, estrategias, procesos y metodología para lograr los objetivos considerados en el Contrato </w:t>
      </w:r>
      <w:r w:rsidR="00C50591">
        <w:rPr>
          <w:rFonts w:asciiTheme="minorHAnsi" w:hAnsiTheme="minorHAnsi" w:cstheme="minorHAnsi"/>
          <w:sz w:val="20"/>
        </w:rPr>
        <w:t>conforme</w:t>
      </w:r>
      <w:r w:rsidRPr="00D55B6D">
        <w:rPr>
          <w:rFonts w:asciiTheme="minorHAnsi" w:hAnsiTheme="minorHAnsi" w:cstheme="minorHAnsi"/>
          <w:sz w:val="20"/>
        </w:rPr>
        <w:t xml:space="preserve"> </w:t>
      </w:r>
      <w:r w:rsidR="00757C69">
        <w:rPr>
          <w:rFonts w:asciiTheme="minorHAnsi" w:hAnsiTheme="minorHAnsi" w:cstheme="minorHAnsi"/>
          <w:sz w:val="20"/>
        </w:rPr>
        <w:t>a</w:t>
      </w:r>
      <w:r w:rsidRPr="00D55B6D">
        <w:rPr>
          <w:rFonts w:asciiTheme="minorHAnsi" w:hAnsiTheme="minorHAnsi" w:cstheme="minorHAnsi"/>
          <w:sz w:val="20"/>
        </w:rPr>
        <w:t xml:space="preserve"> los plazos máximos establecidos. </w:t>
      </w:r>
    </w:p>
    <w:p w14:paraId="660C42D4" w14:textId="16E301D1" w:rsidR="00803928" w:rsidRPr="00D55B6D" w:rsidRDefault="00803928" w:rsidP="0035138D">
      <w:pPr>
        <w:pStyle w:val="Textosinformato"/>
        <w:ind w:left="792"/>
        <w:jc w:val="both"/>
        <w:rPr>
          <w:rFonts w:asciiTheme="minorHAnsi" w:hAnsiTheme="minorHAnsi" w:cstheme="minorHAnsi"/>
          <w:sz w:val="20"/>
        </w:rPr>
      </w:pPr>
      <w:r w:rsidRPr="00D55B6D">
        <w:rPr>
          <w:rFonts w:asciiTheme="minorHAnsi" w:hAnsiTheme="minorHAnsi" w:cstheme="minorHAnsi"/>
          <w:sz w:val="20"/>
        </w:rPr>
        <w:tab/>
      </w:r>
    </w:p>
    <w:p w14:paraId="7F6CA178" w14:textId="77777777" w:rsidR="00803928" w:rsidRPr="00D55B6D" w:rsidRDefault="00803928" w:rsidP="00803928">
      <w:pPr>
        <w:pStyle w:val="Textosinformato"/>
        <w:numPr>
          <w:ilvl w:val="0"/>
          <w:numId w:val="100"/>
        </w:numPr>
        <w:jc w:val="both"/>
        <w:rPr>
          <w:rFonts w:asciiTheme="minorHAnsi" w:hAnsiTheme="minorHAnsi" w:cstheme="minorHAnsi"/>
          <w:b/>
          <w:bCs/>
          <w:sz w:val="20"/>
        </w:rPr>
      </w:pPr>
      <w:r w:rsidRPr="00D55B6D">
        <w:rPr>
          <w:rFonts w:asciiTheme="minorHAnsi" w:hAnsiTheme="minorHAnsi" w:cstheme="minorHAnsi"/>
          <w:b/>
          <w:bCs/>
          <w:sz w:val="20"/>
        </w:rPr>
        <w:t>Plan general de la dotación y reposición de Equipamiento:</w:t>
      </w:r>
    </w:p>
    <w:p w14:paraId="057B6C5D" w14:textId="77777777" w:rsidR="00803928" w:rsidRPr="00D55B6D" w:rsidRDefault="00803928" w:rsidP="00803928">
      <w:pPr>
        <w:pStyle w:val="Textosinformato"/>
        <w:ind w:left="360"/>
        <w:jc w:val="both"/>
        <w:rPr>
          <w:rFonts w:asciiTheme="minorHAnsi" w:hAnsiTheme="minorHAnsi" w:cstheme="minorHAnsi"/>
          <w:sz w:val="20"/>
        </w:rPr>
      </w:pPr>
    </w:p>
    <w:p w14:paraId="6AF8D152" w14:textId="77777777" w:rsidR="00803928" w:rsidRPr="00D55B6D" w:rsidRDefault="00803928" w:rsidP="00803928">
      <w:pPr>
        <w:pStyle w:val="Textosinformato"/>
        <w:numPr>
          <w:ilvl w:val="1"/>
          <w:numId w:val="100"/>
        </w:numPr>
        <w:jc w:val="both"/>
        <w:rPr>
          <w:rFonts w:asciiTheme="minorHAnsi" w:hAnsiTheme="minorHAnsi" w:cstheme="minorHAnsi"/>
          <w:sz w:val="20"/>
        </w:rPr>
      </w:pPr>
      <w:r w:rsidRPr="00D55B6D">
        <w:rPr>
          <w:rFonts w:asciiTheme="minorHAnsi" w:hAnsiTheme="minorHAnsi" w:cstheme="minorHAnsi"/>
          <w:sz w:val="20"/>
        </w:rPr>
        <w:t xml:space="preserve">Plan de Equipamiento </w:t>
      </w:r>
    </w:p>
    <w:p w14:paraId="66833710" w14:textId="77777777" w:rsidR="00803928" w:rsidRPr="00D55B6D" w:rsidRDefault="00803928" w:rsidP="00803928">
      <w:pPr>
        <w:pStyle w:val="Textosinformato"/>
        <w:ind w:left="792"/>
        <w:jc w:val="both"/>
        <w:rPr>
          <w:rFonts w:asciiTheme="minorHAnsi" w:hAnsiTheme="minorHAnsi" w:cstheme="minorHAnsi"/>
          <w:sz w:val="20"/>
        </w:rPr>
      </w:pPr>
    </w:p>
    <w:p w14:paraId="52E45FD1" w14:textId="4BB4C007" w:rsidR="00803928" w:rsidRPr="00D55B6D" w:rsidRDefault="00803928" w:rsidP="00803928">
      <w:pPr>
        <w:pStyle w:val="Textosinformato"/>
        <w:ind w:left="792"/>
        <w:jc w:val="both"/>
        <w:rPr>
          <w:rFonts w:asciiTheme="minorHAnsi" w:hAnsiTheme="minorHAnsi" w:cstheme="minorHAnsi"/>
          <w:sz w:val="20"/>
        </w:rPr>
      </w:pPr>
      <w:r w:rsidRPr="00D55B6D">
        <w:rPr>
          <w:rFonts w:asciiTheme="minorHAnsi" w:hAnsiTheme="minorHAnsi" w:cstheme="minorHAnsi"/>
          <w:sz w:val="20"/>
        </w:rPr>
        <w:t xml:space="preserve">Documento que explica las actividades, estrategias, procesos y metodología para lograr los objetivos considerados en el Contrato </w:t>
      </w:r>
      <w:r w:rsidR="00C50591">
        <w:rPr>
          <w:rFonts w:asciiTheme="minorHAnsi" w:hAnsiTheme="minorHAnsi" w:cstheme="minorHAnsi"/>
          <w:sz w:val="20"/>
        </w:rPr>
        <w:t>conforme</w:t>
      </w:r>
      <w:r w:rsidRPr="00D55B6D">
        <w:rPr>
          <w:rFonts w:asciiTheme="minorHAnsi" w:hAnsiTheme="minorHAnsi" w:cstheme="minorHAnsi"/>
          <w:sz w:val="20"/>
        </w:rPr>
        <w:t xml:space="preserve"> </w:t>
      </w:r>
      <w:r w:rsidR="00757C69">
        <w:rPr>
          <w:rFonts w:asciiTheme="minorHAnsi" w:hAnsiTheme="minorHAnsi" w:cstheme="minorHAnsi"/>
          <w:sz w:val="20"/>
        </w:rPr>
        <w:t>a</w:t>
      </w:r>
      <w:r w:rsidRPr="00D55B6D">
        <w:rPr>
          <w:rFonts w:asciiTheme="minorHAnsi" w:hAnsiTheme="minorHAnsi" w:cstheme="minorHAnsi"/>
          <w:sz w:val="20"/>
        </w:rPr>
        <w:t xml:space="preserve"> los plazos máximos establecidos.</w:t>
      </w:r>
    </w:p>
    <w:p w14:paraId="1E3CAA32" w14:textId="77777777" w:rsidR="00803928" w:rsidRPr="00D55B6D" w:rsidRDefault="00803928" w:rsidP="00803928">
      <w:pPr>
        <w:pStyle w:val="Textosinformato"/>
        <w:ind w:left="0"/>
        <w:jc w:val="both"/>
        <w:rPr>
          <w:rFonts w:asciiTheme="minorHAnsi" w:hAnsiTheme="minorHAnsi" w:cstheme="minorHAnsi"/>
          <w:sz w:val="20"/>
        </w:rPr>
      </w:pPr>
    </w:p>
    <w:p w14:paraId="185A0EC4" w14:textId="77777777" w:rsidR="00803928" w:rsidRPr="00D55B6D" w:rsidRDefault="00803928" w:rsidP="00803928">
      <w:pPr>
        <w:pStyle w:val="Textosinformato"/>
        <w:numPr>
          <w:ilvl w:val="1"/>
          <w:numId w:val="100"/>
        </w:numPr>
        <w:jc w:val="both"/>
        <w:rPr>
          <w:rFonts w:asciiTheme="minorHAnsi" w:hAnsiTheme="minorHAnsi" w:cstheme="minorHAnsi"/>
          <w:sz w:val="20"/>
        </w:rPr>
      </w:pPr>
      <w:r w:rsidRPr="00D55B6D">
        <w:rPr>
          <w:rFonts w:asciiTheme="minorHAnsi" w:hAnsiTheme="minorHAnsi" w:cstheme="minorHAnsi"/>
          <w:sz w:val="20"/>
        </w:rPr>
        <w:t>Plan de Reposición y Actualización de Equipamiento</w:t>
      </w:r>
    </w:p>
    <w:p w14:paraId="51F53D6F" w14:textId="77777777" w:rsidR="00803928" w:rsidRPr="00D55B6D" w:rsidRDefault="00803928" w:rsidP="00803928">
      <w:pPr>
        <w:pStyle w:val="Textosinformato"/>
        <w:ind w:left="792"/>
        <w:jc w:val="both"/>
        <w:rPr>
          <w:rFonts w:asciiTheme="minorHAnsi" w:hAnsiTheme="minorHAnsi" w:cstheme="minorHAnsi"/>
          <w:sz w:val="20"/>
        </w:rPr>
      </w:pPr>
    </w:p>
    <w:p w14:paraId="4842A90F" w14:textId="3D020205" w:rsidR="00803928" w:rsidRPr="00D55B6D" w:rsidRDefault="00803928" w:rsidP="00803928">
      <w:pPr>
        <w:pStyle w:val="Textosinformato"/>
        <w:ind w:left="792"/>
        <w:jc w:val="both"/>
        <w:rPr>
          <w:rFonts w:asciiTheme="minorHAnsi" w:hAnsiTheme="minorHAnsi" w:cstheme="minorHAnsi"/>
          <w:sz w:val="20"/>
        </w:rPr>
      </w:pPr>
      <w:r w:rsidRPr="00D55B6D">
        <w:rPr>
          <w:rFonts w:asciiTheme="minorHAnsi" w:hAnsiTheme="minorHAnsi" w:cstheme="minorHAnsi"/>
          <w:sz w:val="20"/>
        </w:rPr>
        <w:t>Documento que explica y detalla las acciones que corresponde implementar para el reemplazo del Equipamiento</w:t>
      </w:r>
      <w:r w:rsidR="00757C69">
        <w:rPr>
          <w:rFonts w:asciiTheme="minorHAnsi" w:hAnsiTheme="minorHAnsi" w:cstheme="minorHAnsi"/>
          <w:sz w:val="20"/>
        </w:rPr>
        <w:t xml:space="preserve"> conforme a lo previsto en el Anexo 17 del Contrato</w:t>
      </w:r>
      <w:r w:rsidRPr="00D55B6D">
        <w:rPr>
          <w:rFonts w:asciiTheme="minorHAnsi" w:hAnsiTheme="minorHAnsi" w:cstheme="minorHAnsi"/>
          <w:sz w:val="20"/>
        </w:rPr>
        <w:t>. Se diferenciará y explicará las estrategias y actividades relacionadas con la Reposición Programada y Reposición No Programada de los Equipos a lo largo del plazo previsto en el Contrato.</w:t>
      </w:r>
    </w:p>
    <w:p w14:paraId="405C8734" w14:textId="77777777" w:rsidR="00803928" w:rsidRPr="00D55B6D" w:rsidRDefault="00803928" w:rsidP="00803928">
      <w:pPr>
        <w:pStyle w:val="Textosinformato"/>
        <w:ind w:left="792"/>
        <w:jc w:val="both"/>
        <w:rPr>
          <w:rFonts w:asciiTheme="minorHAnsi" w:hAnsiTheme="minorHAnsi" w:cstheme="minorHAnsi"/>
          <w:sz w:val="20"/>
        </w:rPr>
      </w:pPr>
    </w:p>
    <w:p w14:paraId="38BBBF2A" w14:textId="77777777" w:rsidR="00803928" w:rsidRPr="00D55B6D" w:rsidRDefault="00803928" w:rsidP="00803928">
      <w:pPr>
        <w:pStyle w:val="Textosinformato"/>
        <w:numPr>
          <w:ilvl w:val="0"/>
          <w:numId w:val="100"/>
        </w:numPr>
        <w:jc w:val="both"/>
        <w:rPr>
          <w:rFonts w:asciiTheme="minorHAnsi" w:hAnsiTheme="minorHAnsi" w:cstheme="minorHAnsi"/>
          <w:b/>
          <w:bCs/>
          <w:sz w:val="20"/>
        </w:rPr>
      </w:pPr>
      <w:r w:rsidRPr="00D55B6D">
        <w:rPr>
          <w:rFonts w:asciiTheme="minorHAnsi" w:hAnsiTheme="minorHAnsi" w:cstheme="minorHAnsi"/>
          <w:b/>
          <w:bCs/>
          <w:sz w:val="20"/>
        </w:rPr>
        <w:t>Plan general para la Puesta en Marcha.</w:t>
      </w:r>
    </w:p>
    <w:p w14:paraId="15A18FF8" w14:textId="77777777" w:rsidR="00803928" w:rsidRPr="00D55B6D" w:rsidRDefault="00803928" w:rsidP="00803928">
      <w:pPr>
        <w:pStyle w:val="Textosinformato"/>
        <w:ind w:left="792"/>
        <w:jc w:val="both"/>
        <w:rPr>
          <w:rFonts w:asciiTheme="minorHAnsi" w:hAnsiTheme="minorHAnsi" w:cstheme="minorHAnsi"/>
          <w:sz w:val="20"/>
        </w:rPr>
      </w:pPr>
    </w:p>
    <w:p w14:paraId="721CCB2C" w14:textId="2144974B" w:rsidR="00803928" w:rsidRPr="00D55B6D" w:rsidRDefault="00803928" w:rsidP="00803928">
      <w:pPr>
        <w:pStyle w:val="Textosinformato"/>
        <w:ind w:left="792"/>
        <w:jc w:val="both"/>
        <w:rPr>
          <w:rFonts w:asciiTheme="minorHAnsi" w:hAnsiTheme="minorHAnsi" w:cstheme="minorHAnsi"/>
          <w:sz w:val="20"/>
        </w:rPr>
      </w:pPr>
      <w:r w:rsidRPr="00D55B6D">
        <w:rPr>
          <w:rFonts w:asciiTheme="minorHAnsi" w:hAnsiTheme="minorHAnsi" w:cstheme="minorHAnsi"/>
          <w:sz w:val="20"/>
        </w:rPr>
        <w:t xml:space="preserve">Documento que explica y detalla las actividades de verificación integral del funcionamiento individual y en conjunto de las obras civiles, Equipamiento ligado a Obra Civil y Equipamiento considerando en este proceso las actividades de capacitación y uso y mantenimiento de Equipamiento e Infraestructura </w:t>
      </w:r>
      <w:r w:rsidR="00757C69">
        <w:rPr>
          <w:rFonts w:asciiTheme="minorHAnsi" w:hAnsiTheme="minorHAnsi" w:cstheme="minorHAnsi"/>
          <w:sz w:val="20"/>
        </w:rPr>
        <w:t xml:space="preserve">conforme a </w:t>
      </w:r>
      <w:r w:rsidRPr="00D55B6D">
        <w:rPr>
          <w:rFonts w:asciiTheme="minorHAnsi" w:hAnsiTheme="minorHAnsi" w:cstheme="minorHAnsi"/>
          <w:sz w:val="20"/>
        </w:rPr>
        <w:t xml:space="preserve">  los plazos máximos establecidos y las consideraciones y alcances expuestos en el Contrato. </w:t>
      </w:r>
    </w:p>
    <w:p w14:paraId="27905188" w14:textId="68A50A38" w:rsidR="00803928" w:rsidRDefault="00803928" w:rsidP="00803928">
      <w:pPr>
        <w:pStyle w:val="Textosinformato"/>
        <w:ind w:left="0"/>
        <w:jc w:val="both"/>
        <w:rPr>
          <w:rFonts w:asciiTheme="minorHAnsi" w:hAnsiTheme="minorHAnsi" w:cstheme="minorHAnsi"/>
          <w:sz w:val="20"/>
        </w:rPr>
      </w:pPr>
    </w:p>
    <w:p w14:paraId="49C83858" w14:textId="77777777" w:rsidR="004F0A95" w:rsidRDefault="004F0A95" w:rsidP="004F0A95">
      <w:pPr>
        <w:pStyle w:val="Textosinformato"/>
        <w:ind w:left="792"/>
        <w:jc w:val="both"/>
        <w:rPr>
          <w:rFonts w:asciiTheme="minorHAnsi" w:hAnsiTheme="minorHAnsi" w:cstheme="minorHAnsi"/>
          <w:sz w:val="20"/>
        </w:rPr>
      </w:pPr>
      <w:r>
        <w:rPr>
          <w:rFonts w:asciiTheme="minorHAnsi" w:hAnsiTheme="minorHAnsi" w:cstheme="minorHAnsi"/>
          <w:sz w:val="20"/>
        </w:rPr>
        <w:lastRenderedPageBreak/>
        <w:t>Bajo este título el Postor se compromete a que los softwares que implemente contará con una interfase que permita integrarse con los sistemas actuales que maneja ESSALUD a nivel nacional</w:t>
      </w:r>
    </w:p>
    <w:p w14:paraId="1E85F64A" w14:textId="77777777" w:rsidR="004F0A95" w:rsidRPr="00D55B6D" w:rsidRDefault="004F0A95" w:rsidP="00803928">
      <w:pPr>
        <w:pStyle w:val="Textosinformato"/>
        <w:ind w:left="0"/>
        <w:jc w:val="both"/>
        <w:rPr>
          <w:rFonts w:asciiTheme="minorHAnsi" w:hAnsiTheme="minorHAnsi" w:cstheme="minorHAnsi"/>
          <w:sz w:val="20"/>
        </w:rPr>
      </w:pPr>
    </w:p>
    <w:p w14:paraId="66948F98" w14:textId="77777777" w:rsidR="00803928" w:rsidRPr="00D55B6D" w:rsidRDefault="00803928" w:rsidP="00803928">
      <w:pPr>
        <w:pStyle w:val="Textosinformato"/>
        <w:numPr>
          <w:ilvl w:val="0"/>
          <w:numId w:val="100"/>
        </w:numPr>
        <w:jc w:val="both"/>
        <w:rPr>
          <w:rFonts w:asciiTheme="minorHAnsi" w:hAnsiTheme="minorHAnsi" w:cstheme="minorHAnsi"/>
          <w:b/>
          <w:bCs/>
          <w:sz w:val="20"/>
        </w:rPr>
      </w:pPr>
      <w:r w:rsidRPr="00D55B6D">
        <w:rPr>
          <w:rFonts w:asciiTheme="minorHAnsi" w:hAnsiTheme="minorHAnsi" w:cstheme="minorHAnsi"/>
          <w:b/>
          <w:bCs/>
          <w:sz w:val="20"/>
        </w:rPr>
        <w:t>Plan general para la prestación de los Servicios detallados en el Anexo 8 del Contrato.</w:t>
      </w:r>
    </w:p>
    <w:p w14:paraId="6C55951B" w14:textId="77777777" w:rsidR="00803928" w:rsidRPr="00D55B6D" w:rsidRDefault="00803928" w:rsidP="00803928">
      <w:pPr>
        <w:pStyle w:val="Default"/>
        <w:keepNext/>
        <w:spacing w:line="20" w:lineRule="atLeast"/>
        <w:ind w:left="1560"/>
        <w:jc w:val="both"/>
        <w:rPr>
          <w:rFonts w:asciiTheme="minorHAnsi" w:eastAsiaTheme="minorHAnsi" w:hAnsiTheme="minorHAnsi" w:cstheme="minorHAnsi"/>
          <w:color w:val="auto"/>
          <w:sz w:val="20"/>
          <w:szCs w:val="20"/>
          <w:lang w:val="es-PE"/>
        </w:rPr>
      </w:pPr>
    </w:p>
    <w:p w14:paraId="2A461350" w14:textId="77777777" w:rsidR="00803928" w:rsidRPr="00D55B6D" w:rsidRDefault="00803928" w:rsidP="00803928">
      <w:pPr>
        <w:pStyle w:val="Default"/>
        <w:keepNext/>
        <w:spacing w:line="20" w:lineRule="atLeast"/>
        <w:ind w:left="810"/>
        <w:jc w:val="both"/>
        <w:rPr>
          <w:rFonts w:asciiTheme="minorHAnsi" w:eastAsiaTheme="minorHAnsi" w:hAnsiTheme="minorHAnsi" w:cstheme="minorHAnsi"/>
          <w:color w:val="auto"/>
          <w:sz w:val="20"/>
          <w:szCs w:val="20"/>
          <w:lang w:val="es-PE"/>
        </w:rPr>
      </w:pPr>
      <w:r w:rsidRPr="00D55B6D">
        <w:rPr>
          <w:rFonts w:asciiTheme="minorHAnsi" w:eastAsiaTheme="minorHAnsi" w:hAnsiTheme="minorHAnsi" w:cstheme="minorHAnsi"/>
          <w:color w:val="auto"/>
          <w:sz w:val="20"/>
          <w:szCs w:val="20"/>
          <w:lang w:val="es-PE"/>
        </w:rPr>
        <w:t xml:space="preserve">Este plan deberá contener las acciones que le permitan garantizar la continuidad de cada uno de los Servicios, así como el cumplimiento de estándares definidos para los Indicadores de Servicio durante la Etapa Operativa. </w:t>
      </w:r>
      <w:r w:rsidRPr="00D55B6D">
        <w:rPr>
          <w:rFonts w:asciiTheme="minorHAnsi" w:hAnsiTheme="minorHAnsi" w:cstheme="minorHAnsi"/>
          <w:sz w:val="20"/>
          <w:szCs w:val="20"/>
          <w:lang w:val="es-ES"/>
        </w:rPr>
        <w:t>Este Plan General para la prestación de los servicios en la Etapa Operativa deberá contener los siguientes aspectos que se indican a continuación:</w:t>
      </w:r>
    </w:p>
    <w:p w14:paraId="5D5FAA1E" w14:textId="77777777" w:rsidR="00803928" w:rsidRPr="00D55B6D" w:rsidRDefault="00803928" w:rsidP="00803928">
      <w:pPr>
        <w:pStyle w:val="Default"/>
        <w:ind w:left="1134" w:hanging="283"/>
        <w:jc w:val="both"/>
        <w:rPr>
          <w:rFonts w:asciiTheme="minorHAnsi" w:hAnsiTheme="minorHAnsi" w:cstheme="minorHAnsi"/>
          <w:sz w:val="20"/>
          <w:szCs w:val="20"/>
          <w:lang w:val="es-ES"/>
        </w:rPr>
      </w:pPr>
    </w:p>
    <w:p w14:paraId="3A0E3ABC" w14:textId="77777777" w:rsidR="00803928" w:rsidRPr="00D55B6D" w:rsidRDefault="00803928" w:rsidP="00803928">
      <w:pPr>
        <w:pStyle w:val="Prrafodelista"/>
        <w:numPr>
          <w:ilvl w:val="0"/>
          <w:numId w:val="106"/>
        </w:numPr>
        <w:autoSpaceDE w:val="0"/>
        <w:autoSpaceDN w:val="0"/>
        <w:adjustRightInd w:val="0"/>
        <w:spacing w:after="0" w:line="240" w:lineRule="auto"/>
        <w:ind w:left="1134" w:hanging="283"/>
        <w:jc w:val="both"/>
        <w:rPr>
          <w:rFonts w:cstheme="minorHAnsi"/>
          <w:color w:val="000000"/>
          <w:sz w:val="20"/>
          <w:szCs w:val="20"/>
          <w:lang w:val="es-ES"/>
        </w:rPr>
      </w:pPr>
      <w:r w:rsidRPr="00D55B6D">
        <w:rPr>
          <w:rFonts w:cstheme="minorHAnsi"/>
          <w:color w:val="000000"/>
          <w:sz w:val="20"/>
          <w:szCs w:val="20"/>
          <w:lang w:val="es-ES"/>
        </w:rPr>
        <w:t>Descripción, características y alcance de cada uno de los Servicios considerados en la planificación general.</w:t>
      </w:r>
    </w:p>
    <w:p w14:paraId="4EEFFF1C" w14:textId="77777777" w:rsidR="00803928" w:rsidRPr="00D55B6D" w:rsidRDefault="00803928" w:rsidP="00803928">
      <w:pPr>
        <w:pStyle w:val="Prrafodelista"/>
        <w:numPr>
          <w:ilvl w:val="0"/>
          <w:numId w:val="106"/>
        </w:numPr>
        <w:autoSpaceDE w:val="0"/>
        <w:autoSpaceDN w:val="0"/>
        <w:adjustRightInd w:val="0"/>
        <w:spacing w:after="0" w:line="240" w:lineRule="auto"/>
        <w:ind w:left="1134" w:hanging="283"/>
        <w:jc w:val="both"/>
        <w:rPr>
          <w:rFonts w:cstheme="minorHAnsi"/>
          <w:color w:val="000000"/>
          <w:sz w:val="20"/>
          <w:szCs w:val="20"/>
          <w:lang w:val="es-ES"/>
        </w:rPr>
      </w:pPr>
      <w:r w:rsidRPr="00D55B6D">
        <w:rPr>
          <w:rFonts w:cstheme="minorHAnsi"/>
          <w:color w:val="000000"/>
          <w:sz w:val="20"/>
          <w:szCs w:val="20"/>
          <w:lang w:val="es-ES"/>
        </w:rPr>
        <w:t>Descripción general del proceso productivo necesario para la prestación de cada uno de los Servicios.</w:t>
      </w:r>
    </w:p>
    <w:p w14:paraId="681AB394" w14:textId="77777777" w:rsidR="00803928" w:rsidRPr="00D55B6D" w:rsidRDefault="00803928" w:rsidP="00803928">
      <w:pPr>
        <w:pStyle w:val="Prrafodelista"/>
        <w:numPr>
          <w:ilvl w:val="0"/>
          <w:numId w:val="106"/>
        </w:numPr>
        <w:autoSpaceDE w:val="0"/>
        <w:autoSpaceDN w:val="0"/>
        <w:adjustRightInd w:val="0"/>
        <w:spacing w:after="0" w:line="240" w:lineRule="auto"/>
        <w:ind w:left="1134" w:hanging="283"/>
        <w:jc w:val="both"/>
        <w:rPr>
          <w:rFonts w:cstheme="minorHAnsi"/>
          <w:color w:val="000000"/>
          <w:sz w:val="20"/>
          <w:szCs w:val="20"/>
          <w:lang w:val="es-ES"/>
        </w:rPr>
      </w:pPr>
      <w:r w:rsidRPr="00D55B6D">
        <w:rPr>
          <w:rFonts w:cstheme="minorHAnsi"/>
          <w:color w:val="000000"/>
          <w:sz w:val="20"/>
          <w:szCs w:val="20"/>
          <w:lang w:val="es-ES"/>
        </w:rPr>
        <w:t>Descripción de las políticas y medidas de aseguramiento de la calidad sobre las que se basa el Postor Precalificado para la prestación de cada uno de los Servicios.</w:t>
      </w:r>
    </w:p>
    <w:p w14:paraId="63682FDF" w14:textId="57B7D94E" w:rsidR="00803928" w:rsidRPr="00D55B6D" w:rsidRDefault="00803928" w:rsidP="00803928">
      <w:pPr>
        <w:pStyle w:val="Prrafodelista"/>
        <w:numPr>
          <w:ilvl w:val="0"/>
          <w:numId w:val="106"/>
        </w:numPr>
        <w:autoSpaceDE w:val="0"/>
        <w:autoSpaceDN w:val="0"/>
        <w:adjustRightInd w:val="0"/>
        <w:spacing w:after="0" w:line="240" w:lineRule="auto"/>
        <w:ind w:left="1134" w:hanging="283"/>
        <w:jc w:val="both"/>
        <w:rPr>
          <w:rFonts w:cstheme="minorHAnsi"/>
          <w:color w:val="000000"/>
          <w:sz w:val="20"/>
          <w:szCs w:val="20"/>
          <w:lang w:val="es-ES"/>
        </w:rPr>
      </w:pPr>
      <w:r w:rsidRPr="00D55B6D">
        <w:rPr>
          <w:rFonts w:cstheme="minorHAnsi"/>
          <w:color w:val="000000"/>
          <w:sz w:val="20"/>
          <w:szCs w:val="20"/>
          <w:lang w:val="es-ES"/>
        </w:rPr>
        <w:t>Descripción general de la organización y dotación preliminar que contempla para la prestación de cada uno de los Servicios</w:t>
      </w:r>
      <w:r w:rsidR="004F0A95">
        <w:rPr>
          <w:rFonts w:cstheme="minorHAnsi"/>
          <w:color w:val="000000"/>
          <w:sz w:val="20"/>
          <w:szCs w:val="20"/>
          <w:lang w:val="es-ES"/>
        </w:rPr>
        <w:t>, conforme a lo establecido en el Contrato</w:t>
      </w:r>
      <w:r w:rsidRPr="00D55B6D">
        <w:rPr>
          <w:rFonts w:cstheme="minorHAnsi"/>
          <w:color w:val="000000"/>
          <w:sz w:val="20"/>
          <w:szCs w:val="20"/>
          <w:lang w:val="es-ES"/>
        </w:rPr>
        <w:t>.</w:t>
      </w:r>
    </w:p>
    <w:p w14:paraId="2F016890" w14:textId="77777777" w:rsidR="00803928" w:rsidRPr="00D55B6D" w:rsidRDefault="00803928" w:rsidP="00803928">
      <w:pPr>
        <w:pStyle w:val="Prrafodelista"/>
        <w:numPr>
          <w:ilvl w:val="0"/>
          <w:numId w:val="106"/>
        </w:numPr>
        <w:autoSpaceDE w:val="0"/>
        <w:autoSpaceDN w:val="0"/>
        <w:adjustRightInd w:val="0"/>
        <w:spacing w:after="0" w:line="240" w:lineRule="auto"/>
        <w:ind w:left="1134" w:hanging="283"/>
        <w:jc w:val="both"/>
        <w:rPr>
          <w:rFonts w:cstheme="minorHAnsi"/>
          <w:color w:val="000000"/>
          <w:sz w:val="20"/>
          <w:szCs w:val="20"/>
          <w:lang w:val="es-ES"/>
        </w:rPr>
      </w:pPr>
      <w:r w:rsidRPr="00D55B6D">
        <w:rPr>
          <w:rFonts w:cstheme="minorHAnsi"/>
          <w:color w:val="000000"/>
          <w:sz w:val="20"/>
          <w:szCs w:val="20"/>
          <w:lang w:val="es-ES"/>
        </w:rPr>
        <w:t>Medidas que adoptará para el cumplimiento de los estándares de cada uno de los Indicadores de Servicios establecidos en el Anexo 8</w:t>
      </w:r>
      <w:r>
        <w:rPr>
          <w:rFonts w:cstheme="minorHAnsi"/>
          <w:color w:val="000000"/>
          <w:sz w:val="20"/>
          <w:szCs w:val="20"/>
          <w:lang w:val="es-ES"/>
        </w:rPr>
        <w:t>, sin perjuicio de las demás medidas complementarias o adicionales que se establezcan en los respectivos POAs.</w:t>
      </w:r>
    </w:p>
    <w:p w14:paraId="64151B07" w14:textId="77777777" w:rsidR="00803928" w:rsidRPr="00D55B6D" w:rsidRDefault="00803928" w:rsidP="00803928">
      <w:pPr>
        <w:pStyle w:val="Default"/>
        <w:numPr>
          <w:ilvl w:val="0"/>
          <w:numId w:val="106"/>
        </w:numPr>
        <w:ind w:left="1134" w:hanging="283"/>
        <w:jc w:val="both"/>
        <w:rPr>
          <w:rFonts w:asciiTheme="minorHAnsi" w:hAnsiTheme="minorHAnsi" w:cstheme="minorHAnsi"/>
          <w:sz w:val="20"/>
          <w:szCs w:val="20"/>
          <w:lang w:val="es-ES"/>
        </w:rPr>
      </w:pPr>
      <w:r w:rsidRPr="00D55B6D">
        <w:rPr>
          <w:rFonts w:asciiTheme="minorHAnsi" w:hAnsiTheme="minorHAnsi" w:cstheme="minorHAnsi"/>
          <w:sz w:val="20"/>
          <w:szCs w:val="20"/>
          <w:lang w:val="es-ES"/>
        </w:rPr>
        <w:t>Alternativas de solución ante contingencias y emergencias, medidas de control y mitigación de los riesgos, para asegurar en todo momento la prestación de los Servicios.</w:t>
      </w:r>
    </w:p>
    <w:p w14:paraId="18BAB6A9" w14:textId="57BBDFCB" w:rsidR="00803928" w:rsidRPr="00A819FF" w:rsidRDefault="00803928" w:rsidP="00803928">
      <w:pPr>
        <w:pStyle w:val="Default"/>
        <w:numPr>
          <w:ilvl w:val="0"/>
          <w:numId w:val="106"/>
        </w:numPr>
        <w:ind w:left="1134" w:hanging="283"/>
        <w:contextualSpacing/>
        <w:jc w:val="both"/>
        <w:rPr>
          <w:rFonts w:asciiTheme="minorHAnsi" w:eastAsiaTheme="minorHAnsi" w:hAnsiTheme="minorHAnsi" w:cstheme="minorHAnsi"/>
          <w:sz w:val="20"/>
          <w:szCs w:val="20"/>
          <w:lang w:val="es-ES"/>
        </w:rPr>
      </w:pPr>
      <w:r w:rsidRPr="00A819FF">
        <w:rPr>
          <w:rFonts w:asciiTheme="minorHAnsi" w:hAnsiTheme="minorHAnsi" w:cstheme="minorHAnsi"/>
          <w:sz w:val="20"/>
          <w:szCs w:val="20"/>
          <w:lang w:val="es-ES"/>
        </w:rPr>
        <w:t xml:space="preserve">Indicar </w:t>
      </w:r>
      <w:r w:rsidR="00516081" w:rsidRPr="00A819FF">
        <w:rPr>
          <w:rFonts w:asciiTheme="minorHAnsi" w:hAnsiTheme="minorHAnsi" w:cstheme="minorHAnsi"/>
          <w:sz w:val="20"/>
          <w:szCs w:val="20"/>
          <w:lang w:val="es-ES"/>
        </w:rPr>
        <w:t xml:space="preserve">las medidas de supervisión en el caso que </w:t>
      </w:r>
      <w:r w:rsidRPr="00A819FF">
        <w:rPr>
          <w:rFonts w:asciiTheme="minorHAnsi" w:hAnsiTheme="minorHAnsi" w:cstheme="minorHAnsi"/>
          <w:sz w:val="20"/>
          <w:szCs w:val="20"/>
          <w:lang w:val="es-ES"/>
        </w:rPr>
        <w:t xml:space="preserve">los Servicios </w:t>
      </w:r>
      <w:r w:rsidR="00516081" w:rsidRPr="00A819FF">
        <w:rPr>
          <w:rFonts w:asciiTheme="minorHAnsi" w:hAnsiTheme="minorHAnsi" w:cstheme="minorHAnsi"/>
          <w:sz w:val="20"/>
          <w:szCs w:val="20"/>
          <w:lang w:val="es-ES"/>
        </w:rPr>
        <w:t xml:space="preserve">sean </w:t>
      </w:r>
      <w:r w:rsidRPr="00A819FF">
        <w:rPr>
          <w:rFonts w:asciiTheme="minorHAnsi" w:hAnsiTheme="minorHAnsi" w:cstheme="minorHAnsi"/>
          <w:sz w:val="20"/>
          <w:szCs w:val="20"/>
          <w:lang w:val="es-ES"/>
        </w:rPr>
        <w:t>subcontrata</w:t>
      </w:r>
      <w:r w:rsidR="00516081" w:rsidRPr="00A819FF">
        <w:rPr>
          <w:rFonts w:asciiTheme="minorHAnsi" w:hAnsiTheme="minorHAnsi" w:cstheme="minorHAnsi"/>
          <w:sz w:val="20"/>
          <w:szCs w:val="20"/>
          <w:lang w:val="es-ES"/>
        </w:rPr>
        <w:t>dos</w:t>
      </w:r>
      <w:r w:rsidR="00E27992" w:rsidRPr="00A819FF">
        <w:rPr>
          <w:rFonts w:asciiTheme="minorHAnsi" w:hAnsiTheme="minorHAnsi" w:cstheme="minorHAnsi"/>
          <w:sz w:val="20"/>
          <w:szCs w:val="20"/>
          <w:lang w:val="es-ES"/>
        </w:rPr>
        <w:t>,</w:t>
      </w:r>
      <w:r w:rsidR="00516081" w:rsidRPr="00A819FF">
        <w:rPr>
          <w:rFonts w:asciiTheme="minorHAnsi" w:hAnsiTheme="minorHAnsi" w:cstheme="minorHAnsi"/>
          <w:sz w:val="20"/>
          <w:szCs w:val="20"/>
          <w:lang w:val="es-ES"/>
        </w:rPr>
        <w:t xml:space="preserve"> considerando</w:t>
      </w:r>
      <w:r w:rsidR="00E27992" w:rsidRPr="00A819FF">
        <w:rPr>
          <w:rFonts w:asciiTheme="minorHAnsi" w:hAnsiTheme="minorHAnsi" w:cstheme="minorHAnsi"/>
          <w:sz w:val="20"/>
          <w:szCs w:val="20"/>
          <w:lang w:val="es-ES"/>
        </w:rPr>
        <w:t xml:space="preserve"> e</w:t>
      </w:r>
      <w:r w:rsidR="008C1A14" w:rsidRPr="00A819FF">
        <w:rPr>
          <w:rFonts w:asciiTheme="minorHAnsi" w:hAnsiTheme="minorHAnsi" w:cstheme="minorHAnsi"/>
          <w:sz w:val="20"/>
          <w:szCs w:val="20"/>
          <w:lang w:val="es-ES"/>
        </w:rPr>
        <w:t>l</w:t>
      </w:r>
      <w:r w:rsidR="00E27992" w:rsidRPr="00A819FF">
        <w:rPr>
          <w:rFonts w:asciiTheme="minorHAnsi" w:hAnsiTheme="minorHAnsi" w:cstheme="minorHAnsi"/>
          <w:sz w:val="20"/>
          <w:szCs w:val="20"/>
          <w:lang w:val="es-ES"/>
        </w:rPr>
        <w:t xml:space="preserve"> cumplimiento de lo establecido en el </w:t>
      </w:r>
      <w:r w:rsidR="00E27992" w:rsidRPr="00A819FF">
        <w:rPr>
          <w:rFonts w:asciiTheme="minorHAnsi" w:hAnsiTheme="minorHAnsi" w:cstheme="minorHAnsi"/>
          <w:sz w:val="20"/>
          <w:szCs w:val="20"/>
          <w:lang w:val="es-ES"/>
        </w:rPr>
        <w:fldChar w:fldCharType="begin"/>
      </w:r>
      <w:r w:rsidR="00E27992" w:rsidRPr="00A819FF">
        <w:rPr>
          <w:rFonts w:asciiTheme="minorHAnsi" w:hAnsiTheme="minorHAnsi" w:cstheme="minorHAnsi"/>
          <w:sz w:val="20"/>
          <w:szCs w:val="20"/>
          <w:lang w:val="es-ES"/>
        </w:rPr>
        <w:instrText xml:space="preserve"> REF _Ref70062000 \r \h </w:instrText>
      </w:r>
      <w:r w:rsidR="00FB74BF" w:rsidRPr="00A819FF">
        <w:rPr>
          <w:rFonts w:asciiTheme="minorHAnsi" w:hAnsiTheme="minorHAnsi" w:cstheme="minorHAnsi"/>
          <w:sz w:val="20"/>
          <w:szCs w:val="20"/>
          <w:lang w:val="es-ES"/>
        </w:rPr>
        <w:instrText xml:space="preserve"> \* MERGEFORMAT </w:instrText>
      </w:r>
      <w:r w:rsidR="00E27992" w:rsidRPr="00A819FF">
        <w:rPr>
          <w:rFonts w:asciiTheme="minorHAnsi" w:hAnsiTheme="minorHAnsi" w:cstheme="minorHAnsi"/>
          <w:sz w:val="20"/>
          <w:szCs w:val="20"/>
          <w:lang w:val="es-ES"/>
        </w:rPr>
      </w:r>
      <w:r w:rsidR="00E27992" w:rsidRPr="00A819FF">
        <w:rPr>
          <w:rFonts w:asciiTheme="minorHAnsi" w:hAnsiTheme="minorHAnsi" w:cstheme="minorHAnsi"/>
          <w:sz w:val="20"/>
          <w:szCs w:val="20"/>
          <w:lang w:val="es-ES"/>
        </w:rPr>
        <w:fldChar w:fldCharType="separate"/>
      </w:r>
      <w:r w:rsidR="00530D65">
        <w:rPr>
          <w:rFonts w:asciiTheme="minorHAnsi" w:hAnsiTheme="minorHAnsi" w:cstheme="minorHAnsi"/>
          <w:sz w:val="20"/>
          <w:szCs w:val="20"/>
          <w:lang w:val="es-ES"/>
        </w:rPr>
        <w:t>Anexo N° 22</w:t>
      </w:r>
      <w:r w:rsidR="00E27992" w:rsidRPr="00A819FF">
        <w:rPr>
          <w:rFonts w:asciiTheme="minorHAnsi" w:hAnsiTheme="minorHAnsi" w:cstheme="minorHAnsi"/>
          <w:sz w:val="20"/>
          <w:szCs w:val="20"/>
          <w:lang w:val="es-ES"/>
        </w:rPr>
        <w:fldChar w:fldCharType="end"/>
      </w:r>
      <w:r w:rsidR="008C1A14" w:rsidRPr="00A819FF">
        <w:rPr>
          <w:rFonts w:asciiTheme="minorHAnsi" w:hAnsiTheme="minorHAnsi" w:cstheme="minorHAnsi"/>
          <w:sz w:val="20"/>
          <w:szCs w:val="20"/>
          <w:lang w:val="es-ES"/>
        </w:rPr>
        <w:t>.</w:t>
      </w:r>
    </w:p>
    <w:p w14:paraId="1853749D" w14:textId="77777777" w:rsidR="00211372" w:rsidRDefault="00211372" w:rsidP="00803928">
      <w:pPr>
        <w:jc w:val="both"/>
        <w:rPr>
          <w:rFonts w:cstheme="minorHAnsi"/>
          <w:b/>
          <w:bCs/>
          <w:sz w:val="20"/>
          <w:szCs w:val="20"/>
          <w:u w:val="single"/>
        </w:rPr>
      </w:pPr>
    </w:p>
    <w:p w14:paraId="58D04A24" w14:textId="5D0EB570" w:rsidR="00803928" w:rsidRPr="00D55B6D" w:rsidRDefault="00803928" w:rsidP="00803928">
      <w:pPr>
        <w:jc w:val="both"/>
        <w:rPr>
          <w:rFonts w:cstheme="minorHAnsi"/>
          <w:b/>
          <w:bCs/>
          <w:sz w:val="20"/>
          <w:szCs w:val="20"/>
          <w:u w:val="single"/>
        </w:rPr>
      </w:pPr>
      <w:r w:rsidRPr="00D55B6D">
        <w:rPr>
          <w:rFonts w:cstheme="minorHAnsi"/>
          <w:b/>
          <w:bCs/>
          <w:sz w:val="20"/>
          <w:szCs w:val="20"/>
          <w:u w:val="single"/>
        </w:rPr>
        <w:t>Requisitos de presentación:</w:t>
      </w:r>
    </w:p>
    <w:p w14:paraId="5E47A802" w14:textId="77777777" w:rsidR="00803928" w:rsidRPr="00D55B6D" w:rsidRDefault="00803928" w:rsidP="00803928">
      <w:pPr>
        <w:spacing w:after="0" w:line="240" w:lineRule="auto"/>
        <w:jc w:val="both"/>
        <w:rPr>
          <w:rFonts w:cstheme="minorHAnsi"/>
          <w:sz w:val="20"/>
          <w:szCs w:val="20"/>
        </w:rPr>
      </w:pPr>
      <w:r w:rsidRPr="00D55B6D">
        <w:rPr>
          <w:rFonts w:cstheme="minorHAnsi"/>
          <w:sz w:val="20"/>
          <w:szCs w:val="20"/>
        </w:rPr>
        <w:t xml:space="preserve">La </w:t>
      </w:r>
      <w:r>
        <w:rPr>
          <w:rFonts w:cstheme="minorHAnsi"/>
          <w:sz w:val="20"/>
          <w:szCs w:val="20"/>
        </w:rPr>
        <w:t xml:space="preserve">Propuesta Técnica </w:t>
      </w:r>
      <w:r w:rsidRPr="00D55B6D">
        <w:rPr>
          <w:rFonts w:cstheme="minorHAnsi"/>
          <w:sz w:val="20"/>
          <w:szCs w:val="20"/>
        </w:rPr>
        <w:t xml:space="preserve">se </w:t>
      </w:r>
      <w:r>
        <w:rPr>
          <w:rFonts w:cstheme="minorHAnsi"/>
          <w:sz w:val="20"/>
          <w:szCs w:val="20"/>
        </w:rPr>
        <w:t xml:space="preserve">presentará </w:t>
      </w:r>
      <w:r w:rsidRPr="00D55B6D">
        <w:rPr>
          <w:rFonts w:cstheme="minorHAnsi"/>
          <w:sz w:val="20"/>
          <w:szCs w:val="20"/>
        </w:rPr>
        <w:t>en hojas de tamaño A4, tipo de letra Arial, tamaño 10, interlineado simple</w:t>
      </w:r>
      <w:r>
        <w:rPr>
          <w:rFonts w:cstheme="minorHAnsi"/>
          <w:sz w:val="20"/>
          <w:szCs w:val="20"/>
        </w:rPr>
        <w:t xml:space="preserve"> y tendrá como mínimo diez (10) y máximo cincuenta (50) hojas, i</w:t>
      </w:r>
      <w:r w:rsidRPr="00D55B6D">
        <w:rPr>
          <w:rFonts w:cstheme="minorHAnsi"/>
          <w:sz w:val="20"/>
          <w:szCs w:val="20"/>
        </w:rPr>
        <w:t xml:space="preserve">ncluirá un índice de contenido </w:t>
      </w:r>
      <w:r>
        <w:rPr>
          <w:rFonts w:cstheme="minorHAnsi"/>
          <w:sz w:val="20"/>
          <w:szCs w:val="20"/>
        </w:rPr>
        <w:t xml:space="preserve">y deberá estar debidamente </w:t>
      </w:r>
      <w:r w:rsidRPr="00D55B6D">
        <w:rPr>
          <w:rFonts w:cstheme="minorHAnsi"/>
          <w:sz w:val="20"/>
          <w:szCs w:val="20"/>
        </w:rPr>
        <w:t>foliado.</w:t>
      </w:r>
    </w:p>
    <w:p w14:paraId="7E053382" w14:textId="77777777" w:rsidR="00803928" w:rsidRPr="00D55B6D" w:rsidRDefault="00803928" w:rsidP="00803928">
      <w:pPr>
        <w:spacing w:after="0" w:line="240" w:lineRule="auto"/>
        <w:jc w:val="both"/>
        <w:rPr>
          <w:rFonts w:cstheme="minorHAnsi"/>
          <w:sz w:val="20"/>
          <w:szCs w:val="20"/>
        </w:rPr>
      </w:pPr>
    </w:p>
    <w:p w14:paraId="2895F9D0" w14:textId="77777777" w:rsidR="00803928" w:rsidRPr="00D55B6D" w:rsidRDefault="00803928" w:rsidP="00803928">
      <w:pPr>
        <w:spacing w:after="0" w:line="240" w:lineRule="auto"/>
        <w:jc w:val="both"/>
        <w:rPr>
          <w:rFonts w:cstheme="minorHAnsi"/>
          <w:sz w:val="20"/>
          <w:szCs w:val="20"/>
        </w:rPr>
      </w:pPr>
      <w:r>
        <w:rPr>
          <w:rFonts w:cstheme="minorHAnsi"/>
          <w:sz w:val="20"/>
          <w:szCs w:val="20"/>
        </w:rPr>
        <w:t>Adicionalmente, t</w:t>
      </w:r>
      <w:r w:rsidRPr="00D55B6D">
        <w:rPr>
          <w:rFonts w:cstheme="minorHAnsi"/>
          <w:sz w:val="20"/>
          <w:szCs w:val="20"/>
        </w:rPr>
        <w:t xml:space="preserve">oda la documentación se presentará </w:t>
      </w:r>
      <w:r>
        <w:rPr>
          <w:rFonts w:cstheme="minorHAnsi"/>
          <w:sz w:val="20"/>
          <w:szCs w:val="20"/>
        </w:rPr>
        <w:t xml:space="preserve">en versión digital, según corresponda, </w:t>
      </w:r>
      <w:r w:rsidRPr="00D55B6D">
        <w:rPr>
          <w:rFonts w:cstheme="minorHAnsi"/>
          <w:sz w:val="20"/>
          <w:szCs w:val="20"/>
        </w:rPr>
        <w:t>en formato editable (con extensión DOC, XLS, otros) y no editable (con extensión PDF o similar).</w:t>
      </w:r>
    </w:p>
    <w:p w14:paraId="45F19008" w14:textId="77777777" w:rsidR="00803928" w:rsidRPr="00D55B6D" w:rsidRDefault="00803928" w:rsidP="00030BFE">
      <w:pPr>
        <w:pStyle w:val="Textosinformato"/>
        <w:ind w:left="0"/>
        <w:jc w:val="both"/>
        <w:rPr>
          <w:rFonts w:asciiTheme="minorHAnsi" w:hAnsiTheme="minorHAnsi" w:cstheme="minorHAnsi"/>
          <w:sz w:val="20"/>
        </w:rPr>
      </w:pPr>
    </w:p>
    <w:p w14:paraId="0711FEF9" w14:textId="1AC665E8" w:rsidR="00803928" w:rsidRDefault="00DD0B03">
      <w:pPr>
        <w:rPr>
          <w:rFonts w:cstheme="minorHAnsi"/>
          <w:sz w:val="20"/>
          <w:szCs w:val="20"/>
        </w:rPr>
      </w:pPr>
      <w:r w:rsidRPr="00D55B6D">
        <w:rPr>
          <w:rFonts w:cstheme="minorHAnsi"/>
          <w:sz w:val="20"/>
          <w:szCs w:val="20"/>
        </w:rPr>
        <w:br w:type="page"/>
      </w:r>
    </w:p>
    <w:p w14:paraId="2498389B" w14:textId="77777777" w:rsidR="00DD0B03" w:rsidRPr="00D55B6D" w:rsidRDefault="00DD0B03" w:rsidP="00AB200A">
      <w:pPr>
        <w:spacing w:after="0" w:line="240" w:lineRule="auto"/>
        <w:rPr>
          <w:rFonts w:cstheme="minorHAnsi"/>
          <w:sz w:val="20"/>
          <w:szCs w:val="20"/>
        </w:rPr>
      </w:pPr>
    </w:p>
    <w:p w14:paraId="2E7FDFE7" w14:textId="32D018DB" w:rsidR="00DD0B03" w:rsidRPr="00D55B6D" w:rsidRDefault="00DD0B03" w:rsidP="0035138D">
      <w:pPr>
        <w:pStyle w:val="Normal0"/>
        <w:numPr>
          <w:ilvl w:val="0"/>
          <w:numId w:val="92"/>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sz w:val="20"/>
          <w:szCs w:val="20"/>
        </w:rPr>
      </w:pPr>
      <w:r w:rsidRPr="0035138D">
        <w:rPr>
          <w:rFonts w:asciiTheme="minorHAnsi" w:hAnsiTheme="minorHAnsi"/>
          <w:b/>
          <w:sz w:val="20"/>
        </w:rPr>
        <w:t xml:space="preserve"> </w:t>
      </w:r>
      <w:bookmarkStart w:id="1952" w:name="_Ref55485878"/>
      <w:bookmarkStart w:id="1953" w:name="_Toc76138310"/>
      <w:r w:rsidRPr="00D55B6D">
        <w:rPr>
          <w:rFonts w:asciiTheme="minorHAnsi" w:hAnsiTheme="minorHAnsi" w:cstheme="minorHAnsi"/>
          <w:b/>
          <w:bCs/>
          <w:sz w:val="20"/>
          <w:szCs w:val="20"/>
        </w:rPr>
        <w:t>Compromiso de contratación del Constructor</w:t>
      </w:r>
      <w:bookmarkEnd w:id="1952"/>
      <w:bookmarkEnd w:id="1953"/>
    </w:p>
    <w:p w14:paraId="7ABD5F68" w14:textId="77777777" w:rsidR="00DD0B03" w:rsidRPr="00D55B6D" w:rsidRDefault="00DD0B03" w:rsidP="00AB200A">
      <w:pPr>
        <w:pStyle w:val="Textosinformato"/>
        <w:ind w:left="0"/>
        <w:jc w:val="both"/>
        <w:rPr>
          <w:rFonts w:asciiTheme="minorHAnsi" w:hAnsiTheme="minorHAnsi" w:cstheme="minorHAnsi"/>
          <w:b/>
          <w:sz w:val="20"/>
        </w:rPr>
      </w:pPr>
    </w:p>
    <w:p w14:paraId="4E02055A" w14:textId="77777777" w:rsidR="00DD0B03" w:rsidRPr="00D55B6D" w:rsidRDefault="00DD0B03" w:rsidP="00AB200A">
      <w:pPr>
        <w:spacing w:after="0" w:line="240" w:lineRule="auto"/>
        <w:jc w:val="center"/>
        <w:rPr>
          <w:rFonts w:cstheme="minorHAnsi"/>
          <w:b/>
          <w:sz w:val="20"/>
          <w:szCs w:val="20"/>
        </w:rPr>
      </w:pPr>
      <w:r w:rsidRPr="00D55B6D">
        <w:rPr>
          <w:rFonts w:cstheme="minorHAnsi"/>
          <w:b/>
          <w:sz w:val="20"/>
          <w:szCs w:val="20"/>
        </w:rPr>
        <w:t>DECLARACIÓN JURADA</w:t>
      </w:r>
    </w:p>
    <w:p w14:paraId="3E942F2D" w14:textId="77777777" w:rsidR="00DD0B03" w:rsidRPr="00D55B6D" w:rsidRDefault="00DD0B03" w:rsidP="00AB200A">
      <w:pPr>
        <w:spacing w:after="0" w:line="240" w:lineRule="auto"/>
        <w:jc w:val="both"/>
        <w:rPr>
          <w:rFonts w:cstheme="minorHAnsi"/>
          <w:sz w:val="20"/>
          <w:szCs w:val="20"/>
        </w:rPr>
      </w:pPr>
    </w:p>
    <w:p w14:paraId="55E2B740" w14:textId="3E9F0EB1" w:rsidR="00DD0B03" w:rsidRPr="00D55B6D" w:rsidRDefault="00DD0B03" w:rsidP="00DD0B03">
      <w:pPr>
        <w:spacing w:after="0" w:line="240" w:lineRule="auto"/>
        <w:jc w:val="both"/>
        <w:rPr>
          <w:rFonts w:cstheme="minorHAnsi"/>
          <w:sz w:val="20"/>
          <w:szCs w:val="20"/>
        </w:rPr>
      </w:pPr>
      <w:r w:rsidRPr="00D55B6D">
        <w:rPr>
          <w:rFonts w:cstheme="minorHAnsi"/>
          <w:sz w:val="20"/>
          <w:szCs w:val="20"/>
        </w:rPr>
        <w:t>Postor: ..................................................................................................</w:t>
      </w:r>
    </w:p>
    <w:p w14:paraId="77038400" w14:textId="77777777" w:rsidR="00DD0B03" w:rsidRPr="00D55B6D" w:rsidRDefault="00DD0B03" w:rsidP="00AB200A">
      <w:pPr>
        <w:spacing w:after="0" w:line="240" w:lineRule="auto"/>
        <w:jc w:val="both"/>
        <w:rPr>
          <w:rFonts w:cstheme="minorHAnsi"/>
          <w:sz w:val="20"/>
          <w:szCs w:val="20"/>
        </w:rPr>
      </w:pPr>
    </w:p>
    <w:p w14:paraId="759CED49" w14:textId="77777777" w:rsidR="00DD0B03" w:rsidRPr="00D55B6D" w:rsidRDefault="00DD0B03" w:rsidP="00AB200A">
      <w:pPr>
        <w:pStyle w:val="Textosinformato"/>
        <w:ind w:left="0"/>
        <w:jc w:val="both"/>
        <w:rPr>
          <w:rFonts w:asciiTheme="minorHAnsi" w:hAnsiTheme="minorHAnsi" w:cstheme="minorHAnsi"/>
          <w:sz w:val="20"/>
        </w:rPr>
      </w:pPr>
      <w:r w:rsidRPr="00D55B6D">
        <w:rPr>
          <w:rFonts w:asciiTheme="minorHAnsi" w:hAnsiTheme="minorHAnsi" w:cstheme="minorHAnsi"/>
          <w:sz w:val="20"/>
        </w:rPr>
        <w:t xml:space="preserve">Por medio de la presente, declaramos bajo juramento que hemos firmado un compromiso de contratar a ……………………….. (empresa constructora que acreditó la experiencia en construcción, en adelante el Constructor), mediante el cual en la eventualidad de resultar favorecido con la adjudicación de la Buena Pro conforme a lo establecido en las Bases, nos obligamos a celebrar, a través del Concesionario, </w:t>
      </w:r>
      <w:r w:rsidRPr="00D55B6D">
        <w:rPr>
          <w:rFonts w:asciiTheme="minorHAnsi" w:hAnsiTheme="minorHAnsi" w:cstheme="minorHAnsi"/>
          <w:bCs/>
          <w:iCs/>
          <w:sz w:val="20"/>
        </w:rPr>
        <w:t>en la oportunidad establecida en el Contrato</w:t>
      </w:r>
      <w:r w:rsidRPr="00D55B6D">
        <w:rPr>
          <w:rFonts w:asciiTheme="minorHAnsi" w:hAnsiTheme="minorHAnsi" w:cstheme="minorHAnsi"/>
          <w:sz w:val="20"/>
        </w:rPr>
        <w:t xml:space="preserve">, un contrato de construcción, en virtud del cual el Constructor se responsabiliza solidariamente con el Concesionario de la ejecución de las obras </w:t>
      </w:r>
      <w:r w:rsidRPr="00D55B6D">
        <w:rPr>
          <w:rFonts w:asciiTheme="minorHAnsi" w:hAnsiTheme="minorHAnsi" w:cstheme="minorHAnsi"/>
          <w:bCs/>
          <w:iCs/>
          <w:sz w:val="20"/>
        </w:rPr>
        <w:t>según lo que se establezca en el Contrato de Concesión</w:t>
      </w:r>
      <w:r w:rsidRPr="00D55B6D">
        <w:rPr>
          <w:rFonts w:asciiTheme="minorHAnsi" w:hAnsiTheme="minorHAnsi" w:cstheme="minorHAnsi"/>
          <w:sz w:val="20"/>
        </w:rPr>
        <w:t xml:space="preserve">. </w:t>
      </w:r>
    </w:p>
    <w:p w14:paraId="2047FDF6" w14:textId="77777777" w:rsidR="00DD0B03" w:rsidRPr="00D55B6D" w:rsidRDefault="00DD0B03" w:rsidP="00AB200A">
      <w:pPr>
        <w:pStyle w:val="Textosinformato"/>
        <w:ind w:left="0"/>
        <w:jc w:val="both"/>
        <w:rPr>
          <w:rFonts w:asciiTheme="minorHAnsi" w:hAnsiTheme="minorHAnsi" w:cstheme="minorHAnsi"/>
          <w:sz w:val="20"/>
        </w:rPr>
      </w:pPr>
    </w:p>
    <w:p w14:paraId="04E68456" w14:textId="77777777" w:rsidR="00DD0B03" w:rsidRPr="00D55B6D" w:rsidRDefault="00DD0B03" w:rsidP="00AB200A">
      <w:pPr>
        <w:pStyle w:val="Textosinformato"/>
        <w:ind w:left="0"/>
        <w:jc w:val="both"/>
        <w:rPr>
          <w:rFonts w:asciiTheme="minorHAnsi" w:hAnsiTheme="minorHAnsi" w:cstheme="minorHAnsi"/>
          <w:sz w:val="20"/>
        </w:rPr>
      </w:pPr>
      <w:r w:rsidRPr="00D55B6D">
        <w:rPr>
          <w:rFonts w:asciiTheme="minorHAnsi" w:hAnsiTheme="minorHAnsi" w:cstheme="minorHAnsi"/>
          <w:sz w:val="20"/>
        </w:rPr>
        <w:t>Asimismo, en relación al contrato de construcción, el Concesionario y el Constructor declaran bajo juramento que el mismo contendrá como mínimo las siguientes disposiciones:</w:t>
      </w:r>
    </w:p>
    <w:p w14:paraId="1A6F930A" w14:textId="77777777" w:rsidR="00DD0B03" w:rsidRPr="00D55B6D" w:rsidRDefault="00DD0B03" w:rsidP="00AB200A">
      <w:pPr>
        <w:pStyle w:val="Textosinformato"/>
        <w:ind w:left="0"/>
        <w:jc w:val="both"/>
        <w:rPr>
          <w:rFonts w:asciiTheme="minorHAnsi" w:hAnsiTheme="minorHAnsi" w:cstheme="minorHAnsi"/>
          <w:sz w:val="20"/>
        </w:rPr>
      </w:pPr>
    </w:p>
    <w:p w14:paraId="45689829" w14:textId="77777777" w:rsidR="00DD0B03" w:rsidRPr="00D55B6D" w:rsidRDefault="00DD0B03" w:rsidP="00AB200A">
      <w:pPr>
        <w:pStyle w:val="Prrafodelista"/>
        <w:numPr>
          <w:ilvl w:val="0"/>
          <w:numId w:val="110"/>
        </w:numPr>
        <w:suppressAutoHyphens/>
        <w:spacing w:after="0" w:line="240" w:lineRule="auto"/>
        <w:contextualSpacing w:val="0"/>
        <w:jc w:val="both"/>
        <w:rPr>
          <w:rFonts w:cstheme="minorHAnsi"/>
          <w:sz w:val="20"/>
          <w:szCs w:val="20"/>
          <w:u w:val="single"/>
        </w:rPr>
      </w:pPr>
      <w:r w:rsidRPr="00D55B6D">
        <w:rPr>
          <w:rFonts w:cstheme="minorHAnsi"/>
          <w:sz w:val="20"/>
          <w:szCs w:val="20"/>
          <w:u w:val="single"/>
        </w:rPr>
        <w:t>Organización y Poderes</w:t>
      </w:r>
    </w:p>
    <w:p w14:paraId="58A23934" w14:textId="5CEBDCD3" w:rsidR="00DD0B03" w:rsidRPr="00D55B6D" w:rsidRDefault="00DD0B03" w:rsidP="00DD0B03">
      <w:pPr>
        <w:spacing w:after="0" w:line="240" w:lineRule="auto"/>
        <w:ind w:left="357"/>
        <w:jc w:val="both"/>
        <w:rPr>
          <w:rFonts w:cstheme="minorHAnsi"/>
          <w:sz w:val="20"/>
          <w:szCs w:val="20"/>
        </w:rPr>
      </w:pPr>
      <w:r w:rsidRPr="00D55B6D">
        <w:rPr>
          <w:rFonts w:cstheme="minorHAnsi"/>
          <w:sz w:val="20"/>
          <w:szCs w:val="20"/>
        </w:rPr>
        <w:t>Que, el Constructor es una sociedad o entidad mercantil debidamente constituida, válidamente existente, debidamente inscrita en el registro correspondiente, de acuerdo con las leyes de su jurisdicción de constitución u organización, para suscribir el contrato de construcción y para cumplir con las obligaciones establecidas en el mismo.</w:t>
      </w:r>
    </w:p>
    <w:p w14:paraId="5F8368FC" w14:textId="77777777" w:rsidR="00DD0B03" w:rsidRPr="00D55B6D" w:rsidRDefault="00DD0B03" w:rsidP="00AB200A">
      <w:pPr>
        <w:spacing w:after="0" w:line="240" w:lineRule="auto"/>
        <w:ind w:left="357"/>
        <w:jc w:val="both"/>
        <w:rPr>
          <w:rFonts w:cstheme="minorHAnsi"/>
          <w:sz w:val="20"/>
          <w:szCs w:val="20"/>
        </w:rPr>
      </w:pPr>
    </w:p>
    <w:p w14:paraId="627977B3" w14:textId="77777777" w:rsidR="00DD0B03" w:rsidRPr="00D55B6D" w:rsidRDefault="00DD0B03" w:rsidP="00AB200A">
      <w:pPr>
        <w:pStyle w:val="Prrafodelista"/>
        <w:numPr>
          <w:ilvl w:val="0"/>
          <w:numId w:val="110"/>
        </w:numPr>
        <w:suppressAutoHyphens/>
        <w:spacing w:after="0" w:line="240" w:lineRule="auto"/>
        <w:contextualSpacing w:val="0"/>
        <w:jc w:val="both"/>
        <w:rPr>
          <w:rFonts w:cstheme="minorHAnsi"/>
          <w:sz w:val="20"/>
          <w:szCs w:val="20"/>
          <w:u w:val="single"/>
        </w:rPr>
      </w:pPr>
      <w:r w:rsidRPr="00D55B6D">
        <w:rPr>
          <w:rFonts w:cstheme="minorHAnsi"/>
          <w:sz w:val="20"/>
          <w:szCs w:val="20"/>
          <w:u w:val="single"/>
        </w:rPr>
        <w:t>Capacidad</w:t>
      </w:r>
    </w:p>
    <w:p w14:paraId="68F1F8DF" w14:textId="4F5F7FAF" w:rsidR="00DD0B03" w:rsidRPr="00D55B6D" w:rsidRDefault="00DD0B03" w:rsidP="00DD0B03">
      <w:pPr>
        <w:spacing w:after="0" w:line="240" w:lineRule="auto"/>
        <w:ind w:left="357"/>
        <w:jc w:val="both"/>
        <w:rPr>
          <w:rFonts w:cstheme="minorHAnsi"/>
          <w:sz w:val="20"/>
          <w:szCs w:val="20"/>
        </w:rPr>
      </w:pPr>
      <w:r w:rsidRPr="00D55B6D">
        <w:rPr>
          <w:rFonts w:cstheme="minorHAnsi"/>
          <w:sz w:val="20"/>
          <w:szCs w:val="20"/>
        </w:rPr>
        <w:t>Que, el Constructor está debidamente capacitado y es competente para llevar a cabo sus negocios, operaciones cotidianas, y aquellas otras operaciones contempladas en el contrato de construcción.</w:t>
      </w:r>
    </w:p>
    <w:p w14:paraId="1DB24B3F" w14:textId="77777777" w:rsidR="00DD0B03" w:rsidRPr="00D55B6D" w:rsidRDefault="00DD0B03" w:rsidP="00AB200A">
      <w:pPr>
        <w:spacing w:after="0" w:line="240" w:lineRule="auto"/>
        <w:ind w:left="357"/>
        <w:jc w:val="both"/>
        <w:rPr>
          <w:rFonts w:cstheme="minorHAnsi"/>
          <w:sz w:val="20"/>
          <w:szCs w:val="20"/>
        </w:rPr>
      </w:pPr>
    </w:p>
    <w:p w14:paraId="25E583F7" w14:textId="77777777" w:rsidR="00DD0B03" w:rsidRPr="00D55B6D" w:rsidRDefault="00DD0B03" w:rsidP="00AB200A">
      <w:pPr>
        <w:pStyle w:val="Prrafodelista"/>
        <w:numPr>
          <w:ilvl w:val="0"/>
          <w:numId w:val="110"/>
        </w:numPr>
        <w:suppressAutoHyphens/>
        <w:spacing w:after="0" w:line="240" w:lineRule="auto"/>
        <w:contextualSpacing w:val="0"/>
        <w:jc w:val="both"/>
        <w:rPr>
          <w:rFonts w:cstheme="minorHAnsi"/>
          <w:sz w:val="20"/>
          <w:szCs w:val="20"/>
          <w:u w:val="single"/>
        </w:rPr>
      </w:pPr>
      <w:r w:rsidRPr="00D55B6D">
        <w:rPr>
          <w:rFonts w:cstheme="minorHAnsi"/>
          <w:sz w:val="20"/>
          <w:szCs w:val="20"/>
          <w:u w:val="single"/>
        </w:rPr>
        <w:t>Autorización</w:t>
      </w:r>
    </w:p>
    <w:p w14:paraId="7104655B" w14:textId="77777777" w:rsidR="00DD0B03" w:rsidRPr="00D55B6D" w:rsidRDefault="00DD0B03" w:rsidP="00AB200A">
      <w:pPr>
        <w:spacing w:after="0" w:line="240" w:lineRule="auto"/>
        <w:ind w:left="357"/>
        <w:jc w:val="both"/>
        <w:rPr>
          <w:rFonts w:cstheme="minorHAnsi"/>
          <w:sz w:val="20"/>
          <w:szCs w:val="20"/>
        </w:rPr>
      </w:pPr>
      <w:r w:rsidRPr="00D55B6D">
        <w:rPr>
          <w:rFonts w:cstheme="minorHAnsi"/>
          <w:sz w:val="20"/>
          <w:szCs w:val="20"/>
        </w:rPr>
        <w:t>Que, el Constructor cuenta con la capacidad y representación suficiente para suscribir y cumplir el contrato de construcción. La suscripción y cumplimiento del contrato de construcción ha sido debidamente autorizado de conformidad con sus reglamentos internos o normas societarias correspondientes mediante toda acción social necesaria. Ninguno de los actos requeridos para este propósito ha sido modificado o cancelado, y dichos actos tienen plena vigencia.</w:t>
      </w:r>
    </w:p>
    <w:p w14:paraId="50B150F7" w14:textId="77777777" w:rsidR="00DD0B03" w:rsidRPr="00D55B6D" w:rsidRDefault="00DD0B03" w:rsidP="00AB200A">
      <w:pPr>
        <w:spacing w:after="0" w:line="240" w:lineRule="auto"/>
        <w:ind w:left="357"/>
        <w:jc w:val="both"/>
        <w:rPr>
          <w:rFonts w:cstheme="minorHAnsi"/>
          <w:sz w:val="20"/>
          <w:szCs w:val="20"/>
        </w:rPr>
      </w:pPr>
    </w:p>
    <w:p w14:paraId="3D7BE5C7" w14:textId="77777777" w:rsidR="00DD0B03" w:rsidRPr="00D55B6D" w:rsidRDefault="00DD0B03" w:rsidP="00AB200A">
      <w:pPr>
        <w:pStyle w:val="Prrafodelista"/>
        <w:numPr>
          <w:ilvl w:val="0"/>
          <w:numId w:val="110"/>
        </w:numPr>
        <w:suppressAutoHyphens/>
        <w:spacing w:after="0" w:line="240" w:lineRule="auto"/>
        <w:contextualSpacing w:val="0"/>
        <w:jc w:val="both"/>
        <w:rPr>
          <w:rFonts w:cstheme="minorHAnsi"/>
          <w:sz w:val="20"/>
          <w:szCs w:val="20"/>
          <w:u w:val="single"/>
        </w:rPr>
      </w:pPr>
      <w:r w:rsidRPr="00D55B6D">
        <w:rPr>
          <w:rFonts w:cstheme="minorHAnsi"/>
          <w:sz w:val="20"/>
          <w:szCs w:val="20"/>
          <w:u w:val="single"/>
        </w:rPr>
        <w:t>Inexistencia de conflictos</w:t>
      </w:r>
    </w:p>
    <w:p w14:paraId="552AD929" w14:textId="5BFD6E3A" w:rsidR="00DD0B03" w:rsidRPr="00D55B6D" w:rsidRDefault="00DD0B03" w:rsidP="00DD0B03">
      <w:pPr>
        <w:spacing w:after="0" w:line="240" w:lineRule="auto"/>
        <w:ind w:left="357"/>
        <w:jc w:val="both"/>
        <w:rPr>
          <w:rFonts w:cstheme="minorHAnsi"/>
          <w:sz w:val="20"/>
          <w:szCs w:val="20"/>
        </w:rPr>
      </w:pPr>
      <w:r w:rsidRPr="00D55B6D">
        <w:rPr>
          <w:rFonts w:cstheme="minorHAnsi"/>
          <w:sz w:val="20"/>
          <w:szCs w:val="20"/>
        </w:rPr>
        <w:t>Que, la suscripción, entrega y cumplimiento del contrato de construcción por parte del Constructor y la realización de los actos contemplados en el mismo, no incumplen ninguna disposición de las Leyes y Disposiciones Aplicables, así como tampoco algún acuerdo societario, acuerdo fiduciario o contraviene disposición alguna del estatuto del constructor.</w:t>
      </w:r>
    </w:p>
    <w:p w14:paraId="247A85B5" w14:textId="77777777" w:rsidR="00DD0B03" w:rsidRPr="00D55B6D" w:rsidRDefault="00DD0B03" w:rsidP="00AB200A">
      <w:pPr>
        <w:spacing w:after="0" w:line="240" w:lineRule="auto"/>
        <w:ind w:left="357"/>
        <w:jc w:val="both"/>
        <w:rPr>
          <w:rFonts w:cstheme="minorHAnsi"/>
          <w:sz w:val="20"/>
          <w:szCs w:val="20"/>
        </w:rPr>
      </w:pPr>
    </w:p>
    <w:p w14:paraId="67D9D9E0" w14:textId="77777777" w:rsidR="00DD0B03" w:rsidRPr="00D55B6D" w:rsidRDefault="00DD0B03" w:rsidP="00AB200A">
      <w:pPr>
        <w:pStyle w:val="Prrafodelista"/>
        <w:numPr>
          <w:ilvl w:val="0"/>
          <w:numId w:val="110"/>
        </w:numPr>
        <w:suppressAutoHyphens/>
        <w:spacing w:after="0" w:line="240" w:lineRule="auto"/>
        <w:contextualSpacing w:val="0"/>
        <w:jc w:val="both"/>
        <w:rPr>
          <w:rFonts w:cstheme="minorHAnsi"/>
          <w:sz w:val="20"/>
          <w:szCs w:val="20"/>
          <w:u w:val="single"/>
        </w:rPr>
      </w:pPr>
      <w:r w:rsidRPr="00D55B6D">
        <w:rPr>
          <w:rFonts w:cstheme="minorHAnsi"/>
          <w:sz w:val="20"/>
          <w:szCs w:val="20"/>
          <w:u w:val="single"/>
        </w:rPr>
        <w:t>Responsabilidad solidaria</w:t>
      </w:r>
    </w:p>
    <w:p w14:paraId="2B885A5E" w14:textId="2EC3F8E3" w:rsidR="00DD0B03" w:rsidRPr="00D55B6D" w:rsidRDefault="00DD0B03" w:rsidP="00DD0B03">
      <w:pPr>
        <w:spacing w:after="0" w:line="240" w:lineRule="auto"/>
        <w:ind w:left="357"/>
        <w:jc w:val="both"/>
        <w:rPr>
          <w:rFonts w:cstheme="minorHAnsi"/>
          <w:sz w:val="20"/>
          <w:szCs w:val="20"/>
        </w:rPr>
      </w:pPr>
      <w:r w:rsidRPr="00D55B6D">
        <w:rPr>
          <w:rFonts w:cstheme="minorHAnsi"/>
          <w:sz w:val="20"/>
          <w:szCs w:val="20"/>
        </w:rPr>
        <w:t>Que, el Constructor se responsabiliza solidariamente con el Concesionario por la ejecución de las obras conforme a lo previsto en el Contrato.</w:t>
      </w:r>
    </w:p>
    <w:p w14:paraId="37A141D2" w14:textId="77777777" w:rsidR="00DD0B03" w:rsidRPr="00D55B6D" w:rsidRDefault="00DD0B03" w:rsidP="00AB200A">
      <w:pPr>
        <w:spacing w:after="0" w:line="240" w:lineRule="auto"/>
        <w:ind w:left="357"/>
        <w:jc w:val="both"/>
        <w:rPr>
          <w:rFonts w:cstheme="minorHAnsi"/>
          <w:sz w:val="20"/>
          <w:szCs w:val="20"/>
        </w:rPr>
      </w:pPr>
    </w:p>
    <w:p w14:paraId="28FF8285" w14:textId="77777777" w:rsidR="00DD0B03" w:rsidRPr="00D55B6D" w:rsidRDefault="00DD0B03" w:rsidP="00AB200A">
      <w:pPr>
        <w:pStyle w:val="Textosinformato"/>
        <w:ind w:left="0"/>
        <w:jc w:val="both"/>
        <w:rPr>
          <w:rFonts w:asciiTheme="minorHAnsi" w:hAnsiTheme="minorHAnsi" w:cstheme="minorHAnsi"/>
          <w:sz w:val="20"/>
        </w:rPr>
      </w:pPr>
      <w:r w:rsidRPr="00D55B6D">
        <w:rPr>
          <w:rFonts w:asciiTheme="minorHAnsi" w:hAnsiTheme="minorHAnsi" w:cstheme="minorHAnsi"/>
          <w:sz w:val="20"/>
        </w:rPr>
        <w:t>En tal sentido, señalamos conocer y aceptar las consecuencias del incumplimiento del presente compromiso y/o de la falta de veracidad de las declaraciones arriba señaladas.</w:t>
      </w:r>
    </w:p>
    <w:p w14:paraId="6D3EEEE5" w14:textId="77777777" w:rsidR="00DD0B03" w:rsidRPr="00D55B6D" w:rsidRDefault="00DD0B03" w:rsidP="00AB200A">
      <w:pPr>
        <w:pStyle w:val="Textosinformato"/>
        <w:ind w:left="0"/>
        <w:jc w:val="both"/>
        <w:rPr>
          <w:rFonts w:asciiTheme="minorHAnsi" w:hAnsiTheme="minorHAnsi" w:cstheme="minorHAnsi"/>
          <w:sz w:val="20"/>
        </w:rPr>
      </w:pPr>
    </w:p>
    <w:p w14:paraId="225FCB71" w14:textId="77777777" w:rsidR="00DD0B03" w:rsidRPr="00D55B6D" w:rsidRDefault="00DD0B03" w:rsidP="00AB200A">
      <w:pPr>
        <w:pStyle w:val="Textosinformato"/>
        <w:ind w:left="0"/>
        <w:jc w:val="both"/>
        <w:rPr>
          <w:rFonts w:asciiTheme="minorHAnsi" w:hAnsiTheme="minorHAnsi" w:cstheme="minorHAnsi"/>
          <w:sz w:val="20"/>
        </w:rPr>
      </w:pPr>
      <w:r w:rsidRPr="00D55B6D">
        <w:rPr>
          <w:rFonts w:asciiTheme="minorHAnsi" w:hAnsiTheme="minorHAnsi" w:cstheme="minorHAnsi"/>
          <w:b/>
          <w:bCs/>
          <w:i/>
          <w:iCs/>
          <w:sz w:val="20"/>
        </w:rPr>
        <w:t xml:space="preserve"> </w:t>
      </w:r>
      <w:r w:rsidRPr="00D55B6D">
        <w:rPr>
          <w:rFonts w:asciiTheme="minorHAnsi" w:hAnsiTheme="minorHAnsi" w:cstheme="minorHAnsi"/>
          <w:sz w:val="20"/>
        </w:rPr>
        <w:t>Lugar y fecha: ........., ..... de ......... de 202...</w:t>
      </w:r>
    </w:p>
    <w:p w14:paraId="500C7874" w14:textId="77777777" w:rsidR="00DD0B03" w:rsidRPr="00D55B6D" w:rsidRDefault="00DD0B03" w:rsidP="00AB200A">
      <w:pPr>
        <w:widowControl w:val="0"/>
        <w:spacing w:after="0" w:line="240" w:lineRule="auto"/>
        <w:jc w:val="both"/>
        <w:rPr>
          <w:rFonts w:cstheme="minorHAnsi"/>
          <w:sz w:val="20"/>
          <w:szCs w:val="20"/>
        </w:rPr>
      </w:pPr>
    </w:p>
    <w:p w14:paraId="0975E225"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Nombre</w:t>
      </w:r>
      <w:r w:rsidRPr="00D55B6D">
        <w:rPr>
          <w:rFonts w:cstheme="minorHAnsi"/>
          <w:sz w:val="20"/>
          <w:szCs w:val="20"/>
        </w:rPr>
        <w:tab/>
        <w:t>.............................................................</w:t>
      </w:r>
    </w:p>
    <w:p w14:paraId="0A715D6B" w14:textId="77777777" w:rsidR="00DD0B03" w:rsidRPr="00D55B6D" w:rsidRDefault="00DD0B03" w:rsidP="00AB200A">
      <w:pPr>
        <w:widowControl w:val="0"/>
        <w:spacing w:after="0" w:line="240" w:lineRule="auto"/>
        <w:ind w:firstLine="1440"/>
        <w:jc w:val="both"/>
        <w:rPr>
          <w:rFonts w:cstheme="minorHAnsi"/>
          <w:sz w:val="20"/>
          <w:szCs w:val="20"/>
        </w:rPr>
      </w:pPr>
      <w:r w:rsidRPr="00D55B6D">
        <w:rPr>
          <w:rFonts w:cstheme="minorHAnsi"/>
          <w:sz w:val="20"/>
          <w:szCs w:val="20"/>
        </w:rPr>
        <w:t>Representante Legal del Postor</w:t>
      </w:r>
    </w:p>
    <w:p w14:paraId="3A197949" w14:textId="77777777" w:rsidR="00DD0B03" w:rsidRPr="00D55B6D" w:rsidRDefault="00DD0B03" w:rsidP="00AB200A">
      <w:pPr>
        <w:widowControl w:val="0"/>
        <w:spacing w:after="0" w:line="240" w:lineRule="auto"/>
        <w:jc w:val="both"/>
        <w:rPr>
          <w:rFonts w:cstheme="minorHAnsi"/>
          <w:sz w:val="20"/>
          <w:szCs w:val="20"/>
        </w:rPr>
      </w:pPr>
    </w:p>
    <w:p w14:paraId="7E4EADD2"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2B6F5C5C" w14:textId="77777777" w:rsidR="00DD0B03" w:rsidRPr="00D55B6D" w:rsidRDefault="00DD0B03" w:rsidP="00AB200A">
      <w:pPr>
        <w:widowControl w:val="0"/>
        <w:spacing w:after="0" w:line="240" w:lineRule="auto"/>
        <w:ind w:firstLine="1440"/>
        <w:jc w:val="both"/>
        <w:rPr>
          <w:rFonts w:cstheme="minorHAnsi"/>
          <w:sz w:val="20"/>
          <w:szCs w:val="20"/>
        </w:rPr>
      </w:pPr>
      <w:r w:rsidRPr="00D55B6D">
        <w:rPr>
          <w:rFonts w:cstheme="minorHAnsi"/>
          <w:sz w:val="20"/>
          <w:szCs w:val="20"/>
        </w:rPr>
        <w:t>Representante Legal del Postor</w:t>
      </w:r>
    </w:p>
    <w:p w14:paraId="6A36EDB1" w14:textId="77777777" w:rsidR="00DD0B03" w:rsidRPr="00D55B6D" w:rsidRDefault="00DD0B03" w:rsidP="00AB200A">
      <w:pPr>
        <w:widowControl w:val="0"/>
        <w:spacing w:after="0" w:line="240" w:lineRule="auto"/>
        <w:jc w:val="both"/>
        <w:rPr>
          <w:rFonts w:cstheme="minorHAnsi"/>
          <w:sz w:val="20"/>
          <w:szCs w:val="20"/>
        </w:rPr>
      </w:pPr>
    </w:p>
    <w:p w14:paraId="584988F3" w14:textId="77777777" w:rsidR="00DD0B03" w:rsidRPr="00D55B6D" w:rsidRDefault="00DD0B03" w:rsidP="00AB200A">
      <w:pPr>
        <w:widowControl w:val="0"/>
        <w:spacing w:after="0" w:line="240" w:lineRule="auto"/>
        <w:jc w:val="both"/>
        <w:rPr>
          <w:rFonts w:cstheme="minorHAnsi"/>
          <w:sz w:val="20"/>
          <w:szCs w:val="20"/>
        </w:rPr>
      </w:pPr>
    </w:p>
    <w:p w14:paraId="1817B077"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Empresa</w:t>
      </w:r>
      <w:r w:rsidRPr="00D55B6D">
        <w:rPr>
          <w:rFonts w:cstheme="minorHAnsi"/>
          <w:sz w:val="20"/>
          <w:szCs w:val="20"/>
        </w:rPr>
        <w:tab/>
        <w:t>...............................................</w:t>
      </w:r>
    </w:p>
    <w:p w14:paraId="5FD98511" w14:textId="77777777" w:rsidR="00DD0B03" w:rsidRPr="00D55B6D" w:rsidRDefault="00DD0B03" w:rsidP="00AB200A">
      <w:pPr>
        <w:widowControl w:val="0"/>
        <w:spacing w:after="0" w:line="240" w:lineRule="auto"/>
        <w:jc w:val="both"/>
        <w:rPr>
          <w:rFonts w:cstheme="minorHAnsi"/>
          <w:sz w:val="20"/>
          <w:szCs w:val="20"/>
        </w:rPr>
      </w:pPr>
    </w:p>
    <w:p w14:paraId="36D2D416"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Nombre</w:t>
      </w:r>
      <w:r w:rsidRPr="00D55B6D">
        <w:rPr>
          <w:rFonts w:cstheme="minorHAnsi"/>
          <w:sz w:val="20"/>
          <w:szCs w:val="20"/>
        </w:rPr>
        <w:tab/>
        <w:t>..................................................</w:t>
      </w:r>
    </w:p>
    <w:p w14:paraId="511F33F2" w14:textId="77777777" w:rsidR="00DD0B03" w:rsidRPr="00D55B6D" w:rsidRDefault="00DD0B03" w:rsidP="00AB200A">
      <w:pPr>
        <w:widowControl w:val="0"/>
        <w:spacing w:after="0" w:line="240" w:lineRule="auto"/>
        <w:ind w:firstLine="1440"/>
        <w:jc w:val="both"/>
        <w:rPr>
          <w:rFonts w:cstheme="minorHAnsi"/>
          <w:sz w:val="20"/>
          <w:szCs w:val="20"/>
        </w:rPr>
      </w:pPr>
      <w:r w:rsidRPr="00D55B6D">
        <w:rPr>
          <w:rFonts w:cstheme="minorHAnsi"/>
          <w:sz w:val="20"/>
          <w:szCs w:val="20"/>
        </w:rPr>
        <w:t xml:space="preserve">Representante Legal de </w:t>
      </w:r>
      <w:r w:rsidRPr="00D55B6D">
        <w:rPr>
          <w:rFonts w:cstheme="minorHAnsi"/>
          <w:sz w:val="20"/>
          <w:szCs w:val="20"/>
        </w:rPr>
        <w:tab/>
        <w:t>(Integrante 1)</w:t>
      </w:r>
    </w:p>
    <w:p w14:paraId="3518B098"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0F3B7D5B"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1)</w:t>
      </w:r>
    </w:p>
    <w:p w14:paraId="7844C021" w14:textId="77777777" w:rsidR="00DD0B03" w:rsidRPr="00D55B6D" w:rsidRDefault="00DD0B03" w:rsidP="00AB200A">
      <w:pPr>
        <w:widowControl w:val="0"/>
        <w:spacing w:after="0" w:line="240" w:lineRule="auto"/>
        <w:jc w:val="both"/>
        <w:rPr>
          <w:rFonts w:cstheme="minorHAnsi"/>
          <w:sz w:val="20"/>
          <w:szCs w:val="20"/>
        </w:rPr>
      </w:pPr>
    </w:p>
    <w:p w14:paraId="008BBB69" w14:textId="77777777" w:rsidR="00DD0B03" w:rsidRPr="00D55B6D" w:rsidRDefault="00DD0B03" w:rsidP="00AB200A">
      <w:pPr>
        <w:widowControl w:val="0"/>
        <w:spacing w:after="0" w:line="240" w:lineRule="auto"/>
        <w:jc w:val="both"/>
        <w:rPr>
          <w:rFonts w:cstheme="minorHAnsi"/>
          <w:sz w:val="20"/>
          <w:szCs w:val="20"/>
        </w:rPr>
      </w:pPr>
    </w:p>
    <w:p w14:paraId="0BA163B8"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Empresa</w:t>
      </w:r>
      <w:r w:rsidRPr="00D55B6D">
        <w:rPr>
          <w:rFonts w:cstheme="minorHAnsi"/>
          <w:sz w:val="20"/>
          <w:szCs w:val="20"/>
        </w:rPr>
        <w:tab/>
        <w:t>...............................................</w:t>
      </w:r>
    </w:p>
    <w:p w14:paraId="497B42A4" w14:textId="77777777" w:rsidR="00DD0B03" w:rsidRPr="00D55B6D" w:rsidRDefault="00DD0B03" w:rsidP="00AB200A">
      <w:pPr>
        <w:widowControl w:val="0"/>
        <w:spacing w:after="0" w:line="240" w:lineRule="auto"/>
        <w:jc w:val="both"/>
        <w:rPr>
          <w:rFonts w:cstheme="minorHAnsi"/>
          <w:sz w:val="20"/>
          <w:szCs w:val="20"/>
        </w:rPr>
      </w:pPr>
    </w:p>
    <w:p w14:paraId="18B866C8"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Nombre</w:t>
      </w:r>
      <w:r w:rsidRPr="00D55B6D">
        <w:rPr>
          <w:rFonts w:cstheme="minorHAnsi"/>
          <w:sz w:val="20"/>
          <w:szCs w:val="20"/>
        </w:rPr>
        <w:tab/>
        <w:t>............................................................</w:t>
      </w:r>
    </w:p>
    <w:p w14:paraId="754BD6AD"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n)</w:t>
      </w:r>
    </w:p>
    <w:p w14:paraId="7977AABF" w14:textId="77777777" w:rsidR="00DD0B03" w:rsidRPr="00D55B6D" w:rsidRDefault="00DD0B03" w:rsidP="00AB200A">
      <w:pPr>
        <w:pStyle w:val="Textosinformato"/>
        <w:widowControl w:val="0"/>
        <w:jc w:val="both"/>
        <w:rPr>
          <w:rFonts w:asciiTheme="minorHAnsi" w:hAnsiTheme="minorHAnsi" w:cstheme="minorHAnsi"/>
          <w:sz w:val="20"/>
        </w:rPr>
      </w:pPr>
    </w:p>
    <w:p w14:paraId="7EDE63FC"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34AEAB77" w14:textId="77777777" w:rsidR="00DD0B03" w:rsidRPr="00D55B6D" w:rsidRDefault="00DD0B03" w:rsidP="00AB200A">
      <w:pPr>
        <w:widowControl w:val="0"/>
        <w:spacing w:after="0" w:line="240" w:lineRule="auto"/>
        <w:ind w:left="708" w:firstLine="708"/>
        <w:jc w:val="both"/>
        <w:rPr>
          <w:rFonts w:cstheme="minorHAnsi"/>
          <w:sz w:val="20"/>
          <w:szCs w:val="20"/>
          <w:lang w:val="es-ES"/>
        </w:rPr>
      </w:pPr>
      <w:r w:rsidRPr="00D55B6D">
        <w:rPr>
          <w:rFonts w:cstheme="minorHAnsi"/>
          <w:sz w:val="20"/>
          <w:szCs w:val="20"/>
          <w:lang w:val="es-ES"/>
        </w:rPr>
        <w:t xml:space="preserve">Representante Legal de </w:t>
      </w:r>
      <w:r w:rsidRPr="00D55B6D">
        <w:rPr>
          <w:rFonts w:cstheme="minorHAnsi"/>
          <w:sz w:val="20"/>
          <w:szCs w:val="20"/>
          <w:lang w:val="es-ES"/>
        </w:rPr>
        <w:tab/>
        <w:t>(Integrante n)</w:t>
      </w:r>
    </w:p>
    <w:p w14:paraId="2BF4C3E1" w14:textId="77777777" w:rsidR="00DD0B03" w:rsidRPr="00D55B6D" w:rsidRDefault="00DD0B03" w:rsidP="00AB200A">
      <w:pPr>
        <w:pStyle w:val="Textosinformato"/>
        <w:ind w:left="0"/>
        <w:jc w:val="both"/>
        <w:rPr>
          <w:rFonts w:asciiTheme="minorHAnsi" w:hAnsiTheme="minorHAnsi" w:cstheme="minorHAnsi"/>
          <w:sz w:val="20"/>
        </w:rPr>
      </w:pPr>
    </w:p>
    <w:p w14:paraId="680B6BCC" w14:textId="77777777" w:rsidR="00DD0B03" w:rsidRPr="00D55B6D" w:rsidRDefault="00DD0B03" w:rsidP="00AB200A">
      <w:pPr>
        <w:pStyle w:val="Textosinformato"/>
        <w:ind w:left="0"/>
        <w:jc w:val="both"/>
        <w:rPr>
          <w:rFonts w:asciiTheme="minorHAnsi" w:hAnsiTheme="minorHAnsi" w:cstheme="minorHAnsi"/>
          <w:sz w:val="20"/>
        </w:rPr>
      </w:pPr>
    </w:p>
    <w:p w14:paraId="193361E1"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Constructor</w:t>
      </w:r>
      <w:r w:rsidRPr="00D55B6D">
        <w:rPr>
          <w:rFonts w:cstheme="minorHAnsi"/>
          <w:sz w:val="20"/>
          <w:szCs w:val="20"/>
        </w:rPr>
        <w:tab/>
        <w:t>................... ............................</w:t>
      </w:r>
    </w:p>
    <w:p w14:paraId="633EB660" w14:textId="77777777" w:rsidR="00DD0B03" w:rsidRPr="00D55B6D" w:rsidRDefault="00DD0B03" w:rsidP="00AB200A">
      <w:pPr>
        <w:widowControl w:val="0"/>
        <w:spacing w:after="0" w:line="240" w:lineRule="auto"/>
        <w:jc w:val="both"/>
        <w:rPr>
          <w:rFonts w:cstheme="minorHAnsi"/>
          <w:sz w:val="20"/>
          <w:szCs w:val="20"/>
        </w:rPr>
      </w:pPr>
    </w:p>
    <w:p w14:paraId="77E75F35"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Nombre</w:t>
      </w:r>
      <w:r w:rsidRPr="00D55B6D">
        <w:rPr>
          <w:rFonts w:cstheme="minorHAnsi"/>
          <w:sz w:val="20"/>
          <w:szCs w:val="20"/>
        </w:rPr>
        <w:tab/>
        <w:t>............................................................</w:t>
      </w:r>
    </w:p>
    <w:p w14:paraId="023C6866"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ab/>
      </w:r>
      <w:r w:rsidRPr="00D55B6D">
        <w:rPr>
          <w:rFonts w:cstheme="minorHAnsi"/>
          <w:sz w:val="20"/>
          <w:szCs w:val="20"/>
        </w:rPr>
        <w:tab/>
        <w:t>Representante Legal del Constructor</w:t>
      </w:r>
    </w:p>
    <w:p w14:paraId="627DB325" w14:textId="77777777" w:rsidR="00DD0B03" w:rsidRPr="00D55B6D" w:rsidRDefault="00DD0B03" w:rsidP="00AB200A">
      <w:pPr>
        <w:pStyle w:val="Textosinformato"/>
        <w:widowControl w:val="0"/>
        <w:jc w:val="both"/>
        <w:rPr>
          <w:rFonts w:asciiTheme="minorHAnsi" w:hAnsiTheme="minorHAnsi" w:cstheme="minorHAnsi"/>
          <w:sz w:val="20"/>
        </w:rPr>
      </w:pPr>
    </w:p>
    <w:p w14:paraId="0B4E8516"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5E546406" w14:textId="77777777" w:rsidR="00DD0B03" w:rsidRPr="00547107" w:rsidRDefault="00DD0B03" w:rsidP="00AB200A">
      <w:pPr>
        <w:widowControl w:val="0"/>
        <w:spacing w:after="0" w:line="240" w:lineRule="auto"/>
        <w:ind w:left="708" w:firstLine="708"/>
        <w:jc w:val="both"/>
        <w:rPr>
          <w:rFonts w:cstheme="minorHAnsi"/>
          <w:sz w:val="20"/>
          <w:szCs w:val="20"/>
          <w:lang w:val="es-ES"/>
        </w:rPr>
      </w:pPr>
      <w:r w:rsidRPr="00D55B6D">
        <w:rPr>
          <w:rFonts w:cstheme="minorHAnsi"/>
          <w:sz w:val="20"/>
          <w:szCs w:val="20"/>
          <w:lang w:val="es-ES"/>
        </w:rPr>
        <w:t>Representante Legal del Constructor</w:t>
      </w:r>
    </w:p>
    <w:p w14:paraId="3A2FB528" w14:textId="0562C5DE" w:rsidR="00B16CF5" w:rsidRDefault="00B16CF5">
      <w:pPr>
        <w:rPr>
          <w:rFonts w:cstheme="minorHAnsi"/>
          <w:b/>
          <w:sz w:val="20"/>
          <w:szCs w:val="20"/>
        </w:rPr>
      </w:pPr>
      <w:r>
        <w:rPr>
          <w:rFonts w:cstheme="minorHAnsi"/>
          <w:b/>
          <w:sz w:val="20"/>
          <w:szCs w:val="20"/>
        </w:rPr>
        <w:br w:type="page"/>
      </w:r>
    </w:p>
    <w:p w14:paraId="103D04B3" w14:textId="1D30146C" w:rsidR="00B16CF5" w:rsidRPr="00D17EF7" w:rsidRDefault="0086446D" w:rsidP="00F95C8A">
      <w:pPr>
        <w:pStyle w:val="Normal0"/>
        <w:widowControl w:val="0"/>
        <w:pBdr>
          <w:top w:val="nil"/>
          <w:left w:val="nil"/>
          <w:bottom w:val="nil"/>
          <w:right w:val="nil"/>
          <w:between w:val="nil"/>
        </w:pBdr>
        <w:tabs>
          <w:tab w:val="left" w:pos="1134"/>
        </w:tabs>
        <w:spacing w:after="0" w:line="240" w:lineRule="auto"/>
        <w:jc w:val="both"/>
        <w:outlineLvl w:val="0"/>
        <w:rPr>
          <w:rFonts w:cstheme="minorHAnsi"/>
          <w:sz w:val="20"/>
          <w:szCs w:val="20"/>
        </w:rPr>
      </w:pPr>
      <w:bookmarkStart w:id="1954" w:name="_Ref70057919"/>
      <w:bookmarkStart w:id="1955" w:name="_Toc517188809"/>
      <w:bookmarkStart w:id="1956" w:name="_Ref517190289"/>
      <w:bookmarkStart w:id="1957" w:name="_Toc517790413"/>
      <w:bookmarkStart w:id="1958" w:name="_Toc867361"/>
      <w:bookmarkStart w:id="1959" w:name="_Toc50116296"/>
      <w:bookmarkStart w:id="1960" w:name="_Toc50120389"/>
      <w:r w:rsidRPr="00D17EF7">
        <w:rPr>
          <w:b/>
          <w:bCs/>
          <w:sz w:val="20"/>
          <w:szCs w:val="20"/>
        </w:rPr>
        <w:lastRenderedPageBreak/>
        <w:t xml:space="preserve">  </w:t>
      </w:r>
      <w:bookmarkStart w:id="1961" w:name="_Toc517790414"/>
      <w:bookmarkStart w:id="1962" w:name="_Toc518512132"/>
      <w:bookmarkEnd w:id="1954"/>
      <w:bookmarkEnd w:id="1955"/>
      <w:bookmarkEnd w:id="1956"/>
      <w:bookmarkEnd w:id="1957"/>
      <w:bookmarkEnd w:id="1958"/>
      <w:bookmarkEnd w:id="1959"/>
      <w:bookmarkEnd w:id="1960"/>
    </w:p>
    <w:p w14:paraId="03B69E4E" w14:textId="77777777" w:rsidR="00E27992" w:rsidRPr="00B47711" w:rsidRDefault="00E27992" w:rsidP="00E27992">
      <w:pPr>
        <w:pStyle w:val="Normal0"/>
        <w:numPr>
          <w:ilvl w:val="0"/>
          <w:numId w:val="92"/>
        </w:numPr>
        <w:pBdr>
          <w:top w:val="nil"/>
          <w:left w:val="nil"/>
          <w:bottom w:val="nil"/>
          <w:right w:val="nil"/>
          <w:between w:val="nil"/>
        </w:pBdr>
        <w:tabs>
          <w:tab w:val="left" w:pos="1134"/>
        </w:tabs>
        <w:spacing w:after="0" w:line="240" w:lineRule="auto"/>
        <w:ind w:left="567" w:hanging="567"/>
        <w:jc w:val="both"/>
        <w:outlineLvl w:val="0"/>
        <w:rPr>
          <w:rFonts w:asciiTheme="minorHAnsi" w:hAnsiTheme="minorHAnsi" w:cstheme="minorHAnsi"/>
          <w:b/>
          <w:bCs/>
          <w:sz w:val="20"/>
          <w:szCs w:val="20"/>
        </w:rPr>
      </w:pPr>
      <w:bookmarkStart w:id="1963" w:name="_Ref70062000"/>
      <w:bookmarkStart w:id="1964" w:name="_Toc76138311"/>
      <w:r w:rsidRPr="00B47711">
        <w:rPr>
          <w:rFonts w:cstheme="minorHAnsi"/>
          <w:b/>
          <w:bCs/>
          <w:sz w:val="20"/>
          <w:szCs w:val="20"/>
        </w:rPr>
        <w:t>Requisitos para la subcontratación de Servicios</w:t>
      </w:r>
      <w:bookmarkEnd w:id="1963"/>
      <w:bookmarkEnd w:id="1964"/>
    </w:p>
    <w:p w14:paraId="4E8A7671" w14:textId="77777777" w:rsidR="00E27992" w:rsidRPr="00E27992" w:rsidRDefault="00E27992" w:rsidP="00E27992">
      <w:pPr>
        <w:pStyle w:val="Normal0"/>
        <w:pBdr>
          <w:top w:val="nil"/>
          <w:left w:val="nil"/>
          <w:bottom w:val="nil"/>
          <w:right w:val="nil"/>
          <w:between w:val="nil"/>
        </w:pBdr>
        <w:tabs>
          <w:tab w:val="left" w:pos="1134"/>
        </w:tabs>
        <w:spacing w:after="0" w:line="240" w:lineRule="auto"/>
        <w:jc w:val="both"/>
        <w:outlineLvl w:val="0"/>
        <w:rPr>
          <w:rFonts w:cstheme="minorHAnsi"/>
          <w:b/>
          <w:bCs/>
          <w:sz w:val="20"/>
          <w:szCs w:val="20"/>
        </w:rPr>
      </w:pPr>
    </w:p>
    <w:p w14:paraId="38723B2C" w14:textId="0B3343FC" w:rsidR="00E27992" w:rsidRPr="0035138D" w:rsidRDefault="00E27992" w:rsidP="00E27992">
      <w:pPr>
        <w:autoSpaceDE w:val="0"/>
        <w:autoSpaceDN w:val="0"/>
        <w:adjustRightInd w:val="0"/>
        <w:spacing w:after="0" w:line="240" w:lineRule="auto"/>
        <w:jc w:val="both"/>
        <w:rPr>
          <w:rFonts w:cstheme="minorHAnsi"/>
          <w:sz w:val="20"/>
          <w:szCs w:val="20"/>
          <w:lang w:val="es-CL"/>
        </w:rPr>
      </w:pPr>
      <w:r w:rsidRPr="0035138D">
        <w:rPr>
          <w:rFonts w:cstheme="minorHAnsi"/>
          <w:sz w:val="20"/>
          <w:szCs w:val="20"/>
          <w:lang w:val="es-CL"/>
        </w:rPr>
        <w:t xml:space="preserve">Para cada uno de los servicios que se indican a continuación la empresa a subcontratar, deberá acreditar experiencia en la prestación del </w:t>
      </w:r>
      <w:r>
        <w:rPr>
          <w:rFonts w:cstheme="minorHAnsi"/>
          <w:sz w:val="20"/>
          <w:szCs w:val="20"/>
          <w:lang w:val="es-CL"/>
        </w:rPr>
        <w:t xml:space="preserve">servicio </w:t>
      </w:r>
      <w:r w:rsidRPr="0035138D">
        <w:rPr>
          <w:rFonts w:cstheme="minorHAnsi"/>
          <w:sz w:val="20"/>
          <w:szCs w:val="20"/>
          <w:lang w:val="es-CL"/>
        </w:rPr>
        <w:t xml:space="preserve">correspondiente que se indica a continuación, manteniendo el Concesionario toda la responsabilidad sobre la prestación del servicio prestado: </w:t>
      </w:r>
    </w:p>
    <w:p w14:paraId="1154D12B" w14:textId="77777777" w:rsidR="00E27992" w:rsidRPr="0035138D" w:rsidRDefault="00E27992" w:rsidP="00E27992">
      <w:pPr>
        <w:autoSpaceDE w:val="0"/>
        <w:autoSpaceDN w:val="0"/>
        <w:adjustRightInd w:val="0"/>
        <w:spacing w:after="0" w:line="240" w:lineRule="auto"/>
        <w:jc w:val="both"/>
        <w:rPr>
          <w:rFonts w:cstheme="minorHAnsi"/>
          <w:sz w:val="20"/>
          <w:szCs w:val="20"/>
          <w:lang w:val="es-CL"/>
        </w:rPr>
      </w:pPr>
    </w:p>
    <w:p w14:paraId="7DE90B5A" w14:textId="45E823E7" w:rsidR="00E27992" w:rsidRPr="0035138D" w:rsidRDefault="00E27992" w:rsidP="00E27992">
      <w:pPr>
        <w:pStyle w:val="Prrafodelista"/>
        <w:numPr>
          <w:ilvl w:val="0"/>
          <w:numId w:val="147"/>
        </w:numPr>
        <w:autoSpaceDE w:val="0"/>
        <w:autoSpaceDN w:val="0"/>
        <w:adjustRightInd w:val="0"/>
        <w:spacing w:after="0" w:line="240" w:lineRule="auto"/>
        <w:jc w:val="both"/>
        <w:rPr>
          <w:rFonts w:cstheme="minorHAnsi"/>
          <w:sz w:val="20"/>
          <w:szCs w:val="20"/>
          <w:lang w:val="es-CL"/>
        </w:rPr>
      </w:pPr>
      <w:r w:rsidRPr="0035138D">
        <w:rPr>
          <w:rFonts w:cstheme="minorHAnsi"/>
          <w:sz w:val="20"/>
          <w:szCs w:val="20"/>
          <w:lang w:val="es-CL"/>
        </w:rPr>
        <w:t xml:space="preserve">Alimentación: Contar con dos o más contratos en los últimos </w:t>
      </w:r>
      <w:r>
        <w:rPr>
          <w:rFonts w:cstheme="minorHAnsi"/>
          <w:sz w:val="20"/>
          <w:szCs w:val="20"/>
          <w:lang w:val="es-CL"/>
        </w:rPr>
        <w:t>tres (</w:t>
      </w:r>
      <w:r w:rsidRPr="0035138D">
        <w:rPr>
          <w:rFonts w:cstheme="minorHAnsi"/>
          <w:sz w:val="20"/>
          <w:szCs w:val="20"/>
          <w:lang w:val="es-CL"/>
        </w:rPr>
        <w:t>3</w:t>
      </w:r>
      <w:r>
        <w:rPr>
          <w:rFonts w:cstheme="minorHAnsi"/>
          <w:sz w:val="20"/>
          <w:szCs w:val="20"/>
          <w:lang w:val="es-CL"/>
        </w:rPr>
        <w:t>)</w:t>
      </w:r>
      <w:r w:rsidRPr="0035138D">
        <w:rPr>
          <w:rFonts w:cstheme="minorHAnsi"/>
          <w:sz w:val="20"/>
          <w:szCs w:val="20"/>
          <w:lang w:val="es-CL"/>
        </w:rPr>
        <w:t xml:space="preserve"> años que sumen, al menos, </w:t>
      </w:r>
      <w:r>
        <w:rPr>
          <w:rFonts w:cstheme="minorHAnsi"/>
          <w:sz w:val="20"/>
          <w:szCs w:val="20"/>
          <w:lang w:val="es-CL"/>
        </w:rPr>
        <w:t>seiscientas (</w:t>
      </w:r>
      <w:r w:rsidRPr="0035138D">
        <w:rPr>
          <w:rFonts w:cstheme="minorHAnsi"/>
          <w:sz w:val="20"/>
          <w:szCs w:val="20"/>
          <w:lang w:val="es-CL"/>
        </w:rPr>
        <w:t>600</w:t>
      </w:r>
      <w:r>
        <w:rPr>
          <w:rFonts w:cstheme="minorHAnsi"/>
          <w:sz w:val="20"/>
          <w:szCs w:val="20"/>
          <w:lang w:val="es-CL"/>
        </w:rPr>
        <w:t xml:space="preserve">) </w:t>
      </w:r>
      <w:r w:rsidRPr="0035138D">
        <w:rPr>
          <w:rFonts w:cstheme="minorHAnsi"/>
          <w:sz w:val="20"/>
          <w:szCs w:val="20"/>
          <w:lang w:val="es-CL"/>
        </w:rPr>
        <w:t>raciones diarias de almuerzo en establecimientos de salud.</w:t>
      </w:r>
    </w:p>
    <w:p w14:paraId="70656664" w14:textId="77777777" w:rsidR="00E27992" w:rsidRPr="0035138D" w:rsidRDefault="00E27992" w:rsidP="00E27992">
      <w:pPr>
        <w:autoSpaceDE w:val="0"/>
        <w:autoSpaceDN w:val="0"/>
        <w:adjustRightInd w:val="0"/>
        <w:spacing w:after="0" w:line="240" w:lineRule="auto"/>
        <w:jc w:val="both"/>
        <w:rPr>
          <w:rFonts w:cstheme="minorHAnsi"/>
          <w:sz w:val="20"/>
          <w:szCs w:val="20"/>
          <w:lang w:val="es-CL"/>
        </w:rPr>
      </w:pPr>
    </w:p>
    <w:p w14:paraId="7D15FD57" w14:textId="50C97D84" w:rsidR="00E27992" w:rsidRPr="0035138D" w:rsidRDefault="00E27992" w:rsidP="00E27992">
      <w:pPr>
        <w:pStyle w:val="Prrafodelista"/>
        <w:numPr>
          <w:ilvl w:val="0"/>
          <w:numId w:val="147"/>
        </w:numPr>
        <w:autoSpaceDE w:val="0"/>
        <w:autoSpaceDN w:val="0"/>
        <w:adjustRightInd w:val="0"/>
        <w:spacing w:after="0" w:line="240" w:lineRule="auto"/>
        <w:jc w:val="both"/>
        <w:rPr>
          <w:rFonts w:cstheme="minorHAnsi"/>
          <w:sz w:val="20"/>
          <w:szCs w:val="20"/>
          <w:lang w:val="es-CL"/>
        </w:rPr>
      </w:pPr>
      <w:r w:rsidRPr="0035138D">
        <w:rPr>
          <w:rFonts w:cstheme="minorHAnsi"/>
          <w:sz w:val="20"/>
          <w:szCs w:val="20"/>
          <w:lang w:val="es-CL"/>
        </w:rPr>
        <w:t xml:space="preserve">Gestión de Ropería y Lavandería: Acreditar dos </w:t>
      </w:r>
      <w:r>
        <w:rPr>
          <w:rFonts w:cstheme="minorHAnsi"/>
          <w:sz w:val="20"/>
          <w:szCs w:val="20"/>
          <w:lang w:val="es-CL"/>
        </w:rPr>
        <w:t xml:space="preserve">(2) </w:t>
      </w:r>
      <w:r w:rsidRPr="0035138D">
        <w:rPr>
          <w:rFonts w:cstheme="minorHAnsi"/>
          <w:sz w:val="20"/>
          <w:szCs w:val="20"/>
          <w:lang w:val="es-CL"/>
        </w:rPr>
        <w:t>o más contratos en los últimos</w:t>
      </w:r>
      <w:r>
        <w:rPr>
          <w:rFonts w:cstheme="minorHAnsi"/>
          <w:sz w:val="20"/>
          <w:szCs w:val="20"/>
          <w:lang w:val="es-CL"/>
        </w:rPr>
        <w:t xml:space="preserve"> tres (</w:t>
      </w:r>
      <w:r w:rsidRPr="0035138D">
        <w:rPr>
          <w:rFonts w:cstheme="minorHAnsi"/>
          <w:sz w:val="20"/>
          <w:szCs w:val="20"/>
          <w:lang w:val="es-CL"/>
        </w:rPr>
        <w:t>3</w:t>
      </w:r>
      <w:r>
        <w:rPr>
          <w:rFonts w:cstheme="minorHAnsi"/>
          <w:sz w:val="20"/>
          <w:szCs w:val="20"/>
          <w:lang w:val="es-CL"/>
        </w:rPr>
        <w:t>)</w:t>
      </w:r>
      <w:r w:rsidRPr="0035138D">
        <w:rPr>
          <w:rFonts w:cstheme="minorHAnsi"/>
          <w:sz w:val="20"/>
          <w:szCs w:val="20"/>
          <w:lang w:val="es-CL"/>
        </w:rPr>
        <w:t xml:space="preserve"> años que sumen una cantidad igual o superior a </w:t>
      </w:r>
      <w:r w:rsidR="00DC7432">
        <w:rPr>
          <w:rFonts w:cstheme="minorHAnsi"/>
          <w:sz w:val="20"/>
          <w:szCs w:val="20"/>
          <w:lang w:val="es-CL"/>
        </w:rPr>
        <w:t>3</w:t>
      </w:r>
      <w:r w:rsidRPr="0035138D">
        <w:rPr>
          <w:rFonts w:cstheme="minorHAnsi"/>
          <w:sz w:val="20"/>
          <w:szCs w:val="20"/>
          <w:lang w:val="es-CL"/>
        </w:rPr>
        <w:t xml:space="preserve">0.000 kg. de ropa al mes, y al menos, uno </w:t>
      </w:r>
      <w:r>
        <w:rPr>
          <w:rFonts w:cstheme="minorHAnsi"/>
          <w:sz w:val="20"/>
          <w:szCs w:val="20"/>
          <w:lang w:val="es-CL"/>
        </w:rPr>
        <w:t xml:space="preserve">(1) </w:t>
      </w:r>
      <w:r w:rsidRPr="0035138D">
        <w:rPr>
          <w:rFonts w:cstheme="minorHAnsi"/>
          <w:sz w:val="20"/>
          <w:szCs w:val="20"/>
          <w:lang w:val="es-CL"/>
        </w:rPr>
        <w:t>de ellos debe ser un contrato con un establecimiento de salud de una capacidad igual o superior a</w:t>
      </w:r>
      <w:r>
        <w:rPr>
          <w:rFonts w:cstheme="minorHAnsi"/>
          <w:sz w:val="20"/>
          <w:szCs w:val="20"/>
          <w:lang w:val="es-CL"/>
        </w:rPr>
        <w:t xml:space="preserve"> </w:t>
      </w:r>
      <w:r w:rsidR="00DC7432">
        <w:rPr>
          <w:rFonts w:cstheme="minorHAnsi"/>
          <w:sz w:val="20"/>
          <w:szCs w:val="20"/>
          <w:lang w:val="es-CL"/>
        </w:rPr>
        <w:t xml:space="preserve">ciento cincuenta </w:t>
      </w:r>
      <w:r>
        <w:rPr>
          <w:rFonts w:cstheme="minorHAnsi"/>
          <w:sz w:val="20"/>
          <w:szCs w:val="20"/>
          <w:lang w:val="es-CL"/>
        </w:rPr>
        <w:t>(</w:t>
      </w:r>
      <w:r w:rsidR="00DC7432">
        <w:rPr>
          <w:rFonts w:cstheme="minorHAnsi"/>
          <w:sz w:val="20"/>
          <w:szCs w:val="20"/>
          <w:lang w:val="es-CL"/>
        </w:rPr>
        <w:t>150</w:t>
      </w:r>
      <w:r>
        <w:rPr>
          <w:rFonts w:cstheme="minorHAnsi"/>
          <w:sz w:val="20"/>
          <w:szCs w:val="20"/>
          <w:lang w:val="es-CL"/>
        </w:rPr>
        <w:t>)</w:t>
      </w:r>
      <w:r w:rsidRPr="0035138D">
        <w:rPr>
          <w:rFonts w:cstheme="minorHAnsi"/>
          <w:sz w:val="20"/>
          <w:szCs w:val="20"/>
          <w:lang w:val="es-CL"/>
        </w:rPr>
        <w:t xml:space="preserve"> camas.</w:t>
      </w:r>
    </w:p>
    <w:p w14:paraId="4FA4EBEA" w14:textId="77777777" w:rsidR="00E27992" w:rsidRPr="0035138D" w:rsidRDefault="00E27992" w:rsidP="00E27992">
      <w:pPr>
        <w:autoSpaceDE w:val="0"/>
        <w:autoSpaceDN w:val="0"/>
        <w:adjustRightInd w:val="0"/>
        <w:spacing w:after="0" w:line="240" w:lineRule="auto"/>
        <w:jc w:val="both"/>
        <w:rPr>
          <w:rFonts w:cstheme="minorHAnsi"/>
          <w:sz w:val="20"/>
          <w:szCs w:val="20"/>
          <w:lang w:val="es-CL"/>
        </w:rPr>
      </w:pPr>
    </w:p>
    <w:p w14:paraId="04FB4CD9" w14:textId="7C1632D4" w:rsidR="00E27992" w:rsidRPr="0035138D" w:rsidRDefault="00E27992" w:rsidP="00E27992">
      <w:pPr>
        <w:pStyle w:val="Prrafodelista"/>
        <w:numPr>
          <w:ilvl w:val="0"/>
          <w:numId w:val="147"/>
        </w:numPr>
        <w:autoSpaceDE w:val="0"/>
        <w:autoSpaceDN w:val="0"/>
        <w:adjustRightInd w:val="0"/>
        <w:spacing w:after="0" w:line="240" w:lineRule="auto"/>
        <w:jc w:val="both"/>
        <w:rPr>
          <w:rFonts w:cstheme="minorHAnsi"/>
          <w:sz w:val="20"/>
          <w:szCs w:val="20"/>
          <w:lang w:val="es-CL"/>
        </w:rPr>
      </w:pPr>
      <w:r w:rsidRPr="0035138D">
        <w:rPr>
          <w:rFonts w:cstheme="minorHAnsi"/>
          <w:sz w:val="20"/>
          <w:szCs w:val="20"/>
          <w:lang w:val="es-CL"/>
        </w:rPr>
        <w:t xml:space="preserve">Aseo, limpieza y manejo de vectores: Contar </w:t>
      </w:r>
      <w:r w:rsidR="00ED53F2">
        <w:rPr>
          <w:rFonts w:cstheme="minorHAnsi"/>
          <w:sz w:val="20"/>
          <w:szCs w:val="20"/>
          <w:lang w:val="es-CL"/>
        </w:rPr>
        <w:t xml:space="preserve">en los últimos cinco (5) años </w:t>
      </w:r>
      <w:r w:rsidRPr="0035138D">
        <w:rPr>
          <w:rFonts w:cstheme="minorHAnsi"/>
          <w:sz w:val="20"/>
          <w:szCs w:val="20"/>
          <w:lang w:val="es-CL"/>
        </w:rPr>
        <w:t xml:space="preserve">con, al menos, </w:t>
      </w:r>
      <w:r w:rsidR="00ED53F2">
        <w:rPr>
          <w:rFonts w:cstheme="minorHAnsi"/>
          <w:sz w:val="20"/>
          <w:szCs w:val="20"/>
          <w:lang w:val="es-CL"/>
        </w:rPr>
        <w:t xml:space="preserve">tres </w:t>
      </w:r>
      <w:r>
        <w:rPr>
          <w:rFonts w:cstheme="minorHAnsi"/>
          <w:sz w:val="20"/>
          <w:szCs w:val="20"/>
          <w:lang w:val="es-CL"/>
        </w:rPr>
        <w:t>(</w:t>
      </w:r>
      <w:r w:rsidR="00ED53F2">
        <w:rPr>
          <w:rFonts w:cstheme="minorHAnsi"/>
          <w:sz w:val="20"/>
          <w:szCs w:val="20"/>
          <w:lang w:val="es-CL"/>
        </w:rPr>
        <w:t>3</w:t>
      </w:r>
      <w:r>
        <w:rPr>
          <w:rFonts w:cstheme="minorHAnsi"/>
          <w:sz w:val="20"/>
          <w:szCs w:val="20"/>
          <w:lang w:val="es-CL"/>
        </w:rPr>
        <w:t>)</w:t>
      </w:r>
      <w:r w:rsidRPr="0035138D">
        <w:rPr>
          <w:rFonts w:cstheme="minorHAnsi"/>
          <w:sz w:val="20"/>
          <w:szCs w:val="20"/>
          <w:lang w:val="es-CL"/>
        </w:rPr>
        <w:t xml:space="preserve"> contratos vigentes en edificios de uso público que sumen una superficie igual o superior a 60.000 m2, de los cuales, al menos, uno </w:t>
      </w:r>
      <w:r>
        <w:rPr>
          <w:rFonts w:cstheme="minorHAnsi"/>
          <w:sz w:val="20"/>
          <w:szCs w:val="20"/>
          <w:lang w:val="es-CL"/>
        </w:rPr>
        <w:t xml:space="preserve">(1) </w:t>
      </w:r>
      <w:r w:rsidRPr="0035138D">
        <w:rPr>
          <w:rFonts w:cstheme="minorHAnsi"/>
          <w:sz w:val="20"/>
          <w:szCs w:val="20"/>
          <w:lang w:val="es-CL"/>
        </w:rPr>
        <w:t xml:space="preserve">de ellos debe corresponder a </w:t>
      </w:r>
      <w:r w:rsidR="00ED53F2">
        <w:rPr>
          <w:rFonts w:cstheme="minorHAnsi"/>
          <w:sz w:val="20"/>
          <w:szCs w:val="20"/>
          <w:lang w:val="es-CL"/>
        </w:rPr>
        <w:t xml:space="preserve">Hospitales Especializados </w:t>
      </w:r>
      <w:r w:rsidRPr="0035138D">
        <w:rPr>
          <w:rFonts w:cstheme="minorHAnsi"/>
          <w:sz w:val="20"/>
          <w:szCs w:val="20"/>
          <w:lang w:val="es-CL"/>
        </w:rPr>
        <w:t>igual o superior a 10.000 m2.</w:t>
      </w:r>
    </w:p>
    <w:p w14:paraId="37BFD655" w14:textId="77777777" w:rsidR="00E27992" w:rsidRPr="0035138D" w:rsidRDefault="00E27992" w:rsidP="00E27992">
      <w:pPr>
        <w:autoSpaceDE w:val="0"/>
        <w:autoSpaceDN w:val="0"/>
        <w:adjustRightInd w:val="0"/>
        <w:spacing w:after="0" w:line="240" w:lineRule="auto"/>
        <w:jc w:val="both"/>
        <w:rPr>
          <w:rFonts w:cstheme="minorHAnsi"/>
          <w:sz w:val="20"/>
          <w:szCs w:val="20"/>
          <w:lang w:val="es-CL"/>
        </w:rPr>
      </w:pPr>
    </w:p>
    <w:p w14:paraId="4E8EBCF3" w14:textId="429B4612" w:rsidR="00E27992" w:rsidRPr="003D678F" w:rsidRDefault="00E27992" w:rsidP="00F95C8A">
      <w:pPr>
        <w:pStyle w:val="Prrafodelista"/>
        <w:autoSpaceDE w:val="0"/>
        <w:autoSpaceDN w:val="0"/>
        <w:adjustRightInd w:val="0"/>
        <w:spacing w:after="0" w:line="240" w:lineRule="auto"/>
        <w:jc w:val="both"/>
        <w:rPr>
          <w:rFonts w:cstheme="minorHAnsi"/>
          <w:sz w:val="20"/>
          <w:szCs w:val="20"/>
          <w:lang w:val="es-CL"/>
        </w:rPr>
      </w:pPr>
      <w:r w:rsidRPr="003D678F">
        <w:rPr>
          <w:rFonts w:cstheme="minorHAnsi"/>
          <w:sz w:val="20"/>
          <w:szCs w:val="20"/>
          <w:lang w:val="es-CL"/>
        </w:rPr>
        <w:t>Gestión Integral de Residuos Sólidos: Acreditar dos</w:t>
      </w:r>
      <w:r w:rsidR="003D678F" w:rsidRPr="003D678F">
        <w:rPr>
          <w:rFonts w:cstheme="minorHAnsi"/>
          <w:sz w:val="20"/>
          <w:szCs w:val="20"/>
          <w:lang w:val="es-CL"/>
        </w:rPr>
        <w:t xml:space="preserve"> (2) </w:t>
      </w:r>
      <w:r w:rsidRPr="003D678F">
        <w:rPr>
          <w:rFonts w:cstheme="minorHAnsi"/>
          <w:sz w:val="20"/>
          <w:szCs w:val="20"/>
          <w:lang w:val="es-CL"/>
        </w:rPr>
        <w:t xml:space="preserve">o más contratos en los últimos cinco (5) años </w:t>
      </w:r>
      <w:r w:rsidR="003D678F" w:rsidRPr="003D678F">
        <w:rPr>
          <w:rFonts w:cstheme="minorHAnsi"/>
          <w:sz w:val="20"/>
          <w:szCs w:val="20"/>
          <w:lang w:val="es-CL"/>
        </w:rPr>
        <w:t xml:space="preserve">con </w:t>
      </w:r>
      <w:r w:rsidRPr="003D678F">
        <w:rPr>
          <w:rFonts w:cstheme="minorHAnsi"/>
          <w:sz w:val="20"/>
          <w:szCs w:val="20"/>
          <w:lang w:val="es-CL"/>
        </w:rPr>
        <w:t xml:space="preserve">establecimientos de salud, y </w:t>
      </w:r>
      <w:r w:rsidR="003D678F" w:rsidRPr="00F95C8A">
        <w:rPr>
          <w:rFonts w:cstheme="minorHAnsi"/>
          <w:sz w:val="20"/>
          <w:szCs w:val="20"/>
          <w:lang w:val="es-CL"/>
        </w:rPr>
        <w:t xml:space="preserve">contar con inscripción vigente en el Registro Autoritativo de Empresas Operadoras de Residuos Sólidos para el manejo de residuos peligrosos y no peligrosos del ámbito no municipal y para la realización de todas las operaciones de manejo de residuos aplicables al Proyecto. </w:t>
      </w:r>
    </w:p>
    <w:p w14:paraId="54F38E9E" w14:textId="0877F4AE" w:rsidR="00E27992" w:rsidRPr="0035138D" w:rsidRDefault="00E27992" w:rsidP="00E27992">
      <w:pPr>
        <w:pStyle w:val="Prrafodelista"/>
        <w:numPr>
          <w:ilvl w:val="0"/>
          <w:numId w:val="147"/>
        </w:numPr>
        <w:autoSpaceDE w:val="0"/>
        <w:autoSpaceDN w:val="0"/>
        <w:adjustRightInd w:val="0"/>
        <w:spacing w:after="0" w:line="240" w:lineRule="auto"/>
        <w:jc w:val="both"/>
        <w:rPr>
          <w:rFonts w:cstheme="minorHAnsi"/>
          <w:sz w:val="20"/>
          <w:szCs w:val="20"/>
          <w:lang w:val="es-CL"/>
        </w:rPr>
      </w:pPr>
      <w:r w:rsidRPr="0035138D">
        <w:rPr>
          <w:rFonts w:cstheme="minorHAnsi"/>
          <w:sz w:val="20"/>
          <w:szCs w:val="20"/>
          <w:lang w:val="es-CL"/>
        </w:rPr>
        <w:t>Seguridad y Vigilancia: Acreditar dos o más contratos en los últimos</w:t>
      </w:r>
      <w:r>
        <w:rPr>
          <w:rFonts w:cstheme="minorHAnsi"/>
          <w:sz w:val="20"/>
          <w:szCs w:val="20"/>
          <w:lang w:val="es-CL"/>
        </w:rPr>
        <w:t xml:space="preserve"> cinco (</w:t>
      </w:r>
      <w:r w:rsidRPr="0035138D">
        <w:rPr>
          <w:rFonts w:cstheme="minorHAnsi"/>
          <w:sz w:val="20"/>
          <w:szCs w:val="20"/>
          <w:lang w:val="es-CL"/>
        </w:rPr>
        <w:t>5</w:t>
      </w:r>
      <w:r>
        <w:rPr>
          <w:rFonts w:cstheme="minorHAnsi"/>
          <w:sz w:val="20"/>
          <w:szCs w:val="20"/>
          <w:lang w:val="es-CL"/>
        </w:rPr>
        <w:t>)</w:t>
      </w:r>
      <w:r w:rsidRPr="0035138D">
        <w:rPr>
          <w:rFonts w:cstheme="minorHAnsi"/>
          <w:sz w:val="20"/>
          <w:szCs w:val="20"/>
          <w:lang w:val="es-CL"/>
        </w:rPr>
        <w:t xml:space="preserve"> años en edificios de uso público que sumen una superficie igual o superior a 50.000 m2.</w:t>
      </w:r>
    </w:p>
    <w:p w14:paraId="1EB32329" w14:textId="77777777" w:rsidR="00E27992" w:rsidRPr="0035138D" w:rsidRDefault="00E27992" w:rsidP="00E27992">
      <w:pPr>
        <w:autoSpaceDE w:val="0"/>
        <w:autoSpaceDN w:val="0"/>
        <w:adjustRightInd w:val="0"/>
        <w:spacing w:after="0" w:line="240" w:lineRule="auto"/>
        <w:jc w:val="both"/>
        <w:rPr>
          <w:rFonts w:cstheme="minorHAnsi"/>
          <w:sz w:val="20"/>
          <w:szCs w:val="20"/>
          <w:lang w:val="es-CL"/>
        </w:rPr>
      </w:pPr>
    </w:p>
    <w:p w14:paraId="5958949D" w14:textId="154CE300" w:rsidR="00E27992" w:rsidRPr="0035138D" w:rsidRDefault="00E27992" w:rsidP="00E27992">
      <w:pPr>
        <w:pStyle w:val="Prrafodelista"/>
        <w:numPr>
          <w:ilvl w:val="0"/>
          <w:numId w:val="147"/>
        </w:numPr>
        <w:autoSpaceDE w:val="0"/>
        <w:autoSpaceDN w:val="0"/>
        <w:adjustRightInd w:val="0"/>
        <w:spacing w:after="0" w:line="240" w:lineRule="auto"/>
        <w:jc w:val="both"/>
        <w:rPr>
          <w:rFonts w:cstheme="minorHAnsi"/>
          <w:sz w:val="20"/>
          <w:szCs w:val="20"/>
          <w:lang w:val="es-CL"/>
        </w:rPr>
      </w:pPr>
      <w:r w:rsidRPr="0035138D">
        <w:rPr>
          <w:color w:val="000000"/>
          <w:sz w:val="20"/>
          <w:szCs w:val="20"/>
          <w:lang w:val="es-CL"/>
        </w:rPr>
        <w:t>Servicio de Tecnologías de la Información y Comunicaciones y Provisión y Disponibilidad de Infraestructura Tecnológica</w:t>
      </w:r>
      <w:r w:rsidRPr="0035138D">
        <w:rPr>
          <w:rFonts w:cstheme="minorHAnsi"/>
          <w:sz w:val="20"/>
          <w:szCs w:val="20"/>
          <w:lang w:val="es-CL"/>
        </w:rPr>
        <w:t>: Acreditar dos</w:t>
      </w:r>
      <w:r>
        <w:rPr>
          <w:rFonts w:cstheme="minorHAnsi"/>
          <w:sz w:val="20"/>
          <w:szCs w:val="20"/>
          <w:lang w:val="es-CL"/>
        </w:rPr>
        <w:t xml:space="preserve"> (2)</w:t>
      </w:r>
      <w:r w:rsidRPr="0035138D">
        <w:rPr>
          <w:rFonts w:cstheme="minorHAnsi"/>
          <w:sz w:val="20"/>
          <w:szCs w:val="20"/>
          <w:lang w:val="es-CL"/>
        </w:rPr>
        <w:t xml:space="preserve"> o más contratos en los últimos </w:t>
      </w:r>
      <w:r>
        <w:rPr>
          <w:rFonts w:cstheme="minorHAnsi"/>
          <w:sz w:val="20"/>
          <w:szCs w:val="20"/>
          <w:lang w:val="es-CL"/>
        </w:rPr>
        <w:t>cinco (</w:t>
      </w:r>
      <w:r w:rsidRPr="0035138D">
        <w:rPr>
          <w:rFonts w:cstheme="minorHAnsi"/>
          <w:sz w:val="20"/>
          <w:szCs w:val="20"/>
          <w:lang w:val="es-CL"/>
        </w:rPr>
        <w:t>5</w:t>
      </w:r>
      <w:r>
        <w:rPr>
          <w:rFonts w:cstheme="minorHAnsi"/>
          <w:sz w:val="20"/>
          <w:szCs w:val="20"/>
          <w:lang w:val="es-CL"/>
        </w:rPr>
        <w:t>)</w:t>
      </w:r>
      <w:r w:rsidRPr="0035138D">
        <w:rPr>
          <w:rFonts w:cstheme="minorHAnsi"/>
          <w:sz w:val="20"/>
          <w:szCs w:val="20"/>
          <w:lang w:val="es-CL"/>
        </w:rPr>
        <w:t xml:space="preserve"> años con instituciones, que sumen una cantidad igual o superior a: 2.000 puntos de red y 1.500 usuarios conectados, con un </w:t>
      </w:r>
      <w:r w:rsidRPr="0035138D">
        <w:rPr>
          <w:rFonts w:cstheme="minorHAnsi"/>
          <w:i/>
          <w:iCs/>
          <w:sz w:val="20"/>
          <w:szCs w:val="20"/>
          <w:lang w:val="es-CL"/>
        </w:rPr>
        <w:t xml:space="preserve">uptime </w:t>
      </w:r>
      <w:r w:rsidRPr="0035138D">
        <w:rPr>
          <w:rFonts w:cstheme="minorHAnsi"/>
          <w:sz w:val="20"/>
          <w:szCs w:val="20"/>
          <w:lang w:val="es-CL"/>
        </w:rPr>
        <w:t>mensual superior o igual al 95%.</w:t>
      </w:r>
    </w:p>
    <w:p w14:paraId="73A06ABC" w14:textId="6C2BA25C" w:rsidR="00D17EF7" w:rsidRDefault="00D17EF7" w:rsidP="00E27992">
      <w:pPr>
        <w:autoSpaceDE w:val="0"/>
        <w:autoSpaceDN w:val="0"/>
        <w:adjustRightInd w:val="0"/>
        <w:spacing w:after="0" w:line="240" w:lineRule="auto"/>
        <w:jc w:val="both"/>
        <w:rPr>
          <w:rFonts w:cstheme="minorHAnsi"/>
          <w:sz w:val="20"/>
          <w:szCs w:val="20"/>
          <w:lang w:val="es-CL"/>
        </w:rPr>
      </w:pPr>
    </w:p>
    <w:p w14:paraId="4E449400" w14:textId="7D95130E" w:rsidR="00D17EF7" w:rsidRPr="00F95C8A" w:rsidRDefault="00D17EF7" w:rsidP="00D17EF7">
      <w:pPr>
        <w:pStyle w:val="Prrafodelista"/>
        <w:numPr>
          <w:ilvl w:val="0"/>
          <w:numId w:val="147"/>
        </w:numPr>
        <w:autoSpaceDE w:val="0"/>
        <w:autoSpaceDN w:val="0"/>
        <w:adjustRightInd w:val="0"/>
        <w:spacing w:after="0" w:line="240" w:lineRule="auto"/>
        <w:jc w:val="both"/>
        <w:rPr>
          <w:noProof/>
          <w:sz w:val="20"/>
          <w:szCs w:val="20"/>
        </w:rPr>
      </w:pPr>
      <w:r>
        <w:rPr>
          <w:b/>
          <w:bCs/>
          <w:noProof/>
          <w:sz w:val="20"/>
          <w:szCs w:val="20"/>
        </w:rPr>
        <w:t>M</w:t>
      </w:r>
      <w:r w:rsidRPr="00D17EF7">
        <w:rPr>
          <w:b/>
          <w:bCs/>
          <w:noProof/>
          <w:sz w:val="20"/>
          <w:szCs w:val="20"/>
        </w:rPr>
        <w:t>antenimiento de la infraestructura e instalaciones</w:t>
      </w:r>
      <w:r w:rsidRPr="00F95C8A">
        <w:rPr>
          <w:noProof/>
          <w:sz w:val="20"/>
          <w:szCs w:val="20"/>
        </w:rPr>
        <w:t xml:space="preserve">. </w:t>
      </w:r>
      <w:r>
        <w:rPr>
          <w:noProof/>
          <w:sz w:val="20"/>
          <w:szCs w:val="20"/>
        </w:rPr>
        <w:t>Acreditar</w:t>
      </w:r>
      <w:r w:rsidRPr="00F95C8A">
        <w:rPr>
          <w:noProof/>
          <w:sz w:val="20"/>
          <w:szCs w:val="20"/>
        </w:rPr>
        <w:t xml:space="preserve"> </w:t>
      </w:r>
      <w:r w:rsidRPr="00F95C8A">
        <w:rPr>
          <w:bCs/>
          <w:snapToGrid w:val="0"/>
          <w:spacing w:val="-6"/>
          <w:sz w:val="20"/>
          <w:szCs w:val="20"/>
        </w:rPr>
        <w:t xml:space="preserve">al menos </w:t>
      </w:r>
      <w:r>
        <w:rPr>
          <w:bCs/>
          <w:snapToGrid w:val="0"/>
          <w:spacing w:val="-6"/>
          <w:sz w:val="20"/>
          <w:szCs w:val="20"/>
        </w:rPr>
        <w:t>tres</w:t>
      </w:r>
      <w:r w:rsidRPr="00F95C8A">
        <w:rPr>
          <w:bCs/>
          <w:snapToGrid w:val="0"/>
          <w:spacing w:val="-6"/>
          <w:sz w:val="20"/>
          <w:szCs w:val="20"/>
        </w:rPr>
        <w:t xml:space="preserve"> (</w:t>
      </w:r>
      <w:r>
        <w:rPr>
          <w:bCs/>
          <w:snapToGrid w:val="0"/>
          <w:spacing w:val="-6"/>
          <w:sz w:val="20"/>
          <w:szCs w:val="20"/>
        </w:rPr>
        <w:t>3</w:t>
      </w:r>
      <w:r w:rsidRPr="00F95C8A">
        <w:rPr>
          <w:bCs/>
          <w:snapToGrid w:val="0"/>
          <w:spacing w:val="-6"/>
          <w:sz w:val="20"/>
          <w:szCs w:val="20"/>
        </w:rPr>
        <w:t xml:space="preserve">) </w:t>
      </w:r>
      <w:r>
        <w:rPr>
          <w:bCs/>
          <w:snapToGrid w:val="0"/>
          <w:spacing w:val="-6"/>
          <w:sz w:val="20"/>
          <w:szCs w:val="20"/>
        </w:rPr>
        <w:t xml:space="preserve">contratos en los últimos cinco (5) años </w:t>
      </w:r>
      <w:r w:rsidRPr="00F95C8A">
        <w:rPr>
          <w:bCs/>
          <w:snapToGrid w:val="0"/>
          <w:spacing w:val="-6"/>
          <w:sz w:val="20"/>
          <w:szCs w:val="20"/>
        </w:rPr>
        <w:t>en la gestión de los servicios de mantenimiento de la infraestructura, instalaciones y equipamiento electromecánico asociado a la infraestructur</w:t>
      </w:r>
      <w:r>
        <w:rPr>
          <w:bCs/>
          <w:snapToGrid w:val="0"/>
          <w:spacing w:val="-6"/>
          <w:sz w:val="20"/>
          <w:szCs w:val="20"/>
        </w:rPr>
        <w:t>a</w:t>
      </w:r>
      <w:r w:rsidRPr="00F95C8A">
        <w:rPr>
          <w:bCs/>
          <w:snapToGrid w:val="0"/>
          <w:spacing w:val="-6"/>
          <w:sz w:val="20"/>
          <w:szCs w:val="20"/>
        </w:rPr>
        <w:t xml:space="preserve">, de los cuales al menos </w:t>
      </w:r>
      <w:r>
        <w:rPr>
          <w:bCs/>
          <w:snapToGrid w:val="0"/>
          <w:spacing w:val="-6"/>
          <w:sz w:val="20"/>
          <w:szCs w:val="20"/>
        </w:rPr>
        <w:t>uno</w:t>
      </w:r>
      <w:r w:rsidRPr="00F95C8A">
        <w:rPr>
          <w:bCs/>
          <w:snapToGrid w:val="0"/>
          <w:spacing w:val="-6"/>
          <w:sz w:val="20"/>
          <w:szCs w:val="20"/>
        </w:rPr>
        <w:t xml:space="preserve"> (</w:t>
      </w:r>
      <w:r>
        <w:rPr>
          <w:bCs/>
          <w:snapToGrid w:val="0"/>
          <w:spacing w:val="-6"/>
          <w:sz w:val="20"/>
          <w:szCs w:val="20"/>
        </w:rPr>
        <w:t>1</w:t>
      </w:r>
      <w:r w:rsidRPr="00F95C8A">
        <w:rPr>
          <w:bCs/>
          <w:snapToGrid w:val="0"/>
          <w:spacing w:val="-6"/>
          <w:sz w:val="20"/>
          <w:szCs w:val="20"/>
        </w:rPr>
        <w:t xml:space="preserve">) se encuentre vigente; y cuando menos dos (2) correspondan a Hospitales Especializados, los cuales deberán sumar en conjunto un área construida superior a </w:t>
      </w:r>
      <w:r w:rsidR="00DC7432">
        <w:rPr>
          <w:bCs/>
          <w:snapToGrid w:val="0"/>
          <w:spacing w:val="-6"/>
          <w:sz w:val="20"/>
          <w:szCs w:val="20"/>
        </w:rPr>
        <w:t>2</w:t>
      </w:r>
      <w:r w:rsidRPr="00F95C8A">
        <w:rPr>
          <w:bCs/>
          <w:snapToGrid w:val="0"/>
          <w:spacing w:val="-6"/>
          <w:sz w:val="20"/>
          <w:szCs w:val="20"/>
        </w:rPr>
        <w:t>0,000 m</w:t>
      </w:r>
      <w:r w:rsidRPr="00F95C8A">
        <w:rPr>
          <w:bCs/>
          <w:snapToGrid w:val="0"/>
          <w:spacing w:val="-6"/>
          <w:sz w:val="20"/>
          <w:szCs w:val="20"/>
          <w:vertAlign w:val="superscript"/>
        </w:rPr>
        <w:t xml:space="preserve">2 </w:t>
      </w:r>
      <w:r w:rsidRPr="00F95C8A">
        <w:rPr>
          <w:bCs/>
          <w:snapToGrid w:val="0"/>
          <w:spacing w:val="-6"/>
          <w:sz w:val="20"/>
          <w:szCs w:val="20"/>
        </w:rPr>
        <w:t>(sin considerar área de estacionamientos).</w:t>
      </w:r>
    </w:p>
    <w:p w14:paraId="558CA162" w14:textId="77777777" w:rsidR="00D17EF7" w:rsidRPr="00F34D9E" w:rsidRDefault="00D17EF7" w:rsidP="00F95C8A">
      <w:pPr>
        <w:pStyle w:val="Prrafodelista"/>
        <w:autoSpaceDE w:val="0"/>
        <w:autoSpaceDN w:val="0"/>
        <w:adjustRightInd w:val="0"/>
        <w:spacing w:after="0" w:line="240" w:lineRule="auto"/>
        <w:jc w:val="both"/>
        <w:rPr>
          <w:noProof/>
        </w:rPr>
      </w:pPr>
    </w:p>
    <w:p w14:paraId="1E054EB1" w14:textId="30E63747" w:rsidR="00D17EF7" w:rsidRPr="00211372" w:rsidRDefault="00D17EF7" w:rsidP="00211372">
      <w:pPr>
        <w:pStyle w:val="Prrafodelista"/>
        <w:numPr>
          <w:ilvl w:val="0"/>
          <w:numId w:val="147"/>
        </w:numPr>
        <w:autoSpaceDE w:val="0"/>
        <w:autoSpaceDN w:val="0"/>
        <w:adjustRightInd w:val="0"/>
        <w:spacing w:after="0" w:line="240" w:lineRule="auto"/>
        <w:jc w:val="both"/>
        <w:rPr>
          <w:noProof/>
          <w:sz w:val="20"/>
          <w:szCs w:val="20"/>
        </w:rPr>
      </w:pPr>
      <w:r>
        <w:rPr>
          <w:b/>
          <w:bCs/>
          <w:noProof/>
          <w:sz w:val="20"/>
          <w:szCs w:val="20"/>
        </w:rPr>
        <w:t>M</w:t>
      </w:r>
      <w:r w:rsidRPr="00D17EF7">
        <w:rPr>
          <w:b/>
          <w:bCs/>
          <w:noProof/>
          <w:sz w:val="20"/>
          <w:szCs w:val="20"/>
        </w:rPr>
        <w:t>antenimiento del equipamiento</w:t>
      </w:r>
      <w:r w:rsidRPr="00F95C8A">
        <w:rPr>
          <w:noProof/>
          <w:sz w:val="20"/>
          <w:szCs w:val="20"/>
        </w:rPr>
        <w:t xml:space="preserve">. </w:t>
      </w:r>
      <w:r>
        <w:rPr>
          <w:noProof/>
          <w:sz w:val="20"/>
          <w:szCs w:val="20"/>
        </w:rPr>
        <w:t xml:space="preserve">Acreditar </w:t>
      </w:r>
      <w:r w:rsidRPr="00F95C8A">
        <w:rPr>
          <w:bCs/>
          <w:snapToGrid w:val="0"/>
          <w:spacing w:val="-6"/>
          <w:sz w:val="20"/>
          <w:szCs w:val="20"/>
        </w:rPr>
        <w:t>al</w:t>
      </w:r>
      <w:r w:rsidR="00DC7432">
        <w:rPr>
          <w:bCs/>
          <w:snapToGrid w:val="0"/>
          <w:spacing w:val="-6"/>
          <w:sz w:val="20"/>
          <w:szCs w:val="20"/>
        </w:rPr>
        <w:t xml:space="preserve"> </w:t>
      </w:r>
      <w:r w:rsidR="00DC7432" w:rsidRPr="000E083F">
        <w:rPr>
          <w:bCs/>
          <w:snapToGrid w:val="0"/>
          <w:spacing w:val="-6"/>
          <w:sz w:val="20"/>
          <w:szCs w:val="20"/>
        </w:rPr>
        <w:t xml:space="preserve">menos </w:t>
      </w:r>
      <w:r w:rsidR="00DC7432">
        <w:rPr>
          <w:bCs/>
          <w:snapToGrid w:val="0"/>
          <w:spacing w:val="-6"/>
          <w:sz w:val="20"/>
          <w:szCs w:val="20"/>
        </w:rPr>
        <w:t>tres</w:t>
      </w:r>
      <w:r w:rsidR="00DC7432" w:rsidRPr="000E083F">
        <w:rPr>
          <w:bCs/>
          <w:snapToGrid w:val="0"/>
          <w:spacing w:val="-6"/>
          <w:sz w:val="20"/>
          <w:szCs w:val="20"/>
        </w:rPr>
        <w:t xml:space="preserve"> (</w:t>
      </w:r>
      <w:r w:rsidR="00DC7432">
        <w:rPr>
          <w:bCs/>
          <w:snapToGrid w:val="0"/>
          <w:spacing w:val="-6"/>
          <w:sz w:val="20"/>
          <w:szCs w:val="20"/>
        </w:rPr>
        <w:t>3</w:t>
      </w:r>
      <w:r w:rsidR="00DC7432" w:rsidRPr="000E083F">
        <w:rPr>
          <w:bCs/>
          <w:snapToGrid w:val="0"/>
          <w:spacing w:val="-6"/>
          <w:sz w:val="20"/>
          <w:szCs w:val="20"/>
        </w:rPr>
        <w:t xml:space="preserve">) </w:t>
      </w:r>
      <w:r w:rsidR="00DC7432">
        <w:rPr>
          <w:bCs/>
          <w:snapToGrid w:val="0"/>
          <w:spacing w:val="-6"/>
          <w:sz w:val="20"/>
          <w:szCs w:val="20"/>
        </w:rPr>
        <w:t>contratos en los últimos cinco (5) años</w:t>
      </w:r>
      <w:r w:rsidRPr="00F95C8A">
        <w:rPr>
          <w:bCs/>
          <w:snapToGrid w:val="0"/>
          <w:spacing w:val="-6"/>
          <w:sz w:val="20"/>
          <w:szCs w:val="20"/>
        </w:rPr>
        <w:t xml:space="preserve"> en la gestión de servicios de mantenimiento de Equipos </w:t>
      </w:r>
      <w:r w:rsidRPr="00F95C8A">
        <w:rPr>
          <w:bCs/>
          <w:noProof/>
          <w:snapToGrid w:val="0"/>
          <w:spacing w:val="-6"/>
          <w:sz w:val="20"/>
          <w:szCs w:val="20"/>
        </w:rPr>
        <w:t>biomédicos</w:t>
      </w:r>
      <w:r w:rsidRPr="00F95C8A">
        <w:rPr>
          <w:bCs/>
          <w:snapToGrid w:val="0"/>
          <w:spacing w:val="-6"/>
          <w:sz w:val="20"/>
          <w:szCs w:val="20"/>
        </w:rPr>
        <w:t xml:space="preserve"> en hospitales o clínicas, de los cuales al menos </w:t>
      </w:r>
      <w:r w:rsidR="00DC7432">
        <w:rPr>
          <w:bCs/>
          <w:snapToGrid w:val="0"/>
          <w:spacing w:val="-6"/>
          <w:sz w:val="20"/>
          <w:szCs w:val="20"/>
        </w:rPr>
        <w:t>uno</w:t>
      </w:r>
      <w:r w:rsidRPr="00F95C8A">
        <w:rPr>
          <w:bCs/>
          <w:snapToGrid w:val="0"/>
          <w:spacing w:val="-6"/>
          <w:sz w:val="20"/>
          <w:szCs w:val="20"/>
        </w:rPr>
        <w:t xml:space="preserve"> (</w:t>
      </w:r>
      <w:r w:rsidR="00DC7432">
        <w:rPr>
          <w:bCs/>
          <w:snapToGrid w:val="0"/>
          <w:spacing w:val="-6"/>
          <w:sz w:val="20"/>
          <w:szCs w:val="20"/>
        </w:rPr>
        <w:t>1</w:t>
      </w:r>
      <w:r w:rsidRPr="00F95C8A">
        <w:rPr>
          <w:bCs/>
          <w:snapToGrid w:val="0"/>
          <w:spacing w:val="-6"/>
          <w:sz w:val="20"/>
          <w:szCs w:val="20"/>
        </w:rPr>
        <w:t>) se encuentre vigente; y cuando menos dos (2) sean Hospitales Especializados, que cuente cada uno con un número igual o superior a 150 camas.</w:t>
      </w:r>
      <w:r w:rsidRPr="00F95C8A">
        <w:rPr>
          <w:bCs/>
          <w:noProof/>
          <w:snapToGrid w:val="0"/>
          <w:spacing w:val="-6"/>
          <w:sz w:val="20"/>
          <w:szCs w:val="20"/>
        </w:rPr>
        <w:t xml:space="preserve"> Los equipos biomedicos involucrados debe incluir como minimo: equipos de Centro Quirúrgico, equipos de la Unidad de Cuidados Intensivos, equipos de Resonancia Magnetica, Tomografia, angiografia, radiodiagnostico y ultrasonografia; equipos de Patologia clinica, anatomi</w:t>
      </w:r>
      <w:r w:rsidR="00DC7432">
        <w:rPr>
          <w:bCs/>
          <w:noProof/>
          <w:snapToGrid w:val="0"/>
          <w:spacing w:val="-6"/>
          <w:sz w:val="20"/>
          <w:szCs w:val="20"/>
        </w:rPr>
        <w:t>a</w:t>
      </w:r>
      <w:r w:rsidRPr="00F95C8A">
        <w:rPr>
          <w:bCs/>
          <w:noProof/>
          <w:snapToGrid w:val="0"/>
          <w:spacing w:val="-6"/>
          <w:sz w:val="20"/>
          <w:szCs w:val="20"/>
        </w:rPr>
        <w:t xml:space="preserve"> patologica y Banco de Sangre; equipos de Emergencia.</w:t>
      </w:r>
    </w:p>
    <w:p w14:paraId="64B8BBB1" w14:textId="77777777" w:rsidR="00D17EF7" w:rsidRPr="00F34D9E" w:rsidRDefault="00D17EF7" w:rsidP="00F95C8A">
      <w:pPr>
        <w:pStyle w:val="Prrafodelista"/>
        <w:autoSpaceDE w:val="0"/>
        <w:autoSpaceDN w:val="0"/>
        <w:adjustRightInd w:val="0"/>
        <w:spacing w:after="0" w:line="240" w:lineRule="auto"/>
        <w:jc w:val="both"/>
        <w:rPr>
          <w:noProof/>
        </w:rPr>
      </w:pPr>
    </w:p>
    <w:p w14:paraId="3EDA2D04" w14:textId="4F34EEBF" w:rsidR="00D17EF7" w:rsidRPr="00D17EF7" w:rsidRDefault="00D17EF7" w:rsidP="00F95C8A">
      <w:pPr>
        <w:pStyle w:val="Prrafodelista"/>
        <w:numPr>
          <w:ilvl w:val="0"/>
          <w:numId w:val="147"/>
        </w:numPr>
        <w:autoSpaceDE w:val="0"/>
        <w:autoSpaceDN w:val="0"/>
        <w:adjustRightInd w:val="0"/>
        <w:spacing w:after="0" w:line="240" w:lineRule="auto"/>
        <w:jc w:val="both"/>
        <w:rPr>
          <w:rFonts w:cstheme="minorHAnsi"/>
          <w:sz w:val="20"/>
          <w:szCs w:val="20"/>
          <w:lang w:val="es-CL"/>
        </w:rPr>
      </w:pPr>
      <w:r>
        <w:rPr>
          <w:b/>
          <w:bCs/>
          <w:noProof/>
          <w:sz w:val="20"/>
          <w:szCs w:val="20"/>
        </w:rPr>
        <w:t>S</w:t>
      </w:r>
      <w:r w:rsidRPr="00D17EF7">
        <w:rPr>
          <w:b/>
          <w:bCs/>
          <w:noProof/>
          <w:sz w:val="20"/>
          <w:szCs w:val="20"/>
        </w:rPr>
        <w:t>ervicio de esterilizaci</w:t>
      </w:r>
      <w:r w:rsidR="00DC7432">
        <w:rPr>
          <w:b/>
          <w:bCs/>
          <w:noProof/>
          <w:sz w:val="20"/>
          <w:szCs w:val="20"/>
        </w:rPr>
        <w:t>ó</w:t>
      </w:r>
      <w:r w:rsidRPr="00D17EF7">
        <w:rPr>
          <w:b/>
          <w:bCs/>
          <w:noProof/>
          <w:sz w:val="20"/>
          <w:szCs w:val="20"/>
        </w:rPr>
        <w:t>n</w:t>
      </w:r>
      <w:r w:rsidRPr="00F95C8A">
        <w:rPr>
          <w:noProof/>
          <w:sz w:val="20"/>
          <w:szCs w:val="20"/>
        </w:rPr>
        <w:t xml:space="preserve">. </w:t>
      </w:r>
      <w:r>
        <w:rPr>
          <w:noProof/>
          <w:sz w:val="20"/>
          <w:szCs w:val="20"/>
        </w:rPr>
        <w:t xml:space="preserve">Acreditar </w:t>
      </w:r>
      <w:r w:rsidRPr="00F95C8A">
        <w:rPr>
          <w:bCs/>
          <w:snapToGrid w:val="0"/>
          <w:spacing w:val="-6"/>
          <w:sz w:val="20"/>
          <w:szCs w:val="20"/>
        </w:rPr>
        <w:t>durante los últimos tres (3) años en las labores de esterilización en al menos dos (2) hospitales o clínicas, de los cuales al menos uno (1) sea un Hospital Especializado</w:t>
      </w:r>
    </w:p>
    <w:p w14:paraId="6A29523B" w14:textId="77777777" w:rsidR="00D17EF7" w:rsidRPr="0035138D" w:rsidRDefault="00D17EF7" w:rsidP="00E27992">
      <w:pPr>
        <w:autoSpaceDE w:val="0"/>
        <w:autoSpaceDN w:val="0"/>
        <w:adjustRightInd w:val="0"/>
        <w:spacing w:after="0" w:line="240" w:lineRule="auto"/>
        <w:jc w:val="both"/>
        <w:rPr>
          <w:rFonts w:cstheme="minorHAnsi"/>
          <w:sz w:val="20"/>
          <w:szCs w:val="20"/>
          <w:lang w:val="es-CL"/>
        </w:rPr>
      </w:pPr>
    </w:p>
    <w:p w14:paraId="585835CF" w14:textId="15EBA119" w:rsidR="00E27992" w:rsidRPr="0035138D" w:rsidRDefault="00E27992" w:rsidP="00E27992">
      <w:pPr>
        <w:autoSpaceDE w:val="0"/>
        <w:autoSpaceDN w:val="0"/>
        <w:adjustRightInd w:val="0"/>
        <w:spacing w:after="0" w:line="240" w:lineRule="auto"/>
        <w:jc w:val="both"/>
        <w:rPr>
          <w:rFonts w:cstheme="minorHAnsi"/>
          <w:sz w:val="20"/>
          <w:szCs w:val="20"/>
          <w:lang w:val="es-CL"/>
        </w:rPr>
      </w:pPr>
      <w:r w:rsidRPr="0035138D">
        <w:rPr>
          <w:rFonts w:cstheme="minorHAnsi"/>
          <w:sz w:val="20"/>
          <w:szCs w:val="20"/>
          <w:lang w:val="es-CL"/>
        </w:rPr>
        <w:t>La experiencia solicitada deberá ser acreditada a través de antecedentes emitidos por un tercero, los cuales podrán ser suscritos en Perú o en el extranjero. Si se otorga en Perú deberá</w:t>
      </w:r>
      <w:r>
        <w:rPr>
          <w:rFonts w:cstheme="minorHAnsi"/>
          <w:sz w:val="20"/>
          <w:szCs w:val="20"/>
          <w:lang w:val="es-CL"/>
        </w:rPr>
        <w:t xml:space="preserve">n presentarse copias legalizadas </w:t>
      </w:r>
      <w:r w:rsidRPr="0035138D">
        <w:rPr>
          <w:rFonts w:cstheme="minorHAnsi"/>
          <w:sz w:val="20"/>
          <w:szCs w:val="20"/>
          <w:lang w:val="es-CL"/>
        </w:rPr>
        <w:t xml:space="preserve">ante Notario Público; si se suscribe en el extranjero deberá </w:t>
      </w:r>
      <w:r>
        <w:rPr>
          <w:rFonts w:cstheme="minorHAnsi"/>
          <w:sz w:val="20"/>
          <w:szCs w:val="20"/>
          <w:lang w:val="es-CL"/>
        </w:rPr>
        <w:t>presentarse con los requisitos establecidos en el numeral 10.2.7 de las Bases</w:t>
      </w:r>
      <w:r w:rsidRPr="0035138D">
        <w:rPr>
          <w:rFonts w:cstheme="minorHAnsi"/>
          <w:sz w:val="20"/>
          <w:szCs w:val="20"/>
          <w:lang w:val="es-CL"/>
        </w:rPr>
        <w:t xml:space="preserve">. </w:t>
      </w:r>
    </w:p>
    <w:p w14:paraId="4B152EA6" w14:textId="77777777" w:rsidR="00E27992" w:rsidRPr="0035138D" w:rsidRDefault="00E27992" w:rsidP="0035138D">
      <w:pPr>
        <w:spacing w:after="0" w:line="240" w:lineRule="auto"/>
        <w:jc w:val="both"/>
        <w:rPr>
          <w:rFonts w:cstheme="minorHAnsi"/>
          <w:sz w:val="20"/>
          <w:szCs w:val="20"/>
          <w:lang w:val="es-CL"/>
        </w:rPr>
      </w:pPr>
    </w:p>
    <w:p w14:paraId="06AB7817" w14:textId="556C206C" w:rsidR="00E27992" w:rsidRPr="0035138D" w:rsidRDefault="00E27992" w:rsidP="0035138D">
      <w:pPr>
        <w:spacing w:after="0" w:line="240" w:lineRule="auto"/>
        <w:jc w:val="both"/>
        <w:rPr>
          <w:sz w:val="20"/>
          <w:szCs w:val="20"/>
          <w:lang w:val="es-CL"/>
        </w:rPr>
      </w:pPr>
      <w:r w:rsidRPr="0035138D">
        <w:rPr>
          <w:sz w:val="20"/>
          <w:szCs w:val="20"/>
          <w:lang w:val="es-CL"/>
        </w:rPr>
        <w:t xml:space="preserve">Para cada uno de los servicios que se indican a continuación, la empresa a subcontratar deberá acreditar al menos, </w:t>
      </w:r>
      <w:r>
        <w:rPr>
          <w:sz w:val="20"/>
          <w:szCs w:val="20"/>
          <w:lang w:val="es-CL"/>
        </w:rPr>
        <w:t>diez (</w:t>
      </w:r>
      <w:r w:rsidRPr="0035138D">
        <w:rPr>
          <w:sz w:val="20"/>
          <w:szCs w:val="20"/>
          <w:lang w:val="es-CL"/>
        </w:rPr>
        <w:t>10</w:t>
      </w:r>
      <w:r>
        <w:rPr>
          <w:sz w:val="20"/>
          <w:szCs w:val="20"/>
          <w:lang w:val="es-CL"/>
        </w:rPr>
        <w:t>)</w:t>
      </w:r>
      <w:r w:rsidRPr="0035138D">
        <w:rPr>
          <w:sz w:val="20"/>
          <w:szCs w:val="20"/>
          <w:lang w:val="es-CL"/>
        </w:rPr>
        <w:t xml:space="preserve"> años de experiencia en la prestación del servicio correspondiente, manteniendo en todo caso el Concesionario toda la responsabilidad sobre la prestación del servicio: </w:t>
      </w:r>
    </w:p>
    <w:p w14:paraId="7B2ABF67" w14:textId="77777777" w:rsidR="00E27992" w:rsidRPr="0035138D" w:rsidRDefault="00E27992" w:rsidP="0035138D">
      <w:pPr>
        <w:spacing w:after="0" w:line="240" w:lineRule="auto"/>
        <w:jc w:val="both"/>
        <w:rPr>
          <w:sz w:val="20"/>
          <w:szCs w:val="20"/>
          <w:lang w:val="es-CL"/>
        </w:rPr>
      </w:pPr>
    </w:p>
    <w:p w14:paraId="31FDC356" w14:textId="7FB0D1C1" w:rsidR="00E27992" w:rsidRPr="0035138D" w:rsidRDefault="00E27992" w:rsidP="0035138D">
      <w:pPr>
        <w:numPr>
          <w:ilvl w:val="0"/>
          <w:numId w:val="148"/>
        </w:numPr>
        <w:spacing w:after="0" w:line="240" w:lineRule="auto"/>
        <w:jc w:val="both"/>
        <w:rPr>
          <w:sz w:val="20"/>
          <w:szCs w:val="20"/>
          <w:lang w:val="es-CL"/>
        </w:rPr>
      </w:pPr>
      <w:r w:rsidRPr="0035138D">
        <w:rPr>
          <w:b/>
          <w:bCs/>
          <w:sz w:val="20"/>
          <w:szCs w:val="20"/>
          <w:lang w:val="es-CL"/>
        </w:rPr>
        <w:t>Servicio Hemodiálisis:</w:t>
      </w:r>
      <w:r w:rsidRPr="0035138D">
        <w:rPr>
          <w:sz w:val="20"/>
          <w:szCs w:val="20"/>
          <w:lang w:val="es-CL"/>
        </w:rPr>
        <w:t xml:space="preserve"> consiste en prestar un Servicio de Hemodiálisis de excelencia a los pacientes con insuficiencia renal crónica o aguda que requieren de dicho tratamiento, supervisando en todo momento que tanto las instalaciones, equipamiento, insumos y personal se encuentren en óptimas condiciones para prestar una atención integral y de excelencia al paciente. En el caso específico de este servicio, se deberá acreditar la operación comercial de servicios de hemodiálisis y/o dos o más contratos con terceros para la prestación de servicios de hemodiálisis en los últimos </w:t>
      </w:r>
      <w:r>
        <w:rPr>
          <w:sz w:val="20"/>
          <w:szCs w:val="20"/>
          <w:lang w:val="es-CL"/>
        </w:rPr>
        <w:t>ocho (</w:t>
      </w:r>
      <w:r w:rsidRPr="0035138D">
        <w:rPr>
          <w:sz w:val="20"/>
          <w:szCs w:val="20"/>
          <w:lang w:val="es-CL"/>
        </w:rPr>
        <w:t>8</w:t>
      </w:r>
      <w:r>
        <w:rPr>
          <w:sz w:val="20"/>
          <w:szCs w:val="20"/>
          <w:lang w:val="es-CL"/>
        </w:rPr>
        <w:t xml:space="preserve">) </w:t>
      </w:r>
      <w:r w:rsidRPr="0035138D">
        <w:rPr>
          <w:sz w:val="20"/>
          <w:szCs w:val="20"/>
          <w:lang w:val="es-CL"/>
        </w:rPr>
        <w:t>años que demuestren la realización de al menos 15</w:t>
      </w:r>
      <w:r>
        <w:rPr>
          <w:sz w:val="20"/>
          <w:szCs w:val="20"/>
          <w:lang w:val="es-CL"/>
        </w:rPr>
        <w:t>,</w:t>
      </w:r>
      <w:r w:rsidRPr="0035138D">
        <w:rPr>
          <w:sz w:val="20"/>
          <w:szCs w:val="20"/>
          <w:lang w:val="es-CL"/>
        </w:rPr>
        <w:t>000 exámenes anuales.</w:t>
      </w:r>
    </w:p>
    <w:p w14:paraId="6F3B89E3" w14:textId="77777777" w:rsidR="00E27992" w:rsidRPr="0035138D" w:rsidRDefault="00E27992" w:rsidP="0035138D">
      <w:pPr>
        <w:spacing w:after="0" w:line="240" w:lineRule="auto"/>
        <w:jc w:val="both"/>
        <w:rPr>
          <w:sz w:val="20"/>
          <w:szCs w:val="20"/>
          <w:lang w:val="es-CL"/>
        </w:rPr>
      </w:pPr>
    </w:p>
    <w:p w14:paraId="5A25CCE3" w14:textId="4F6D4C01" w:rsidR="00E27992" w:rsidRPr="0035138D" w:rsidRDefault="00E27992" w:rsidP="0035138D">
      <w:pPr>
        <w:numPr>
          <w:ilvl w:val="0"/>
          <w:numId w:val="148"/>
        </w:numPr>
        <w:spacing w:after="0" w:line="240" w:lineRule="auto"/>
        <w:jc w:val="both"/>
        <w:rPr>
          <w:sz w:val="20"/>
          <w:szCs w:val="20"/>
          <w:lang w:val="es-CL"/>
        </w:rPr>
      </w:pPr>
      <w:r w:rsidRPr="0035138D">
        <w:rPr>
          <w:b/>
          <w:bCs/>
          <w:sz w:val="20"/>
          <w:szCs w:val="20"/>
          <w:lang w:val="es-CL"/>
        </w:rPr>
        <w:t>Patología Clínica-Laboratorio:</w:t>
      </w:r>
      <w:r w:rsidRPr="0035138D">
        <w:rPr>
          <w:sz w:val="20"/>
          <w:szCs w:val="20"/>
          <w:lang w:val="es-CL"/>
        </w:rPr>
        <w:t xml:space="preserve"> corresponde a la toma y análisis de muestras biológicas humanas por parte de un equipo multidisciplinario, que proporcionarán información para la prevención, diagnóstico, control o evaluación de problemas de salud de las personas. En este caso específico, y de acuerdo a la definición anterior, se deberá acreditar la operación comercial de servicios de laboratorio y/o dos o más contratos con terceros para la prestación de servicios de laboratorio en los últimos </w:t>
      </w:r>
      <w:r>
        <w:rPr>
          <w:sz w:val="20"/>
          <w:szCs w:val="20"/>
          <w:lang w:val="es-CL"/>
        </w:rPr>
        <w:t>ocho (8)</w:t>
      </w:r>
      <w:r w:rsidRPr="0035138D">
        <w:rPr>
          <w:sz w:val="20"/>
          <w:szCs w:val="20"/>
          <w:lang w:val="es-CL"/>
        </w:rPr>
        <w:t xml:space="preserve"> años, donde se constate la capacidad para realizar</w:t>
      </w:r>
      <w:r w:rsidR="0055268F">
        <w:rPr>
          <w:sz w:val="20"/>
          <w:szCs w:val="20"/>
          <w:lang w:val="es-CL"/>
        </w:rPr>
        <w:t xml:space="preserve"> 500,000 pruebas de laboratorio anualmente. </w:t>
      </w:r>
    </w:p>
    <w:p w14:paraId="77321161" w14:textId="77777777" w:rsidR="00E27992" w:rsidRPr="0035138D" w:rsidRDefault="00E27992" w:rsidP="0035138D">
      <w:pPr>
        <w:spacing w:after="0" w:line="240" w:lineRule="auto"/>
        <w:jc w:val="both"/>
        <w:rPr>
          <w:sz w:val="20"/>
          <w:szCs w:val="20"/>
          <w:lang w:val="es-CL"/>
        </w:rPr>
      </w:pPr>
    </w:p>
    <w:p w14:paraId="56D1AC2D" w14:textId="430C0AED" w:rsidR="00E27992" w:rsidRDefault="00E27992" w:rsidP="00E27992">
      <w:pPr>
        <w:numPr>
          <w:ilvl w:val="0"/>
          <w:numId w:val="148"/>
        </w:numPr>
        <w:spacing w:after="0" w:line="240" w:lineRule="auto"/>
        <w:jc w:val="both"/>
        <w:rPr>
          <w:sz w:val="20"/>
          <w:szCs w:val="20"/>
          <w:lang w:val="es-CL"/>
        </w:rPr>
      </w:pPr>
      <w:r w:rsidRPr="0035138D">
        <w:rPr>
          <w:b/>
          <w:bCs/>
          <w:sz w:val="20"/>
          <w:szCs w:val="20"/>
          <w:lang w:val="es-CL"/>
        </w:rPr>
        <w:t>Imagenología:</w:t>
      </w:r>
      <w:r w:rsidRPr="0035138D">
        <w:rPr>
          <w:sz w:val="20"/>
          <w:szCs w:val="20"/>
          <w:lang w:val="es-CL"/>
        </w:rPr>
        <w:t xml:space="preserve"> consiste en el apoyo diagnóstico a través de la generación, obtención y procesamiento de imágenes de alta resolución y precisión por medio de radiaciones ionizantes y no ionizantes y otras fuentes de energía, que permitirán la detección oportuna de enfermedades, su estudio y tratamiento. En el caso específico de este servicio se deberá acreditar la operación comercial de servicios de imagenología y/o dos o más contratos con terceros para la prestación de servicios de imagenología en los últimos</w:t>
      </w:r>
      <w:r>
        <w:rPr>
          <w:sz w:val="20"/>
          <w:szCs w:val="20"/>
          <w:lang w:val="es-CL"/>
        </w:rPr>
        <w:t xml:space="preserve"> ocho (</w:t>
      </w:r>
      <w:r w:rsidRPr="0035138D">
        <w:rPr>
          <w:sz w:val="20"/>
          <w:szCs w:val="20"/>
          <w:lang w:val="es-CL"/>
        </w:rPr>
        <w:t>8</w:t>
      </w:r>
      <w:r>
        <w:rPr>
          <w:sz w:val="20"/>
          <w:szCs w:val="20"/>
          <w:lang w:val="es-CL"/>
        </w:rPr>
        <w:t>)</w:t>
      </w:r>
      <w:r w:rsidRPr="0035138D">
        <w:rPr>
          <w:sz w:val="20"/>
          <w:szCs w:val="20"/>
          <w:lang w:val="es-CL"/>
        </w:rPr>
        <w:t xml:space="preserve"> años, donde se constate la capacidad para realizar 52</w:t>
      </w:r>
      <w:r>
        <w:rPr>
          <w:sz w:val="20"/>
          <w:szCs w:val="20"/>
          <w:lang w:val="es-CL"/>
        </w:rPr>
        <w:t>,</w:t>
      </w:r>
      <w:r w:rsidRPr="0035138D">
        <w:rPr>
          <w:sz w:val="20"/>
          <w:szCs w:val="20"/>
          <w:lang w:val="es-CL"/>
        </w:rPr>
        <w:t>000 pruebas de rayos X, 26</w:t>
      </w:r>
      <w:r>
        <w:rPr>
          <w:sz w:val="20"/>
          <w:szCs w:val="20"/>
          <w:lang w:val="es-CL"/>
        </w:rPr>
        <w:t>,</w:t>
      </w:r>
      <w:r w:rsidRPr="0035138D">
        <w:rPr>
          <w:sz w:val="20"/>
          <w:szCs w:val="20"/>
          <w:lang w:val="es-CL"/>
        </w:rPr>
        <w:t>000 pruebas de ecografías, 12</w:t>
      </w:r>
      <w:r>
        <w:rPr>
          <w:sz w:val="20"/>
          <w:szCs w:val="20"/>
          <w:lang w:val="es-CL"/>
        </w:rPr>
        <w:t>,</w:t>
      </w:r>
      <w:r w:rsidRPr="0035138D">
        <w:rPr>
          <w:sz w:val="20"/>
          <w:szCs w:val="20"/>
          <w:lang w:val="es-CL"/>
        </w:rPr>
        <w:t>000 pruebas de tomografía, 3</w:t>
      </w:r>
      <w:r>
        <w:rPr>
          <w:sz w:val="20"/>
          <w:szCs w:val="20"/>
          <w:lang w:val="es-CL"/>
        </w:rPr>
        <w:t>,</w:t>
      </w:r>
      <w:r w:rsidRPr="0035138D">
        <w:rPr>
          <w:sz w:val="20"/>
          <w:szCs w:val="20"/>
          <w:lang w:val="es-CL"/>
        </w:rPr>
        <w:t>000 pruebas de resonancia magnética, 12</w:t>
      </w:r>
      <w:r>
        <w:rPr>
          <w:sz w:val="20"/>
          <w:szCs w:val="20"/>
          <w:lang w:val="es-CL"/>
        </w:rPr>
        <w:t>,</w:t>
      </w:r>
      <w:r w:rsidRPr="0035138D">
        <w:rPr>
          <w:sz w:val="20"/>
          <w:szCs w:val="20"/>
          <w:lang w:val="es-CL"/>
        </w:rPr>
        <w:t>000 pruebas de mamografías y 4</w:t>
      </w:r>
      <w:r>
        <w:rPr>
          <w:sz w:val="20"/>
          <w:szCs w:val="20"/>
          <w:lang w:val="es-CL"/>
        </w:rPr>
        <w:t>,</w:t>
      </w:r>
      <w:r w:rsidRPr="0035138D">
        <w:rPr>
          <w:sz w:val="20"/>
          <w:szCs w:val="20"/>
          <w:lang w:val="es-CL"/>
        </w:rPr>
        <w:t>000 pruebas de densitometría anuales.</w:t>
      </w:r>
    </w:p>
    <w:p w14:paraId="400C0B1A" w14:textId="77777777" w:rsidR="00E27992" w:rsidRPr="0035138D" w:rsidRDefault="00E27992" w:rsidP="0035138D">
      <w:pPr>
        <w:spacing w:after="0" w:line="240" w:lineRule="auto"/>
        <w:jc w:val="both"/>
        <w:rPr>
          <w:sz w:val="20"/>
          <w:szCs w:val="20"/>
          <w:lang w:val="es-CL"/>
        </w:rPr>
      </w:pPr>
    </w:p>
    <w:p w14:paraId="44C71097" w14:textId="0233B25E" w:rsidR="00E27992" w:rsidRDefault="00E27992" w:rsidP="0035138D">
      <w:pPr>
        <w:spacing w:after="0" w:line="240" w:lineRule="auto"/>
        <w:ind w:left="360"/>
        <w:jc w:val="both"/>
        <w:rPr>
          <w:sz w:val="20"/>
          <w:szCs w:val="20"/>
          <w:lang w:val="es-CL"/>
        </w:rPr>
      </w:pPr>
      <w:r w:rsidRPr="0035138D">
        <w:rPr>
          <w:sz w:val="20"/>
          <w:szCs w:val="20"/>
          <w:lang w:val="es-CL"/>
        </w:rPr>
        <w:t xml:space="preserve">Este proveedor deberá ser autorizado por </w:t>
      </w:r>
      <w:r>
        <w:rPr>
          <w:sz w:val="20"/>
          <w:szCs w:val="20"/>
          <w:lang w:val="es-CL"/>
        </w:rPr>
        <w:t>el Concesionario</w:t>
      </w:r>
      <w:r w:rsidRPr="0035138D">
        <w:rPr>
          <w:sz w:val="20"/>
          <w:szCs w:val="20"/>
          <w:lang w:val="es-CL"/>
        </w:rPr>
        <w:t xml:space="preserve"> de acuerdo con los requisitos y normativa vigente y contar con una de las siguientes dos certificaciones: a) Norma ISO/IEC 17025t y un sistema de gestión certificado bajo la ISO 9001 o b) Norma ISO 15189.</w:t>
      </w:r>
    </w:p>
    <w:p w14:paraId="144E688A" w14:textId="77777777" w:rsidR="00E27992" w:rsidRPr="0035138D" w:rsidRDefault="00E27992" w:rsidP="0035138D">
      <w:pPr>
        <w:spacing w:after="0" w:line="240" w:lineRule="auto"/>
        <w:ind w:left="360"/>
        <w:jc w:val="both"/>
        <w:rPr>
          <w:sz w:val="20"/>
          <w:szCs w:val="20"/>
          <w:lang w:val="es-CL"/>
        </w:rPr>
      </w:pPr>
    </w:p>
    <w:p w14:paraId="5363CF75" w14:textId="77777777" w:rsidR="00E27992" w:rsidRPr="00300BE5" w:rsidRDefault="00E27992" w:rsidP="0035138D">
      <w:pPr>
        <w:autoSpaceDE w:val="0"/>
        <w:autoSpaceDN w:val="0"/>
        <w:adjustRightInd w:val="0"/>
        <w:spacing w:after="0" w:line="240" w:lineRule="auto"/>
        <w:ind w:left="360"/>
        <w:jc w:val="both"/>
        <w:rPr>
          <w:rFonts w:cstheme="minorHAnsi"/>
          <w:sz w:val="20"/>
          <w:szCs w:val="20"/>
          <w:lang w:val="es-CL"/>
        </w:rPr>
      </w:pPr>
      <w:r w:rsidRPr="00300BE5">
        <w:rPr>
          <w:rFonts w:cstheme="minorHAnsi"/>
          <w:sz w:val="20"/>
          <w:szCs w:val="20"/>
          <w:lang w:val="es-CL"/>
        </w:rPr>
        <w:t>La experiencia solicitada deberá ser acreditada a través de antecedentes emitidos por un tercero, los cuales podrán ser suscritos en Perú o en el extranjero. Si se otorga en Perú deberá</w:t>
      </w:r>
      <w:r>
        <w:rPr>
          <w:rFonts w:cstheme="minorHAnsi"/>
          <w:sz w:val="20"/>
          <w:szCs w:val="20"/>
          <w:lang w:val="es-CL"/>
        </w:rPr>
        <w:t xml:space="preserve">n presentarse copias legalizadas </w:t>
      </w:r>
      <w:r w:rsidRPr="00300BE5">
        <w:rPr>
          <w:rFonts w:cstheme="minorHAnsi"/>
          <w:sz w:val="20"/>
          <w:szCs w:val="20"/>
          <w:lang w:val="es-CL"/>
        </w:rPr>
        <w:t xml:space="preserve">ante Notario Público; si se suscribe en el extranjero deberá </w:t>
      </w:r>
      <w:r>
        <w:rPr>
          <w:rFonts w:cstheme="minorHAnsi"/>
          <w:sz w:val="20"/>
          <w:szCs w:val="20"/>
          <w:lang w:val="es-CL"/>
        </w:rPr>
        <w:t>presentarse con los requisitos establecidos en el numeral 10.2.7 de las Bases</w:t>
      </w:r>
      <w:r w:rsidRPr="00300BE5">
        <w:rPr>
          <w:rFonts w:cstheme="minorHAnsi"/>
          <w:sz w:val="20"/>
          <w:szCs w:val="20"/>
          <w:lang w:val="es-CL"/>
        </w:rPr>
        <w:t xml:space="preserve">. </w:t>
      </w:r>
    </w:p>
    <w:bookmarkEnd w:id="1961"/>
    <w:bookmarkEnd w:id="1962"/>
    <w:p w14:paraId="1846F91E" w14:textId="6A0AF250" w:rsidR="0086446D" w:rsidRPr="0035138D" w:rsidRDefault="0086446D" w:rsidP="0035138D">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rPr>
      </w:pPr>
    </w:p>
    <w:sectPr w:rsidR="0086446D" w:rsidRPr="0035138D" w:rsidSect="00510FEB">
      <w:headerReference w:type="default" r:id="rId23"/>
      <w:footerReference w:type="default" r:id="rId24"/>
      <w:footerReference w:type="first" r:id="rId25"/>
      <w:pgSz w:w="12240" w:h="15840"/>
      <w:pgMar w:top="1418" w:right="1418" w:bottom="1418" w:left="132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256ED" w14:textId="77777777" w:rsidR="00EE02FE" w:rsidRDefault="00EE02FE" w:rsidP="00EE0B9B">
      <w:pPr>
        <w:spacing w:after="0" w:line="240" w:lineRule="auto"/>
      </w:pPr>
      <w:r>
        <w:separator/>
      </w:r>
    </w:p>
  </w:endnote>
  <w:endnote w:type="continuationSeparator" w:id="0">
    <w:p w14:paraId="62DE6285" w14:textId="77777777" w:rsidR="00EE02FE" w:rsidRDefault="00EE02FE" w:rsidP="00EE0B9B">
      <w:pPr>
        <w:spacing w:after="0" w:line="240" w:lineRule="auto"/>
      </w:pPr>
      <w:r>
        <w:continuationSeparator/>
      </w:r>
    </w:p>
  </w:endnote>
  <w:endnote w:type="continuationNotice" w:id="1">
    <w:p w14:paraId="422478BF" w14:textId="77777777" w:rsidR="00EE02FE" w:rsidRDefault="00EE02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45 Light">
    <w:altName w:val="Century Gothic"/>
    <w:charset w:val="00"/>
    <w:family w:val="swiss"/>
    <w:pitch w:val="variable"/>
    <w:sig w:usb0="8000002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DIEHJ+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E06E" w14:textId="4D44D406" w:rsidR="00C3523E" w:rsidRPr="00356739" w:rsidRDefault="00C3523E" w:rsidP="00C3523E">
    <w:pPr>
      <w:pStyle w:val="Piedepgina"/>
      <w:pBdr>
        <w:top w:val="single" w:sz="4" w:space="1" w:color="auto"/>
      </w:pBdr>
      <w:tabs>
        <w:tab w:val="clear" w:pos="8838"/>
        <w:tab w:val="right" w:pos="7938"/>
        <w:tab w:val="right" w:pos="9355"/>
      </w:tabs>
      <w:jc w:val="both"/>
      <w:rPr>
        <w:rFonts w:ascii="Arial" w:hAnsi="Arial" w:cs="Arial"/>
        <w:b/>
        <w:i/>
        <w:noProof/>
        <w:sz w:val="18"/>
        <w:szCs w:val="18"/>
      </w:rPr>
    </w:pPr>
    <w:r w:rsidRPr="009571AB">
      <w:rPr>
        <w:rFonts w:ascii="Arial" w:hAnsi="Arial"/>
        <w:b/>
        <w:i/>
        <w:sz w:val="16"/>
        <w:lang w:val="es-ES"/>
      </w:rPr>
      <w:t>Bases</w:t>
    </w:r>
    <w:r>
      <w:rPr>
        <w:rFonts w:ascii="Arial" w:hAnsi="Arial"/>
        <w:b/>
        <w:i/>
        <w:sz w:val="16"/>
        <w:lang w:val="es-ES"/>
      </w:rPr>
      <w:t xml:space="preserve"> del Concurso de Proyectos Integrales para </w:t>
    </w:r>
    <w:r w:rsidRPr="005906D3">
      <w:rPr>
        <w:rFonts w:ascii="Arial" w:hAnsi="Arial"/>
        <w:b/>
        <w:i/>
        <w:sz w:val="16"/>
        <w:szCs w:val="16"/>
        <w:lang w:val="es-ES"/>
      </w:rPr>
      <w:t>la entrega en concesión del proyecto “</w:t>
    </w:r>
    <w:r w:rsidR="005906D3" w:rsidRPr="00356739">
      <w:rPr>
        <w:rFonts w:ascii="Arial" w:hAnsi="Arial" w:cs="Arial"/>
        <w:b/>
        <w:i/>
        <w:sz w:val="16"/>
        <w:szCs w:val="16"/>
      </w:rPr>
      <w:t>Creación de los Servicios Especializados de Salud del Hospital Especializado en la Red Asistencial Piura de ESSALUD, distrito de Veintiséis de Octubre, provincia de Piura, departamento de Piura</w:t>
    </w:r>
    <w:r w:rsidRPr="005906D3">
      <w:rPr>
        <w:rFonts w:ascii="Arial" w:hAnsi="Arial"/>
        <w:b/>
        <w:i/>
        <w:sz w:val="16"/>
        <w:lang w:val="es-ES"/>
      </w:rPr>
      <w:t>”</w:t>
    </w:r>
  </w:p>
  <w:p w14:paraId="6E8AA7B6" w14:textId="77777777" w:rsidR="00C3523E" w:rsidRPr="00EC3E83" w:rsidRDefault="00C3523E" w:rsidP="00C3523E">
    <w:pPr>
      <w:pStyle w:val="Piedepgina"/>
      <w:pBdr>
        <w:top w:val="single" w:sz="4" w:space="1" w:color="auto"/>
      </w:pBdr>
      <w:ind w:left="4419" w:hanging="4419"/>
      <w:jc w:val="right"/>
      <w:rPr>
        <w:rFonts w:ascii="Arial" w:hAnsi="Arial" w:cs="Arial"/>
        <w:b/>
        <w:bCs/>
        <w:noProof/>
        <w:sz w:val="16"/>
        <w:szCs w:val="16"/>
      </w:rPr>
    </w:pPr>
    <w:r>
      <w:rPr>
        <w:noProof/>
        <w:lang w:val="es-CL" w:eastAsia="es-CL"/>
      </w:rPr>
      <w:drawing>
        <wp:anchor distT="0" distB="0" distL="114300" distR="114300" simplePos="0" relativeHeight="251664384" behindDoc="1" locked="0" layoutInCell="1" allowOverlap="1" wp14:anchorId="5850E375" wp14:editId="3232E08A">
          <wp:simplePos x="0" y="0"/>
          <wp:positionH relativeFrom="margin">
            <wp:posOffset>1115060</wp:posOffset>
          </wp:positionH>
          <wp:positionV relativeFrom="margin">
            <wp:posOffset>8432165</wp:posOffset>
          </wp:positionV>
          <wp:extent cx="613410" cy="287655"/>
          <wp:effectExtent l="0" t="0" r="0" b="0"/>
          <wp:wrapNone/>
          <wp:docPr id="9"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404040"/>
        <w:sz w:val="15"/>
        <w:szCs w:val="15"/>
        <w:lang w:val="en-US"/>
      </w:rPr>
      <w:drawing>
        <wp:anchor distT="0" distB="0" distL="114300" distR="114300" simplePos="0" relativeHeight="251663360" behindDoc="1" locked="0" layoutInCell="1" allowOverlap="1" wp14:anchorId="64DCCA39" wp14:editId="0546E07A">
          <wp:simplePos x="0" y="0"/>
          <wp:positionH relativeFrom="column">
            <wp:posOffset>1905</wp:posOffset>
          </wp:positionH>
          <wp:positionV relativeFrom="paragraph">
            <wp:posOffset>-3066</wp:posOffset>
          </wp:positionV>
          <wp:extent cx="1057275" cy="266700"/>
          <wp:effectExtent l="0" t="0" r="9525" b="0"/>
          <wp:wrapNone/>
          <wp:docPr id="10" name="Imagen 1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ext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E83">
      <w:rPr>
        <w:rFonts w:ascii="Arial" w:hAnsi="Arial" w:cs="Arial"/>
        <w:noProof/>
        <w:sz w:val="16"/>
        <w:szCs w:val="16"/>
        <w:lang w:val="es-ES"/>
      </w:rPr>
      <w:t xml:space="preserve">Página </w:t>
    </w:r>
    <w:r w:rsidRPr="00EC3E83">
      <w:rPr>
        <w:rFonts w:ascii="Arial" w:hAnsi="Arial" w:cs="Arial"/>
        <w:b/>
        <w:bCs/>
        <w:noProof/>
        <w:sz w:val="16"/>
        <w:szCs w:val="16"/>
      </w:rPr>
      <w:fldChar w:fldCharType="begin"/>
    </w:r>
    <w:r w:rsidRPr="00EC3E83">
      <w:rPr>
        <w:rFonts w:ascii="Arial" w:hAnsi="Arial" w:cs="Arial"/>
        <w:b/>
        <w:bCs/>
        <w:noProof/>
        <w:sz w:val="16"/>
        <w:szCs w:val="16"/>
      </w:rPr>
      <w:instrText>PAGE</w:instrText>
    </w:r>
    <w:r w:rsidRPr="00EC3E83">
      <w:rPr>
        <w:rFonts w:ascii="Arial" w:hAnsi="Arial" w:cs="Arial"/>
        <w:b/>
        <w:bCs/>
        <w:noProof/>
        <w:sz w:val="16"/>
        <w:szCs w:val="16"/>
      </w:rPr>
      <w:fldChar w:fldCharType="separate"/>
    </w:r>
    <w:r>
      <w:rPr>
        <w:rFonts w:ascii="Arial" w:hAnsi="Arial" w:cs="Arial"/>
        <w:b/>
        <w:bCs/>
        <w:noProof/>
        <w:sz w:val="16"/>
        <w:szCs w:val="16"/>
      </w:rPr>
      <w:t>2</w:t>
    </w:r>
    <w:r w:rsidRPr="00EC3E83">
      <w:rPr>
        <w:rFonts w:ascii="Arial" w:hAnsi="Arial" w:cs="Arial"/>
        <w:b/>
        <w:bCs/>
        <w:noProof/>
        <w:sz w:val="16"/>
        <w:szCs w:val="16"/>
      </w:rPr>
      <w:fldChar w:fldCharType="end"/>
    </w:r>
    <w:r w:rsidRPr="00EC3E83">
      <w:rPr>
        <w:rFonts w:ascii="Arial" w:hAnsi="Arial" w:cs="Arial"/>
        <w:noProof/>
        <w:sz w:val="16"/>
        <w:szCs w:val="16"/>
        <w:lang w:val="es-ES"/>
      </w:rPr>
      <w:t xml:space="preserve"> de </w:t>
    </w:r>
    <w:r w:rsidRPr="00EC3E83">
      <w:rPr>
        <w:rFonts w:ascii="Arial" w:hAnsi="Arial" w:cs="Arial"/>
        <w:b/>
        <w:bCs/>
        <w:noProof/>
        <w:sz w:val="16"/>
        <w:szCs w:val="16"/>
      </w:rPr>
      <w:fldChar w:fldCharType="begin"/>
    </w:r>
    <w:r w:rsidRPr="00EC3E83">
      <w:rPr>
        <w:rFonts w:ascii="Arial" w:hAnsi="Arial" w:cs="Arial"/>
        <w:b/>
        <w:bCs/>
        <w:noProof/>
        <w:sz w:val="16"/>
        <w:szCs w:val="16"/>
      </w:rPr>
      <w:instrText>NUMPAGES</w:instrText>
    </w:r>
    <w:r w:rsidRPr="00EC3E83">
      <w:rPr>
        <w:rFonts w:ascii="Arial" w:hAnsi="Arial" w:cs="Arial"/>
        <w:b/>
        <w:bCs/>
        <w:noProof/>
        <w:sz w:val="16"/>
        <w:szCs w:val="16"/>
      </w:rPr>
      <w:fldChar w:fldCharType="separate"/>
    </w:r>
    <w:r>
      <w:rPr>
        <w:rFonts w:ascii="Arial" w:hAnsi="Arial" w:cs="Arial"/>
        <w:b/>
        <w:bCs/>
        <w:noProof/>
        <w:sz w:val="16"/>
        <w:szCs w:val="16"/>
      </w:rPr>
      <w:t>84</w:t>
    </w:r>
    <w:r w:rsidRPr="00EC3E83">
      <w:rPr>
        <w:rFonts w:ascii="Arial" w:hAnsi="Arial" w:cs="Arial"/>
        <w:b/>
        <w:bCs/>
        <w:noProof/>
        <w:sz w:val="16"/>
        <w:szCs w:val="16"/>
      </w:rPr>
      <w:fldChar w:fldCharType="end"/>
    </w:r>
  </w:p>
  <w:p w14:paraId="3F5E12A9" w14:textId="3727672A" w:rsidR="00095F18" w:rsidRDefault="00095F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9BC1" w14:textId="6486B8A1" w:rsidR="00B47711" w:rsidRDefault="00B47711" w:rsidP="00C3523E">
    <w:pPr>
      <w:pStyle w:val="Piedepgina"/>
      <w:pBdr>
        <w:top w:val="single" w:sz="4" w:space="1" w:color="auto"/>
      </w:pBdr>
      <w:tabs>
        <w:tab w:val="clear" w:pos="8838"/>
        <w:tab w:val="right" w:pos="7938"/>
        <w:tab w:val="right" w:pos="9355"/>
      </w:tabs>
      <w:jc w:val="both"/>
      <w:rPr>
        <w:rFonts w:ascii="Arial" w:hAnsi="Arial" w:cs="Arial"/>
        <w:i/>
        <w:noProof/>
        <w:sz w:val="18"/>
        <w:szCs w:val="18"/>
      </w:rPr>
    </w:pPr>
    <w:r w:rsidRPr="009571AB">
      <w:rPr>
        <w:rFonts w:ascii="Arial" w:hAnsi="Arial"/>
        <w:b/>
        <w:i/>
        <w:sz w:val="16"/>
        <w:lang w:val="es-ES"/>
      </w:rPr>
      <w:t>Bases</w:t>
    </w:r>
    <w:r>
      <w:rPr>
        <w:rFonts w:ascii="Arial" w:hAnsi="Arial"/>
        <w:b/>
        <w:i/>
        <w:sz w:val="16"/>
        <w:lang w:val="es-ES"/>
      </w:rPr>
      <w:t xml:space="preserve"> del Concurso de Proyectos Integrales para la entrega en concesión del proyecto “</w:t>
    </w:r>
    <w:r w:rsidR="004F0A95" w:rsidRPr="006D3967">
      <w:rPr>
        <w:rFonts w:ascii="Arial" w:hAnsi="Arial" w:cs="Arial"/>
        <w:b/>
        <w:i/>
        <w:sz w:val="16"/>
        <w:szCs w:val="16"/>
      </w:rPr>
      <w:t>Creación de los Servicios Especializados de Salud del Hospital Especializado en la Red Asistencial Piura de ESSALUD, distrito de Veintiséis de Octubre, provincia de Piura, departamento de Piura</w:t>
    </w:r>
    <w:r w:rsidRPr="007A48BE">
      <w:rPr>
        <w:rFonts w:ascii="Arial" w:hAnsi="Arial"/>
        <w:b/>
        <w:i/>
        <w:sz w:val="16"/>
        <w:lang w:val="es-ES"/>
      </w:rPr>
      <w:t>”</w:t>
    </w:r>
  </w:p>
  <w:p w14:paraId="659202F8" w14:textId="118FA8A9" w:rsidR="00B47711" w:rsidRPr="00EC3E83" w:rsidRDefault="00B47711" w:rsidP="00C3523E">
    <w:pPr>
      <w:pStyle w:val="Piedepgina"/>
      <w:pBdr>
        <w:top w:val="single" w:sz="4" w:space="1" w:color="auto"/>
      </w:pBdr>
      <w:ind w:left="4419" w:hanging="4419"/>
      <w:jc w:val="right"/>
      <w:rPr>
        <w:rFonts w:ascii="Arial" w:hAnsi="Arial" w:cs="Arial"/>
        <w:b/>
        <w:bCs/>
        <w:noProof/>
        <w:sz w:val="16"/>
        <w:szCs w:val="16"/>
      </w:rPr>
    </w:pPr>
    <w:r>
      <w:rPr>
        <w:noProof/>
        <w:lang w:val="es-CL" w:eastAsia="es-CL"/>
      </w:rPr>
      <w:drawing>
        <wp:anchor distT="0" distB="0" distL="114300" distR="114300" simplePos="0" relativeHeight="251671552" behindDoc="1" locked="0" layoutInCell="1" allowOverlap="1" wp14:anchorId="5A344065" wp14:editId="51196BA0">
          <wp:simplePos x="0" y="0"/>
          <wp:positionH relativeFrom="margin">
            <wp:posOffset>1228725</wp:posOffset>
          </wp:positionH>
          <wp:positionV relativeFrom="margin">
            <wp:posOffset>6146165</wp:posOffset>
          </wp:positionV>
          <wp:extent cx="613410" cy="287655"/>
          <wp:effectExtent l="0" t="0" r="0" b="0"/>
          <wp:wrapNone/>
          <wp:docPr id="7"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67456" behindDoc="1" locked="0" layoutInCell="1" allowOverlap="1" wp14:anchorId="7307DEB1" wp14:editId="4F5761BD">
          <wp:simplePos x="0" y="0"/>
          <wp:positionH relativeFrom="margin">
            <wp:posOffset>1115060</wp:posOffset>
          </wp:positionH>
          <wp:positionV relativeFrom="margin">
            <wp:posOffset>8432165</wp:posOffset>
          </wp:positionV>
          <wp:extent cx="613410" cy="287655"/>
          <wp:effectExtent l="0" t="0" r="0" b="0"/>
          <wp:wrapNone/>
          <wp:docPr id="2"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404040"/>
        <w:sz w:val="15"/>
        <w:szCs w:val="15"/>
        <w:lang w:val="en-US"/>
      </w:rPr>
      <w:drawing>
        <wp:anchor distT="0" distB="0" distL="114300" distR="114300" simplePos="0" relativeHeight="251666432" behindDoc="1" locked="0" layoutInCell="1" allowOverlap="1" wp14:anchorId="14BBAD58" wp14:editId="7EF5D159">
          <wp:simplePos x="0" y="0"/>
          <wp:positionH relativeFrom="column">
            <wp:posOffset>1905</wp:posOffset>
          </wp:positionH>
          <wp:positionV relativeFrom="paragraph">
            <wp:posOffset>-3066</wp:posOffset>
          </wp:positionV>
          <wp:extent cx="1057275" cy="266700"/>
          <wp:effectExtent l="0" t="0" r="9525" b="0"/>
          <wp:wrapNone/>
          <wp:docPr id="5" name="Imagen 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ext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E83">
      <w:rPr>
        <w:rFonts w:ascii="Arial" w:hAnsi="Arial" w:cs="Arial"/>
        <w:noProof/>
        <w:sz w:val="16"/>
        <w:szCs w:val="16"/>
        <w:lang w:val="es-ES"/>
      </w:rPr>
      <w:t xml:space="preserve">Página </w:t>
    </w:r>
    <w:r w:rsidRPr="00EC3E83">
      <w:rPr>
        <w:rFonts w:ascii="Arial" w:hAnsi="Arial" w:cs="Arial"/>
        <w:b/>
        <w:bCs/>
        <w:noProof/>
        <w:sz w:val="16"/>
        <w:szCs w:val="16"/>
      </w:rPr>
      <w:fldChar w:fldCharType="begin"/>
    </w:r>
    <w:r w:rsidRPr="00EC3E83">
      <w:rPr>
        <w:rFonts w:ascii="Arial" w:hAnsi="Arial" w:cs="Arial"/>
        <w:b/>
        <w:bCs/>
        <w:noProof/>
        <w:sz w:val="16"/>
        <w:szCs w:val="16"/>
      </w:rPr>
      <w:instrText>PAGE</w:instrText>
    </w:r>
    <w:r w:rsidRPr="00EC3E83">
      <w:rPr>
        <w:rFonts w:ascii="Arial" w:hAnsi="Arial" w:cs="Arial"/>
        <w:b/>
        <w:bCs/>
        <w:noProof/>
        <w:sz w:val="16"/>
        <w:szCs w:val="16"/>
      </w:rPr>
      <w:fldChar w:fldCharType="separate"/>
    </w:r>
    <w:r>
      <w:rPr>
        <w:rFonts w:ascii="Arial" w:hAnsi="Arial" w:cs="Arial"/>
        <w:b/>
        <w:bCs/>
        <w:noProof/>
        <w:sz w:val="16"/>
        <w:szCs w:val="16"/>
      </w:rPr>
      <w:t>2</w:t>
    </w:r>
    <w:r w:rsidRPr="00EC3E83">
      <w:rPr>
        <w:rFonts w:ascii="Arial" w:hAnsi="Arial" w:cs="Arial"/>
        <w:b/>
        <w:bCs/>
        <w:noProof/>
        <w:sz w:val="16"/>
        <w:szCs w:val="16"/>
      </w:rPr>
      <w:fldChar w:fldCharType="end"/>
    </w:r>
    <w:r w:rsidRPr="00EC3E83">
      <w:rPr>
        <w:rFonts w:ascii="Arial" w:hAnsi="Arial" w:cs="Arial"/>
        <w:noProof/>
        <w:sz w:val="16"/>
        <w:szCs w:val="16"/>
        <w:lang w:val="es-ES"/>
      </w:rPr>
      <w:t xml:space="preserve"> de </w:t>
    </w:r>
    <w:r w:rsidRPr="00EC3E83">
      <w:rPr>
        <w:rFonts w:ascii="Arial" w:hAnsi="Arial" w:cs="Arial"/>
        <w:b/>
        <w:bCs/>
        <w:noProof/>
        <w:sz w:val="16"/>
        <w:szCs w:val="16"/>
      </w:rPr>
      <w:fldChar w:fldCharType="begin"/>
    </w:r>
    <w:r w:rsidRPr="00EC3E83">
      <w:rPr>
        <w:rFonts w:ascii="Arial" w:hAnsi="Arial" w:cs="Arial"/>
        <w:b/>
        <w:bCs/>
        <w:noProof/>
        <w:sz w:val="16"/>
        <w:szCs w:val="16"/>
      </w:rPr>
      <w:instrText>NUMPAGES</w:instrText>
    </w:r>
    <w:r w:rsidRPr="00EC3E83">
      <w:rPr>
        <w:rFonts w:ascii="Arial" w:hAnsi="Arial" w:cs="Arial"/>
        <w:b/>
        <w:bCs/>
        <w:noProof/>
        <w:sz w:val="16"/>
        <w:szCs w:val="16"/>
      </w:rPr>
      <w:fldChar w:fldCharType="separate"/>
    </w:r>
    <w:r>
      <w:rPr>
        <w:rFonts w:ascii="Arial" w:hAnsi="Arial" w:cs="Arial"/>
        <w:b/>
        <w:bCs/>
        <w:noProof/>
        <w:sz w:val="16"/>
        <w:szCs w:val="16"/>
      </w:rPr>
      <w:t>84</w:t>
    </w:r>
    <w:r w:rsidRPr="00EC3E83">
      <w:rPr>
        <w:rFonts w:ascii="Arial" w:hAnsi="Arial" w:cs="Arial"/>
        <w:b/>
        <w:bCs/>
        <w:noProof/>
        <w:sz w:val="16"/>
        <w:szCs w:val="16"/>
      </w:rPr>
      <w:fldChar w:fldCharType="end"/>
    </w:r>
  </w:p>
  <w:p w14:paraId="2D88C55A" w14:textId="769D5EB9" w:rsidR="00B47711" w:rsidRDefault="00B477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2046" w14:textId="05DDE38D" w:rsidR="00095F18" w:rsidRDefault="00095F18" w:rsidP="00DF1B32">
    <w:pPr>
      <w:pStyle w:val="Piedepgina"/>
      <w:pBdr>
        <w:top w:val="single" w:sz="4" w:space="1" w:color="auto"/>
      </w:pBdr>
      <w:tabs>
        <w:tab w:val="clear" w:pos="8838"/>
        <w:tab w:val="right" w:pos="7938"/>
        <w:tab w:val="right" w:pos="9355"/>
      </w:tabs>
      <w:jc w:val="both"/>
      <w:rPr>
        <w:rFonts w:ascii="Arial" w:hAnsi="Arial" w:cs="Arial"/>
        <w:i/>
        <w:noProof/>
        <w:sz w:val="18"/>
        <w:szCs w:val="18"/>
      </w:rPr>
    </w:pPr>
    <w:r w:rsidRPr="009571AB">
      <w:rPr>
        <w:rFonts w:ascii="Arial" w:hAnsi="Arial"/>
        <w:b/>
        <w:i/>
        <w:sz w:val="16"/>
        <w:lang w:val="es-ES"/>
      </w:rPr>
      <w:t>Bases</w:t>
    </w:r>
    <w:r>
      <w:rPr>
        <w:rFonts w:ascii="Arial" w:hAnsi="Arial"/>
        <w:b/>
        <w:i/>
        <w:sz w:val="16"/>
        <w:lang w:val="es-ES"/>
      </w:rPr>
      <w:t xml:space="preserve"> del Concurso de Proyectos Integrales para la entrega en concesión del proyecto “</w:t>
    </w:r>
    <w:r w:rsidR="00FA51B1" w:rsidRPr="00114B8C">
      <w:rPr>
        <w:rFonts w:ascii="Arial" w:hAnsi="Arial"/>
        <w:b/>
        <w:i/>
        <w:sz w:val="16"/>
        <w:lang w:val="es-ES"/>
      </w:rPr>
      <w:t>Creación de los Servicios Especializados de Salud del Hospital Especializado en la Red Asistencial Piura de Essalud, distrito de Veintiséis de Octubre, provincia de Piura, departamento de Piura</w:t>
    </w:r>
    <w:r w:rsidRPr="007A48BE">
      <w:rPr>
        <w:rFonts w:ascii="Arial" w:hAnsi="Arial"/>
        <w:b/>
        <w:i/>
        <w:sz w:val="16"/>
        <w:lang w:val="es-ES"/>
      </w:rPr>
      <w:t>”</w:t>
    </w:r>
  </w:p>
  <w:p w14:paraId="4D91E9DB" w14:textId="44032890" w:rsidR="00095F18" w:rsidRPr="00EC3E83" w:rsidRDefault="00B47711" w:rsidP="00DF1B32">
    <w:pPr>
      <w:pStyle w:val="Piedepgina"/>
      <w:pBdr>
        <w:top w:val="single" w:sz="4" w:space="1" w:color="auto"/>
      </w:pBdr>
      <w:ind w:left="4419" w:hanging="4419"/>
      <w:jc w:val="right"/>
      <w:rPr>
        <w:rFonts w:ascii="Arial" w:hAnsi="Arial" w:cs="Arial"/>
        <w:b/>
        <w:bCs/>
        <w:noProof/>
        <w:sz w:val="16"/>
        <w:szCs w:val="16"/>
      </w:rPr>
    </w:pPr>
    <w:r>
      <w:rPr>
        <w:noProof/>
        <w:lang w:val="es-CL" w:eastAsia="es-CL"/>
      </w:rPr>
      <w:drawing>
        <wp:anchor distT="0" distB="0" distL="114300" distR="114300" simplePos="0" relativeHeight="251669504" behindDoc="1" locked="0" layoutInCell="1" allowOverlap="1" wp14:anchorId="3B79CCE9" wp14:editId="24C2F52A">
          <wp:simplePos x="0" y="0"/>
          <wp:positionH relativeFrom="margin">
            <wp:posOffset>1199515</wp:posOffset>
          </wp:positionH>
          <wp:positionV relativeFrom="margin">
            <wp:posOffset>6146165</wp:posOffset>
          </wp:positionV>
          <wp:extent cx="613410" cy="287655"/>
          <wp:effectExtent l="0" t="0" r="0" b="0"/>
          <wp:wrapNone/>
          <wp:docPr id="6"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sidR="00095F18">
      <w:rPr>
        <w:rFonts w:ascii="Verdana" w:hAnsi="Verdana"/>
        <w:noProof/>
        <w:color w:val="404040"/>
        <w:sz w:val="15"/>
        <w:szCs w:val="15"/>
        <w:lang w:val="en-US"/>
      </w:rPr>
      <w:drawing>
        <wp:anchor distT="0" distB="0" distL="114300" distR="114300" simplePos="0" relativeHeight="251661312" behindDoc="1" locked="0" layoutInCell="1" allowOverlap="1" wp14:anchorId="71C55AE3" wp14:editId="3B3C989F">
          <wp:simplePos x="0" y="0"/>
          <wp:positionH relativeFrom="column">
            <wp:posOffset>1905</wp:posOffset>
          </wp:positionH>
          <wp:positionV relativeFrom="paragraph">
            <wp:posOffset>-3066</wp:posOffset>
          </wp:positionV>
          <wp:extent cx="1057275" cy="266700"/>
          <wp:effectExtent l="0" t="0" r="9525" b="0"/>
          <wp:wrapNone/>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ext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5F18" w:rsidRPr="00EC3E83">
      <w:rPr>
        <w:rFonts w:ascii="Arial" w:hAnsi="Arial" w:cs="Arial"/>
        <w:noProof/>
        <w:sz w:val="16"/>
        <w:szCs w:val="16"/>
        <w:lang w:val="es-ES"/>
      </w:rPr>
      <w:t xml:space="preserve">Página </w:t>
    </w:r>
    <w:r w:rsidR="00095F18" w:rsidRPr="00EC3E83">
      <w:rPr>
        <w:rFonts w:ascii="Arial" w:hAnsi="Arial" w:cs="Arial"/>
        <w:b/>
        <w:bCs/>
        <w:noProof/>
        <w:sz w:val="16"/>
        <w:szCs w:val="16"/>
      </w:rPr>
      <w:fldChar w:fldCharType="begin"/>
    </w:r>
    <w:r w:rsidR="00095F18" w:rsidRPr="00EC3E83">
      <w:rPr>
        <w:rFonts w:ascii="Arial" w:hAnsi="Arial" w:cs="Arial"/>
        <w:b/>
        <w:bCs/>
        <w:noProof/>
        <w:sz w:val="16"/>
        <w:szCs w:val="16"/>
      </w:rPr>
      <w:instrText>PAGE</w:instrText>
    </w:r>
    <w:r w:rsidR="00095F18" w:rsidRPr="00EC3E83">
      <w:rPr>
        <w:rFonts w:ascii="Arial" w:hAnsi="Arial" w:cs="Arial"/>
        <w:b/>
        <w:bCs/>
        <w:noProof/>
        <w:sz w:val="16"/>
        <w:szCs w:val="16"/>
      </w:rPr>
      <w:fldChar w:fldCharType="separate"/>
    </w:r>
    <w:r w:rsidR="00210F36">
      <w:rPr>
        <w:rFonts w:ascii="Arial" w:hAnsi="Arial" w:cs="Arial"/>
        <w:b/>
        <w:bCs/>
        <w:noProof/>
        <w:sz w:val="16"/>
        <w:szCs w:val="16"/>
      </w:rPr>
      <w:t>83</w:t>
    </w:r>
    <w:r w:rsidR="00095F18" w:rsidRPr="00EC3E83">
      <w:rPr>
        <w:rFonts w:ascii="Arial" w:hAnsi="Arial" w:cs="Arial"/>
        <w:b/>
        <w:bCs/>
        <w:noProof/>
        <w:sz w:val="16"/>
        <w:szCs w:val="16"/>
      </w:rPr>
      <w:fldChar w:fldCharType="end"/>
    </w:r>
    <w:r w:rsidR="00095F18" w:rsidRPr="00EC3E83">
      <w:rPr>
        <w:rFonts w:ascii="Arial" w:hAnsi="Arial" w:cs="Arial"/>
        <w:noProof/>
        <w:sz w:val="16"/>
        <w:szCs w:val="16"/>
        <w:lang w:val="es-ES"/>
      </w:rPr>
      <w:t xml:space="preserve"> de </w:t>
    </w:r>
    <w:r w:rsidR="00095F18" w:rsidRPr="00EC3E83">
      <w:rPr>
        <w:rFonts w:ascii="Arial" w:hAnsi="Arial" w:cs="Arial"/>
        <w:b/>
        <w:bCs/>
        <w:noProof/>
        <w:sz w:val="16"/>
        <w:szCs w:val="16"/>
      </w:rPr>
      <w:fldChar w:fldCharType="begin"/>
    </w:r>
    <w:r w:rsidR="00095F18" w:rsidRPr="00EC3E83">
      <w:rPr>
        <w:rFonts w:ascii="Arial" w:hAnsi="Arial" w:cs="Arial"/>
        <w:b/>
        <w:bCs/>
        <w:noProof/>
        <w:sz w:val="16"/>
        <w:szCs w:val="16"/>
      </w:rPr>
      <w:instrText>NUMPAGES</w:instrText>
    </w:r>
    <w:r w:rsidR="00095F18" w:rsidRPr="00EC3E83">
      <w:rPr>
        <w:rFonts w:ascii="Arial" w:hAnsi="Arial" w:cs="Arial"/>
        <w:b/>
        <w:bCs/>
        <w:noProof/>
        <w:sz w:val="16"/>
        <w:szCs w:val="16"/>
      </w:rPr>
      <w:fldChar w:fldCharType="separate"/>
    </w:r>
    <w:r w:rsidR="00210F36">
      <w:rPr>
        <w:rFonts w:ascii="Arial" w:hAnsi="Arial" w:cs="Arial"/>
        <w:b/>
        <w:bCs/>
        <w:noProof/>
        <w:sz w:val="16"/>
        <w:szCs w:val="16"/>
      </w:rPr>
      <w:t>122</w:t>
    </w:r>
    <w:r w:rsidR="00095F18" w:rsidRPr="00EC3E83">
      <w:rPr>
        <w:rFonts w:ascii="Arial" w:hAnsi="Arial" w:cs="Arial"/>
        <w:b/>
        <w:bCs/>
        <w:noProof/>
        <w:sz w:val="16"/>
        <w:szCs w:val="16"/>
      </w:rPr>
      <w:fldChar w:fldCharType="end"/>
    </w:r>
  </w:p>
  <w:p w14:paraId="69AC778E" w14:textId="133AB842" w:rsidR="00095F18" w:rsidRDefault="00095F1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365C" w14:textId="2148466C" w:rsidR="00B47711" w:rsidRDefault="00B47711" w:rsidP="00B47711">
    <w:pPr>
      <w:pStyle w:val="Piedepgina"/>
      <w:pBdr>
        <w:top w:val="single" w:sz="4" w:space="1" w:color="auto"/>
      </w:pBdr>
      <w:tabs>
        <w:tab w:val="clear" w:pos="8838"/>
        <w:tab w:val="right" w:pos="7938"/>
        <w:tab w:val="right" w:pos="9355"/>
      </w:tabs>
      <w:jc w:val="both"/>
      <w:rPr>
        <w:rFonts w:ascii="Arial" w:hAnsi="Arial" w:cs="Arial"/>
        <w:i/>
        <w:noProof/>
        <w:sz w:val="18"/>
        <w:szCs w:val="18"/>
      </w:rPr>
    </w:pPr>
    <w:r w:rsidRPr="009571AB">
      <w:rPr>
        <w:rFonts w:ascii="Arial" w:hAnsi="Arial"/>
        <w:b/>
        <w:i/>
        <w:sz w:val="16"/>
        <w:lang w:val="es-ES"/>
      </w:rPr>
      <w:t>Bases</w:t>
    </w:r>
    <w:r>
      <w:rPr>
        <w:rFonts w:ascii="Arial" w:hAnsi="Arial"/>
        <w:b/>
        <w:i/>
        <w:sz w:val="16"/>
        <w:lang w:val="es-ES"/>
      </w:rPr>
      <w:t xml:space="preserve"> del Concurso de Proyectos Integrales para la entrega en concesión del proyecto “</w:t>
    </w:r>
    <w:r w:rsidR="004F0A95" w:rsidRPr="006D3967">
      <w:rPr>
        <w:rFonts w:ascii="Arial" w:hAnsi="Arial" w:cs="Arial"/>
        <w:b/>
        <w:i/>
        <w:sz w:val="16"/>
        <w:szCs w:val="16"/>
      </w:rPr>
      <w:t>Creación de los Servicios Especializados de Salud del Hospital Especializado en la Red Asistencial Piura de ESSALUD, distrito de Veintiséis de Octubre, provincia de Piura, departamento de Piura</w:t>
    </w:r>
    <w:r w:rsidRPr="007A48BE">
      <w:rPr>
        <w:rFonts w:ascii="Arial" w:hAnsi="Arial"/>
        <w:b/>
        <w:i/>
        <w:sz w:val="16"/>
        <w:lang w:val="es-ES"/>
      </w:rPr>
      <w:t>”</w:t>
    </w:r>
  </w:p>
  <w:p w14:paraId="52A91F64" w14:textId="50672875" w:rsidR="00B47711" w:rsidRPr="00EC3E83" w:rsidRDefault="00B47711" w:rsidP="00B47711">
    <w:pPr>
      <w:pStyle w:val="Piedepgina"/>
      <w:pBdr>
        <w:top w:val="single" w:sz="4" w:space="1" w:color="auto"/>
      </w:pBdr>
      <w:ind w:left="4419" w:hanging="4419"/>
      <w:jc w:val="right"/>
      <w:rPr>
        <w:rFonts w:ascii="Arial" w:hAnsi="Arial" w:cs="Arial"/>
        <w:b/>
        <w:bCs/>
        <w:noProof/>
        <w:sz w:val="16"/>
        <w:szCs w:val="16"/>
      </w:rPr>
    </w:pPr>
    <w:r>
      <w:rPr>
        <w:noProof/>
        <w:lang w:val="es-CL" w:eastAsia="es-CL"/>
      </w:rPr>
      <w:drawing>
        <wp:anchor distT="0" distB="0" distL="114300" distR="114300" simplePos="0" relativeHeight="251677696" behindDoc="1" locked="0" layoutInCell="1" allowOverlap="1" wp14:anchorId="3D263378" wp14:editId="1C917CFA">
          <wp:simplePos x="0" y="0"/>
          <wp:positionH relativeFrom="margin">
            <wp:posOffset>1115060</wp:posOffset>
          </wp:positionH>
          <wp:positionV relativeFrom="margin">
            <wp:posOffset>8432165</wp:posOffset>
          </wp:positionV>
          <wp:extent cx="613410" cy="287655"/>
          <wp:effectExtent l="0" t="0" r="0" b="0"/>
          <wp:wrapNone/>
          <wp:docPr id="15"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404040"/>
        <w:sz w:val="15"/>
        <w:szCs w:val="15"/>
        <w:lang w:val="en-US"/>
      </w:rPr>
      <w:drawing>
        <wp:anchor distT="0" distB="0" distL="114300" distR="114300" simplePos="0" relativeHeight="251676672" behindDoc="1" locked="0" layoutInCell="1" allowOverlap="1" wp14:anchorId="49F33E42" wp14:editId="13A8489D">
          <wp:simplePos x="0" y="0"/>
          <wp:positionH relativeFrom="column">
            <wp:posOffset>1905</wp:posOffset>
          </wp:positionH>
          <wp:positionV relativeFrom="paragraph">
            <wp:posOffset>-3066</wp:posOffset>
          </wp:positionV>
          <wp:extent cx="1057275" cy="266700"/>
          <wp:effectExtent l="0" t="0" r="9525" b="0"/>
          <wp:wrapNone/>
          <wp:docPr id="16" name="Imagen 1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ext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E83">
      <w:rPr>
        <w:rFonts w:ascii="Arial" w:hAnsi="Arial" w:cs="Arial"/>
        <w:noProof/>
        <w:sz w:val="16"/>
        <w:szCs w:val="16"/>
        <w:lang w:val="es-ES"/>
      </w:rPr>
      <w:t xml:space="preserve">Página </w:t>
    </w:r>
    <w:r w:rsidRPr="00EC3E83">
      <w:rPr>
        <w:rFonts w:ascii="Arial" w:hAnsi="Arial" w:cs="Arial"/>
        <w:b/>
        <w:bCs/>
        <w:noProof/>
        <w:sz w:val="16"/>
        <w:szCs w:val="16"/>
      </w:rPr>
      <w:fldChar w:fldCharType="begin"/>
    </w:r>
    <w:r w:rsidRPr="00EC3E83">
      <w:rPr>
        <w:rFonts w:ascii="Arial" w:hAnsi="Arial" w:cs="Arial"/>
        <w:b/>
        <w:bCs/>
        <w:noProof/>
        <w:sz w:val="16"/>
        <w:szCs w:val="16"/>
      </w:rPr>
      <w:instrText>PAGE</w:instrText>
    </w:r>
    <w:r w:rsidRPr="00EC3E83">
      <w:rPr>
        <w:rFonts w:ascii="Arial" w:hAnsi="Arial" w:cs="Arial"/>
        <w:b/>
        <w:bCs/>
        <w:noProof/>
        <w:sz w:val="16"/>
        <w:szCs w:val="16"/>
      </w:rPr>
      <w:fldChar w:fldCharType="separate"/>
    </w:r>
    <w:r>
      <w:rPr>
        <w:rFonts w:ascii="Arial" w:hAnsi="Arial" w:cs="Arial"/>
        <w:b/>
        <w:bCs/>
        <w:sz w:val="16"/>
        <w:szCs w:val="16"/>
      </w:rPr>
      <w:t>76</w:t>
    </w:r>
    <w:r w:rsidRPr="00EC3E83">
      <w:rPr>
        <w:rFonts w:ascii="Arial" w:hAnsi="Arial" w:cs="Arial"/>
        <w:b/>
        <w:bCs/>
        <w:noProof/>
        <w:sz w:val="16"/>
        <w:szCs w:val="16"/>
      </w:rPr>
      <w:fldChar w:fldCharType="end"/>
    </w:r>
    <w:r w:rsidRPr="00EC3E83">
      <w:rPr>
        <w:rFonts w:ascii="Arial" w:hAnsi="Arial" w:cs="Arial"/>
        <w:noProof/>
        <w:sz w:val="16"/>
        <w:szCs w:val="16"/>
        <w:lang w:val="es-ES"/>
      </w:rPr>
      <w:t xml:space="preserve"> de </w:t>
    </w:r>
    <w:r w:rsidRPr="00EC3E83">
      <w:rPr>
        <w:rFonts w:ascii="Arial" w:hAnsi="Arial" w:cs="Arial"/>
        <w:b/>
        <w:bCs/>
        <w:noProof/>
        <w:sz w:val="16"/>
        <w:szCs w:val="16"/>
      </w:rPr>
      <w:fldChar w:fldCharType="begin"/>
    </w:r>
    <w:r w:rsidRPr="00EC3E83">
      <w:rPr>
        <w:rFonts w:ascii="Arial" w:hAnsi="Arial" w:cs="Arial"/>
        <w:b/>
        <w:bCs/>
        <w:noProof/>
        <w:sz w:val="16"/>
        <w:szCs w:val="16"/>
      </w:rPr>
      <w:instrText>NUMPAGES</w:instrText>
    </w:r>
    <w:r w:rsidRPr="00EC3E83">
      <w:rPr>
        <w:rFonts w:ascii="Arial" w:hAnsi="Arial" w:cs="Arial"/>
        <w:b/>
        <w:bCs/>
        <w:noProof/>
        <w:sz w:val="16"/>
        <w:szCs w:val="16"/>
      </w:rPr>
      <w:fldChar w:fldCharType="separate"/>
    </w:r>
    <w:r>
      <w:rPr>
        <w:rFonts w:ascii="Arial" w:hAnsi="Arial" w:cs="Arial"/>
        <w:b/>
        <w:bCs/>
        <w:sz w:val="16"/>
        <w:szCs w:val="16"/>
      </w:rPr>
      <w:t>84</w:t>
    </w:r>
    <w:r w:rsidRPr="00EC3E83">
      <w:rPr>
        <w:rFonts w:ascii="Arial" w:hAnsi="Arial" w:cs="Arial"/>
        <w:b/>
        <w:bCs/>
        <w:noProof/>
        <w:sz w:val="16"/>
        <w:szCs w:val="16"/>
      </w:rPr>
      <w:fldChar w:fldCharType="end"/>
    </w:r>
  </w:p>
  <w:p w14:paraId="1CB3076D" w14:textId="24A2F99D" w:rsidR="00095F18" w:rsidRPr="0035138D" w:rsidRDefault="00095F18" w:rsidP="00DF1B32">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EC58" w14:textId="6CC258E0" w:rsidR="00B47711" w:rsidRDefault="00B47711" w:rsidP="00B47711">
    <w:pPr>
      <w:pStyle w:val="Piedepgina"/>
      <w:pBdr>
        <w:top w:val="single" w:sz="4" w:space="1" w:color="auto"/>
      </w:pBdr>
      <w:tabs>
        <w:tab w:val="clear" w:pos="8838"/>
        <w:tab w:val="right" w:pos="7938"/>
        <w:tab w:val="right" w:pos="9355"/>
      </w:tabs>
      <w:jc w:val="both"/>
      <w:rPr>
        <w:rFonts w:ascii="Arial" w:hAnsi="Arial" w:cs="Arial"/>
        <w:i/>
        <w:noProof/>
        <w:sz w:val="18"/>
        <w:szCs w:val="18"/>
      </w:rPr>
    </w:pPr>
    <w:r w:rsidRPr="009571AB">
      <w:rPr>
        <w:rFonts w:ascii="Arial" w:hAnsi="Arial"/>
        <w:b/>
        <w:i/>
        <w:sz w:val="16"/>
        <w:lang w:val="es-ES"/>
      </w:rPr>
      <w:t>Bases</w:t>
    </w:r>
    <w:r>
      <w:rPr>
        <w:rFonts w:ascii="Arial" w:hAnsi="Arial"/>
        <w:b/>
        <w:i/>
        <w:sz w:val="16"/>
        <w:lang w:val="es-ES"/>
      </w:rPr>
      <w:t xml:space="preserve"> del Concurso de Proyectos Integrales para la entrega en concesión del proyecto “</w:t>
    </w:r>
    <w:r w:rsidR="004F0A95" w:rsidRPr="006D3967">
      <w:rPr>
        <w:rFonts w:ascii="Arial" w:hAnsi="Arial" w:cs="Arial"/>
        <w:b/>
        <w:i/>
        <w:sz w:val="16"/>
        <w:szCs w:val="16"/>
      </w:rPr>
      <w:t>Creación de los Servicios Especializados de Salud del Hospital Especializado en la Red Asistencial Piura de ESSALUD, distrito de Veintiséis de Octubre, provincia de Piura, departamento de Piura</w:t>
    </w:r>
    <w:r w:rsidRPr="007A48BE">
      <w:rPr>
        <w:rFonts w:ascii="Arial" w:hAnsi="Arial"/>
        <w:b/>
        <w:i/>
        <w:sz w:val="16"/>
        <w:lang w:val="es-ES"/>
      </w:rPr>
      <w:t>”</w:t>
    </w:r>
  </w:p>
  <w:p w14:paraId="2385D073" w14:textId="07BEFE5B" w:rsidR="00B47711" w:rsidRPr="00EC3E83" w:rsidRDefault="00B47711" w:rsidP="00B47711">
    <w:pPr>
      <w:pStyle w:val="Piedepgina"/>
      <w:pBdr>
        <w:top w:val="single" w:sz="4" w:space="1" w:color="auto"/>
      </w:pBdr>
      <w:ind w:left="4419" w:hanging="4419"/>
      <w:jc w:val="right"/>
      <w:rPr>
        <w:rFonts w:ascii="Arial" w:hAnsi="Arial" w:cs="Arial"/>
        <w:b/>
        <w:bCs/>
        <w:noProof/>
        <w:sz w:val="16"/>
        <w:szCs w:val="16"/>
      </w:rPr>
    </w:pPr>
    <w:r>
      <w:rPr>
        <w:noProof/>
        <w:lang w:val="es-CL" w:eastAsia="es-CL"/>
      </w:rPr>
      <w:drawing>
        <wp:anchor distT="0" distB="0" distL="114300" distR="114300" simplePos="0" relativeHeight="251674624" behindDoc="1" locked="0" layoutInCell="1" allowOverlap="1" wp14:anchorId="5F9A9581" wp14:editId="72CFDE03">
          <wp:simplePos x="0" y="0"/>
          <wp:positionH relativeFrom="margin">
            <wp:posOffset>1115060</wp:posOffset>
          </wp:positionH>
          <wp:positionV relativeFrom="margin">
            <wp:posOffset>8432165</wp:posOffset>
          </wp:positionV>
          <wp:extent cx="613410" cy="287655"/>
          <wp:effectExtent l="0" t="0" r="0" b="0"/>
          <wp:wrapNone/>
          <wp:docPr id="13"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404040"/>
        <w:sz w:val="15"/>
        <w:szCs w:val="15"/>
        <w:lang w:val="en-US"/>
      </w:rPr>
      <w:drawing>
        <wp:anchor distT="0" distB="0" distL="114300" distR="114300" simplePos="0" relativeHeight="251673600" behindDoc="1" locked="0" layoutInCell="1" allowOverlap="1" wp14:anchorId="1C454D70" wp14:editId="29B88C18">
          <wp:simplePos x="0" y="0"/>
          <wp:positionH relativeFrom="column">
            <wp:posOffset>1905</wp:posOffset>
          </wp:positionH>
          <wp:positionV relativeFrom="paragraph">
            <wp:posOffset>-3066</wp:posOffset>
          </wp:positionV>
          <wp:extent cx="1057275" cy="266700"/>
          <wp:effectExtent l="0" t="0" r="9525" b="0"/>
          <wp:wrapNone/>
          <wp:docPr id="14" name="Imagen 1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ext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E83">
      <w:rPr>
        <w:rFonts w:ascii="Arial" w:hAnsi="Arial" w:cs="Arial"/>
        <w:noProof/>
        <w:sz w:val="16"/>
        <w:szCs w:val="16"/>
        <w:lang w:val="es-ES"/>
      </w:rPr>
      <w:t xml:space="preserve">Página </w:t>
    </w:r>
    <w:r w:rsidRPr="00EC3E83">
      <w:rPr>
        <w:rFonts w:ascii="Arial" w:hAnsi="Arial" w:cs="Arial"/>
        <w:b/>
        <w:bCs/>
        <w:noProof/>
        <w:sz w:val="16"/>
        <w:szCs w:val="16"/>
      </w:rPr>
      <w:fldChar w:fldCharType="begin"/>
    </w:r>
    <w:r w:rsidRPr="00EC3E83">
      <w:rPr>
        <w:rFonts w:ascii="Arial" w:hAnsi="Arial" w:cs="Arial"/>
        <w:b/>
        <w:bCs/>
        <w:noProof/>
        <w:sz w:val="16"/>
        <w:szCs w:val="16"/>
      </w:rPr>
      <w:instrText>PAGE</w:instrText>
    </w:r>
    <w:r w:rsidRPr="00EC3E83">
      <w:rPr>
        <w:rFonts w:ascii="Arial" w:hAnsi="Arial" w:cs="Arial"/>
        <w:b/>
        <w:bCs/>
        <w:noProof/>
        <w:sz w:val="16"/>
        <w:szCs w:val="16"/>
      </w:rPr>
      <w:fldChar w:fldCharType="separate"/>
    </w:r>
    <w:r>
      <w:rPr>
        <w:rFonts w:ascii="Arial" w:hAnsi="Arial" w:cs="Arial"/>
        <w:b/>
        <w:bCs/>
        <w:sz w:val="16"/>
        <w:szCs w:val="16"/>
      </w:rPr>
      <w:t>76</w:t>
    </w:r>
    <w:r w:rsidRPr="00EC3E83">
      <w:rPr>
        <w:rFonts w:ascii="Arial" w:hAnsi="Arial" w:cs="Arial"/>
        <w:b/>
        <w:bCs/>
        <w:noProof/>
        <w:sz w:val="16"/>
        <w:szCs w:val="16"/>
      </w:rPr>
      <w:fldChar w:fldCharType="end"/>
    </w:r>
    <w:r w:rsidRPr="00EC3E83">
      <w:rPr>
        <w:rFonts w:ascii="Arial" w:hAnsi="Arial" w:cs="Arial"/>
        <w:noProof/>
        <w:sz w:val="16"/>
        <w:szCs w:val="16"/>
        <w:lang w:val="es-ES"/>
      </w:rPr>
      <w:t xml:space="preserve"> de </w:t>
    </w:r>
    <w:r w:rsidRPr="00EC3E83">
      <w:rPr>
        <w:rFonts w:ascii="Arial" w:hAnsi="Arial" w:cs="Arial"/>
        <w:b/>
        <w:bCs/>
        <w:noProof/>
        <w:sz w:val="16"/>
        <w:szCs w:val="16"/>
      </w:rPr>
      <w:fldChar w:fldCharType="begin"/>
    </w:r>
    <w:r w:rsidRPr="00EC3E83">
      <w:rPr>
        <w:rFonts w:ascii="Arial" w:hAnsi="Arial" w:cs="Arial"/>
        <w:b/>
        <w:bCs/>
        <w:noProof/>
        <w:sz w:val="16"/>
        <w:szCs w:val="16"/>
      </w:rPr>
      <w:instrText>NUMPAGES</w:instrText>
    </w:r>
    <w:r w:rsidRPr="00EC3E83">
      <w:rPr>
        <w:rFonts w:ascii="Arial" w:hAnsi="Arial" w:cs="Arial"/>
        <w:b/>
        <w:bCs/>
        <w:noProof/>
        <w:sz w:val="16"/>
        <w:szCs w:val="16"/>
      </w:rPr>
      <w:fldChar w:fldCharType="separate"/>
    </w:r>
    <w:r>
      <w:rPr>
        <w:rFonts w:ascii="Arial" w:hAnsi="Arial" w:cs="Arial"/>
        <w:b/>
        <w:bCs/>
        <w:sz w:val="16"/>
        <w:szCs w:val="16"/>
      </w:rPr>
      <w:t>84</w:t>
    </w:r>
    <w:r w:rsidRPr="00EC3E83">
      <w:rPr>
        <w:rFonts w:ascii="Arial" w:hAnsi="Arial" w:cs="Arial"/>
        <w:b/>
        <w:bCs/>
        <w:noProof/>
        <w:sz w:val="16"/>
        <w:szCs w:val="16"/>
      </w:rPr>
      <w:fldChar w:fldCharType="end"/>
    </w:r>
  </w:p>
  <w:p w14:paraId="07F39F43" w14:textId="39EBC1A8" w:rsidR="00B47711" w:rsidRDefault="00B477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D7D49" w14:textId="77777777" w:rsidR="00EE02FE" w:rsidRDefault="00EE02FE" w:rsidP="00EE0B9B">
      <w:pPr>
        <w:spacing w:after="0" w:line="240" w:lineRule="auto"/>
      </w:pPr>
      <w:r>
        <w:separator/>
      </w:r>
    </w:p>
  </w:footnote>
  <w:footnote w:type="continuationSeparator" w:id="0">
    <w:p w14:paraId="6C154FBC" w14:textId="77777777" w:rsidR="00EE02FE" w:rsidRDefault="00EE02FE" w:rsidP="00EE0B9B">
      <w:pPr>
        <w:spacing w:after="0" w:line="240" w:lineRule="auto"/>
      </w:pPr>
      <w:r>
        <w:continuationSeparator/>
      </w:r>
    </w:p>
  </w:footnote>
  <w:footnote w:type="continuationNotice" w:id="1">
    <w:p w14:paraId="1ACB4FF1" w14:textId="77777777" w:rsidR="00EE02FE" w:rsidRDefault="00EE02FE">
      <w:pPr>
        <w:spacing w:after="0" w:line="240" w:lineRule="auto"/>
      </w:pPr>
    </w:p>
  </w:footnote>
  <w:footnote w:id="2">
    <w:p w14:paraId="7B72C8D2" w14:textId="045A3AC4" w:rsidR="00095F18" w:rsidRPr="00510FEB" w:rsidRDefault="00095F18" w:rsidP="00805083">
      <w:pPr>
        <w:pStyle w:val="Textonotapie"/>
        <w:ind w:left="0"/>
        <w:rPr>
          <w:rFonts w:asciiTheme="minorHAnsi" w:hAnsiTheme="minorHAnsi"/>
          <w:sz w:val="16"/>
          <w:lang w:val="es-ES"/>
        </w:rPr>
      </w:pPr>
      <w:r w:rsidRPr="00510FEB">
        <w:rPr>
          <w:rStyle w:val="Refdenotaalpie"/>
          <w:rFonts w:asciiTheme="minorHAnsi" w:hAnsiTheme="minorHAnsi"/>
          <w:sz w:val="16"/>
        </w:rPr>
        <w:footnoteRef/>
      </w:r>
      <w:r w:rsidRPr="00510FEB">
        <w:rPr>
          <w:rFonts w:asciiTheme="minorHAnsi" w:hAnsiTheme="minorHAnsi"/>
          <w:sz w:val="16"/>
        </w:rPr>
        <w:t xml:space="preserve"> </w:t>
      </w:r>
      <w:r w:rsidRPr="00510FEB">
        <w:rPr>
          <w:rFonts w:asciiTheme="minorHAnsi" w:hAnsiTheme="minorHAnsi"/>
          <w:sz w:val="16"/>
          <w:lang w:val="es-ES"/>
        </w:rPr>
        <w:t>El horario de atención de la mesa de partes física es de 9:00</w:t>
      </w:r>
      <w:r>
        <w:rPr>
          <w:rFonts w:asciiTheme="minorHAnsi" w:hAnsiTheme="minorHAnsi"/>
          <w:sz w:val="16"/>
          <w:lang w:val="es-ES"/>
        </w:rPr>
        <w:t xml:space="preserve"> </w:t>
      </w:r>
      <w:r w:rsidRPr="00510FEB">
        <w:rPr>
          <w:rFonts w:asciiTheme="minorHAnsi" w:hAnsiTheme="minorHAnsi"/>
          <w:sz w:val="16"/>
          <w:lang w:val="es-ES"/>
        </w:rPr>
        <w:t>horas hasta las 17:00 horas.</w:t>
      </w:r>
    </w:p>
  </w:footnote>
  <w:footnote w:id="3">
    <w:p w14:paraId="24005BE2" w14:textId="77777777" w:rsidR="00095F18" w:rsidRPr="005B7A34" w:rsidRDefault="00095F18" w:rsidP="00826DEF">
      <w:pPr>
        <w:pStyle w:val="Textonotapie"/>
        <w:rPr>
          <w:rFonts w:asciiTheme="minorHAnsi" w:hAnsiTheme="minorHAnsi" w:cstheme="minorHAnsi"/>
          <w:sz w:val="16"/>
          <w:szCs w:val="18"/>
        </w:rPr>
      </w:pPr>
      <w:r w:rsidRPr="005B7A34">
        <w:rPr>
          <w:rStyle w:val="Refdenotaalpie"/>
          <w:rFonts w:asciiTheme="minorHAnsi" w:hAnsiTheme="minorHAnsi" w:cstheme="minorHAnsi"/>
          <w:sz w:val="16"/>
          <w:szCs w:val="18"/>
        </w:rPr>
        <w:footnoteRef/>
      </w:r>
      <w:r w:rsidRPr="005B7A34">
        <w:rPr>
          <w:rFonts w:asciiTheme="minorHAnsi" w:hAnsiTheme="minorHAnsi" w:cstheme="minorHAnsi"/>
          <w:sz w:val="16"/>
          <w:szCs w:val="18"/>
        </w:rPr>
        <w:t xml:space="preserve"> El valor de cada ponderador de las variables de competencia corresponde al HACC. </w:t>
      </w:r>
    </w:p>
  </w:footnote>
  <w:footnote w:id="4">
    <w:p w14:paraId="3A5EAC78" w14:textId="50318C49" w:rsidR="00095F18" w:rsidRPr="007C24DA" w:rsidRDefault="00095F18" w:rsidP="007C24DA">
      <w:pPr>
        <w:pStyle w:val="Textonotapie"/>
        <w:ind w:left="142"/>
        <w:rPr>
          <w:rFonts w:asciiTheme="minorHAnsi" w:hAnsiTheme="minorHAnsi" w:cstheme="minorHAnsi"/>
          <w:sz w:val="22"/>
        </w:rPr>
      </w:pPr>
      <w:r w:rsidRPr="009F3285">
        <w:rPr>
          <w:rStyle w:val="Refdenotaalpie"/>
          <w:sz w:val="22"/>
        </w:rPr>
        <w:footnoteRef/>
      </w:r>
      <w:r w:rsidRPr="009F3285">
        <w:rPr>
          <w:sz w:val="22"/>
        </w:rPr>
        <w:t xml:space="preserve"> </w:t>
      </w:r>
      <w:r w:rsidRPr="007C24DA">
        <w:rPr>
          <w:rFonts w:asciiTheme="minorHAnsi" w:hAnsiTheme="minorHAnsi" w:cstheme="minorHAnsi"/>
          <w:sz w:val="16"/>
          <w:szCs w:val="16"/>
        </w:rPr>
        <w:t xml:space="preserve">/ Describir forma de financiamiento propuesto y/o disponible al Postor.  </w:t>
      </w:r>
    </w:p>
  </w:footnote>
  <w:footnote w:id="5">
    <w:p w14:paraId="5D0B5900" w14:textId="43420604" w:rsidR="00095F18" w:rsidRPr="009F3285" w:rsidRDefault="00095F18" w:rsidP="007C24DA">
      <w:pPr>
        <w:pStyle w:val="Textonotapie"/>
        <w:ind w:left="142"/>
        <w:rPr>
          <w:sz w:val="22"/>
        </w:rPr>
      </w:pPr>
      <w:r w:rsidRPr="007C24DA">
        <w:rPr>
          <w:rStyle w:val="Refdenotaalpie"/>
          <w:rFonts w:asciiTheme="minorHAnsi" w:hAnsiTheme="minorHAnsi" w:cstheme="minorHAnsi"/>
          <w:sz w:val="22"/>
        </w:rPr>
        <w:footnoteRef/>
      </w:r>
      <w:r w:rsidRPr="007C24DA">
        <w:rPr>
          <w:rFonts w:asciiTheme="minorHAnsi" w:hAnsiTheme="minorHAnsi" w:cstheme="minorHAnsi"/>
          <w:sz w:val="22"/>
        </w:rPr>
        <w:t xml:space="preserve"> </w:t>
      </w:r>
      <w:r w:rsidRPr="007C24DA">
        <w:rPr>
          <w:rFonts w:asciiTheme="minorHAnsi" w:hAnsiTheme="minorHAnsi" w:cstheme="minorHAnsi"/>
          <w:sz w:val="16"/>
          <w:szCs w:val="16"/>
        </w:rPr>
        <w:t xml:space="preserve">/ El monto se deja a discreción del Postor pero teniendo en cuenta los requerimientos financieros establecidos en </w:t>
      </w:r>
      <w:r>
        <w:rPr>
          <w:rFonts w:asciiTheme="minorHAnsi" w:hAnsiTheme="minorHAnsi" w:cstheme="minorHAnsi"/>
          <w:sz w:val="16"/>
          <w:szCs w:val="16"/>
        </w:rPr>
        <w:t>el</w:t>
      </w:r>
      <w:r w:rsidRPr="007C24DA">
        <w:rPr>
          <w:rFonts w:asciiTheme="minorHAnsi" w:hAnsiTheme="minorHAnsi" w:cstheme="minorHAnsi"/>
          <w:sz w:val="16"/>
          <w:szCs w:val="16"/>
        </w:rPr>
        <w:t xml:space="preserve"> Contrato de Concesión.</w:t>
      </w:r>
      <w:r w:rsidRPr="009F3285">
        <w:rPr>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16F7" w14:textId="26DE0C00" w:rsidR="00095F18" w:rsidRPr="006308F8" w:rsidRDefault="00095F18" w:rsidP="006308F8">
    <w:pPr>
      <w:pStyle w:val="Encabezado"/>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C892" w14:textId="1D6B95BA" w:rsidR="00095F18" w:rsidRPr="00510FEB" w:rsidRDefault="00095F18" w:rsidP="00F647B0">
    <w:pPr>
      <w:pStyle w:val="Encabezado"/>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D36EC14"/>
    <w:lvl w:ilvl="0">
      <w:start w:val="1"/>
      <w:numFmt w:val="bullet"/>
      <w:pStyle w:val="Listaconvietas3"/>
      <w:lvlText w:val=""/>
      <w:lvlJc w:val="left"/>
      <w:pPr>
        <w:tabs>
          <w:tab w:val="num" w:pos="4044"/>
        </w:tabs>
        <w:ind w:left="4044" w:hanging="360"/>
      </w:pPr>
      <w:rPr>
        <w:rFonts w:ascii="Wingdings" w:hAnsi="Wingdings" w:hint="default"/>
      </w:rPr>
    </w:lvl>
  </w:abstractNum>
  <w:abstractNum w:abstractNumId="1" w15:restartNumberingAfterBreak="0">
    <w:nsid w:val="FFFFFF89"/>
    <w:multiLevelType w:val="singleLevel"/>
    <w:tmpl w:val="1AF2FBF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32956"/>
    <w:multiLevelType w:val="multilevel"/>
    <w:tmpl w:val="48181CF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b/>
        <w:i w:val="0"/>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03E6828"/>
    <w:multiLevelType w:val="hybridMultilevel"/>
    <w:tmpl w:val="29646E7A"/>
    <w:lvl w:ilvl="0" w:tplc="B86CBD50">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05322A8"/>
    <w:multiLevelType w:val="multilevel"/>
    <w:tmpl w:val="9642E002"/>
    <w:styleLink w:val="EstiloNumerado"/>
    <w:lvl w:ilvl="0">
      <w:start w:val="1"/>
      <w:numFmt w:val="lowerLetter"/>
      <w:lvlText w:val="%1)"/>
      <w:lvlJc w:val="left"/>
      <w:pPr>
        <w:tabs>
          <w:tab w:val="num" w:pos="1440"/>
        </w:tabs>
        <w:ind w:left="144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F1570A"/>
    <w:multiLevelType w:val="multilevel"/>
    <w:tmpl w:val="28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caps w:val="0"/>
        <w:smallCaps w:val="0"/>
        <w:strike w:val="0"/>
        <w:dstrike w:val="0"/>
        <w:vanish w:val="0"/>
        <w:color w:val="auto"/>
        <w:sz w:val="24"/>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1176B32"/>
    <w:multiLevelType w:val="multilevel"/>
    <w:tmpl w:val="7BE229E8"/>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566028"/>
    <w:multiLevelType w:val="hybridMultilevel"/>
    <w:tmpl w:val="4BBCF9B4"/>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EF60D302">
      <w:start w:val="41"/>
      <w:numFmt w:val="decimal"/>
      <w:lvlText w:val="%4."/>
      <w:lvlJc w:val="left"/>
      <w:pPr>
        <w:ind w:left="3731" w:hanging="360"/>
      </w:pPr>
      <w:rPr>
        <w:rFonts w:hint="default"/>
      </w:r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8" w15:restartNumberingAfterBreak="0">
    <w:nsid w:val="015D76F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7F7F08"/>
    <w:multiLevelType w:val="hybridMultilevel"/>
    <w:tmpl w:val="8FC05628"/>
    <w:lvl w:ilvl="0" w:tplc="1B18DAD4">
      <w:start w:val="2"/>
      <w:numFmt w:val="bullet"/>
      <w:lvlText w:val="-"/>
      <w:lvlJc w:val="left"/>
      <w:pPr>
        <w:ind w:left="1152" w:hanging="360"/>
      </w:pPr>
      <w:rPr>
        <w:rFonts w:ascii="Calibri" w:eastAsia="Times New Roman" w:hAnsi="Calibri" w:cs="Calibri"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10" w15:restartNumberingAfterBreak="0">
    <w:nsid w:val="02A94438"/>
    <w:multiLevelType w:val="multilevel"/>
    <w:tmpl w:val="9938A546"/>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3120A7B"/>
    <w:multiLevelType w:val="multilevel"/>
    <w:tmpl w:val="62FE02D2"/>
    <w:lvl w:ilvl="0">
      <w:start w:val="15"/>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038E026A"/>
    <w:multiLevelType w:val="hybridMultilevel"/>
    <w:tmpl w:val="29BED6B4"/>
    <w:lvl w:ilvl="0" w:tplc="FF38C82E">
      <w:numFmt w:val="bullet"/>
      <w:lvlText w:val="-"/>
      <w:lvlJc w:val="left"/>
      <w:pPr>
        <w:ind w:left="1437" w:hanging="360"/>
      </w:pPr>
      <w:rPr>
        <w:rFonts w:ascii="Arial" w:eastAsia="Times New Roman" w:hAnsi="Arial" w:cs="Aria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13" w15:restartNumberingAfterBreak="0">
    <w:nsid w:val="03C301A2"/>
    <w:multiLevelType w:val="multilevel"/>
    <w:tmpl w:val="425ADB22"/>
    <w:lvl w:ilvl="0">
      <w:start w:val="1"/>
      <w:numFmt w:val="lowerLetter"/>
      <w:lvlText w:val="%1)"/>
      <w:lvlJc w:val="left"/>
      <w:pPr>
        <w:ind w:left="362" w:hanging="360"/>
      </w:pPr>
      <w:rPr>
        <w:rFonts w:hint="default"/>
      </w:rPr>
    </w:lvl>
    <w:lvl w:ilvl="1">
      <w:start w:val="1"/>
      <w:numFmt w:val="lowerLetter"/>
      <w:lvlText w:val="%2)"/>
      <w:lvlJc w:val="left"/>
      <w:pPr>
        <w:ind w:left="1082" w:hanging="360"/>
      </w:pPr>
      <w:rPr>
        <w:rFonts w:ascii="Arial" w:eastAsia="Arial" w:hAnsi="Arial" w:cs="Arial" w:hint="default"/>
      </w:rPr>
    </w:lvl>
    <w:lvl w:ilvl="2">
      <w:start w:val="1"/>
      <w:numFmt w:val="lowerRoman"/>
      <w:lvlText w:val="%3)"/>
      <w:lvlJc w:val="left"/>
      <w:pPr>
        <w:ind w:left="2342" w:hanging="720"/>
      </w:pPr>
      <w:rPr>
        <w:rFonts w:hint="default"/>
      </w:rPr>
    </w:lvl>
    <w:lvl w:ilvl="3">
      <w:start w:val="2"/>
      <w:numFmt w:val="decimal"/>
      <w:lvlText w:val="%4."/>
      <w:lvlJc w:val="left"/>
      <w:pPr>
        <w:ind w:left="2522"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4" w15:restartNumberingAfterBreak="0">
    <w:nsid w:val="04A30BBD"/>
    <w:multiLevelType w:val="hybridMultilevel"/>
    <w:tmpl w:val="22A8F0AC"/>
    <w:lvl w:ilvl="0" w:tplc="9CC478A8">
      <w:start w:val="1"/>
      <w:numFmt w:val="lowerRoman"/>
      <w:lvlText w:val="%1."/>
      <w:lvlJc w:val="left"/>
      <w:pPr>
        <w:ind w:left="1797" w:hanging="720"/>
      </w:pPr>
      <w:rPr>
        <w:rFonts w:hint="default"/>
      </w:rPr>
    </w:lvl>
    <w:lvl w:ilvl="1" w:tplc="280A0019" w:tentative="1">
      <w:start w:val="1"/>
      <w:numFmt w:val="lowerLetter"/>
      <w:lvlText w:val="%2."/>
      <w:lvlJc w:val="left"/>
      <w:pPr>
        <w:ind w:left="2157" w:hanging="360"/>
      </w:pPr>
    </w:lvl>
    <w:lvl w:ilvl="2" w:tplc="280A001B" w:tentative="1">
      <w:start w:val="1"/>
      <w:numFmt w:val="lowerRoman"/>
      <w:lvlText w:val="%3."/>
      <w:lvlJc w:val="right"/>
      <w:pPr>
        <w:ind w:left="2877" w:hanging="180"/>
      </w:pPr>
    </w:lvl>
    <w:lvl w:ilvl="3" w:tplc="280A000F" w:tentative="1">
      <w:start w:val="1"/>
      <w:numFmt w:val="decimal"/>
      <w:lvlText w:val="%4."/>
      <w:lvlJc w:val="left"/>
      <w:pPr>
        <w:ind w:left="3597" w:hanging="360"/>
      </w:pPr>
    </w:lvl>
    <w:lvl w:ilvl="4" w:tplc="280A0019" w:tentative="1">
      <w:start w:val="1"/>
      <w:numFmt w:val="lowerLetter"/>
      <w:lvlText w:val="%5."/>
      <w:lvlJc w:val="left"/>
      <w:pPr>
        <w:ind w:left="4317" w:hanging="360"/>
      </w:pPr>
    </w:lvl>
    <w:lvl w:ilvl="5" w:tplc="280A001B" w:tentative="1">
      <w:start w:val="1"/>
      <w:numFmt w:val="lowerRoman"/>
      <w:lvlText w:val="%6."/>
      <w:lvlJc w:val="right"/>
      <w:pPr>
        <w:ind w:left="5037" w:hanging="180"/>
      </w:pPr>
    </w:lvl>
    <w:lvl w:ilvl="6" w:tplc="280A000F" w:tentative="1">
      <w:start w:val="1"/>
      <w:numFmt w:val="decimal"/>
      <w:lvlText w:val="%7."/>
      <w:lvlJc w:val="left"/>
      <w:pPr>
        <w:ind w:left="5757" w:hanging="360"/>
      </w:pPr>
    </w:lvl>
    <w:lvl w:ilvl="7" w:tplc="280A0019" w:tentative="1">
      <w:start w:val="1"/>
      <w:numFmt w:val="lowerLetter"/>
      <w:lvlText w:val="%8."/>
      <w:lvlJc w:val="left"/>
      <w:pPr>
        <w:ind w:left="6477" w:hanging="360"/>
      </w:pPr>
    </w:lvl>
    <w:lvl w:ilvl="8" w:tplc="280A001B" w:tentative="1">
      <w:start w:val="1"/>
      <w:numFmt w:val="lowerRoman"/>
      <w:lvlText w:val="%9."/>
      <w:lvlJc w:val="right"/>
      <w:pPr>
        <w:ind w:left="7197" w:hanging="180"/>
      </w:pPr>
    </w:lvl>
  </w:abstractNum>
  <w:abstractNum w:abstractNumId="15" w15:restartNumberingAfterBreak="0">
    <w:nsid w:val="04BF4877"/>
    <w:multiLevelType w:val="hybridMultilevel"/>
    <w:tmpl w:val="6A2C80CE"/>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6" w15:restartNumberingAfterBreak="0">
    <w:nsid w:val="05A404F2"/>
    <w:multiLevelType w:val="hybridMultilevel"/>
    <w:tmpl w:val="B2A4F02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083E5A15"/>
    <w:multiLevelType w:val="hybridMultilevel"/>
    <w:tmpl w:val="A70C2514"/>
    <w:lvl w:ilvl="0" w:tplc="E96C55E0">
      <w:start w:val="1"/>
      <w:numFmt w:val="upperRoman"/>
      <w:lvlText w:val="%1)"/>
      <w:lvlJc w:val="left"/>
      <w:pPr>
        <w:ind w:left="1710" w:hanging="720"/>
      </w:pPr>
      <w:rPr>
        <w:rFonts w:hint="default"/>
      </w:rPr>
    </w:lvl>
    <w:lvl w:ilvl="1" w:tplc="DAA21574" w:tentative="1">
      <w:start w:val="1"/>
      <w:numFmt w:val="lowerLetter"/>
      <w:lvlText w:val="%2."/>
      <w:lvlJc w:val="left"/>
      <w:pPr>
        <w:ind w:left="2070" w:hanging="360"/>
      </w:pPr>
    </w:lvl>
    <w:lvl w:ilvl="2" w:tplc="593EF8E8" w:tentative="1">
      <w:start w:val="1"/>
      <w:numFmt w:val="lowerRoman"/>
      <w:lvlText w:val="%3."/>
      <w:lvlJc w:val="right"/>
      <w:pPr>
        <w:ind w:left="2790" w:hanging="180"/>
      </w:pPr>
    </w:lvl>
    <w:lvl w:ilvl="3" w:tplc="905E00AA" w:tentative="1">
      <w:start w:val="1"/>
      <w:numFmt w:val="decimal"/>
      <w:lvlText w:val="%4."/>
      <w:lvlJc w:val="left"/>
      <w:pPr>
        <w:ind w:left="3510" w:hanging="360"/>
      </w:pPr>
    </w:lvl>
    <w:lvl w:ilvl="4" w:tplc="BF7EB7BC" w:tentative="1">
      <w:start w:val="1"/>
      <w:numFmt w:val="lowerLetter"/>
      <w:lvlText w:val="%5."/>
      <w:lvlJc w:val="left"/>
      <w:pPr>
        <w:ind w:left="4230" w:hanging="360"/>
      </w:pPr>
    </w:lvl>
    <w:lvl w:ilvl="5" w:tplc="229AF918" w:tentative="1">
      <w:start w:val="1"/>
      <w:numFmt w:val="lowerRoman"/>
      <w:lvlText w:val="%6."/>
      <w:lvlJc w:val="right"/>
      <w:pPr>
        <w:ind w:left="4950" w:hanging="180"/>
      </w:pPr>
    </w:lvl>
    <w:lvl w:ilvl="6" w:tplc="DA08FEA2" w:tentative="1">
      <w:start w:val="1"/>
      <w:numFmt w:val="decimal"/>
      <w:lvlText w:val="%7."/>
      <w:lvlJc w:val="left"/>
      <w:pPr>
        <w:ind w:left="5670" w:hanging="360"/>
      </w:pPr>
    </w:lvl>
    <w:lvl w:ilvl="7" w:tplc="38B0404E" w:tentative="1">
      <w:start w:val="1"/>
      <w:numFmt w:val="lowerLetter"/>
      <w:lvlText w:val="%8."/>
      <w:lvlJc w:val="left"/>
      <w:pPr>
        <w:ind w:left="6390" w:hanging="360"/>
      </w:pPr>
    </w:lvl>
    <w:lvl w:ilvl="8" w:tplc="4DCC0DAC" w:tentative="1">
      <w:start w:val="1"/>
      <w:numFmt w:val="lowerRoman"/>
      <w:lvlText w:val="%9."/>
      <w:lvlJc w:val="right"/>
      <w:pPr>
        <w:ind w:left="7110" w:hanging="180"/>
      </w:pPr>
    </w:lvl>
  </w:abstractNum>
  <w:abstractNum w:abstractNumId="18" w15:restartNumberingAfterBreak="0">
    <w:nsid w:val="08C647FB"/>
    <w:multiLevelType w:val="hybridMultilevel"/>
    <w:tmpl w:val="88525B0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E0A5A7C"/>
    <w:multiLevelType w:val="hybridMultilevel"/>
    <w:tmpl w:val="A8D0B322"/>
    <w:lvl w:ilvl="0" w:tplc="CD12CDF6">
      <w:start w:val="1"/>
      <w:numFmt w:val="lowerRoman"/>
      <w:lvlText w:val="%1)"/>
      <w:lvlJc w:val="left"/>
      <w:pPr>
        <w:ind w:left="1437" w:hanging="360"/>
      </w:pPr>
      <w:rPr>
        <w:rFonts w:asciiTheme="minorHAnsi" w:eastAsia="Times New Roman" w:hAnsiTheme="minorHAnsi" w:cstheme="minorHAnsi" w:hint="default"/>
        <w:sz w:val="20"/>
        <w:szCs w:val="20"/>
      </w:rPr>
    </w:lvl>
    <w:lvl w:ilvl="1" w:tplc="B6265590" w:tentative="1">
      <w:start w:val="1"/>
      <w:numFmt w:val="bullet"/>
      <w:lvlText w:val="o"/>
      <w:lvlJc w:val="left"/>
      <w:pPr>
        <w:ind w:left="2157" w:hanging="360"/>
      </w:pPr>
      <w:rPr>
        <w:rFonts w:ascii="Courier New" w:hAnsi="Courier New" w:cs="Courier New" w:hint="default"/>
      </w:rPr>
    </w:lvl>
    <w:lvl w:ilvl="2" w:tplc="E696C768" w:tentative="1">
      <w:start w:val="1"/>
      <w:numFmt w:val="bullet"/>
      <w:lvlText w:val=""/>
      <w:lvlJc w:val="left"/>
      <w:pPr>
        <w:ind w:left="2877" w:hanging="360"/>
      </w:pPr>
      <w:rPr>
        <w:rFonts w:ascii="Wingdings" w:hAnsi="Wingdings" w:hint="default"/>
      </w:rPr>
    </w:lvl>
    <w:lvl w:ilvl="3" w:tplc="74988ACE" w:tentative="1">
      <w:start w:val="1"/>
      <w:numFmt w:val="bullet"/>
      <w:lvlText w:val=""/>
      <w:lvlJc w:val="left"/>
      <w:pPr>
        <w:ind w:left="3597" w:hanging="360"/>
      </w:pPr>
      <w:rPr>
        <w:rFonts w:ascii="Symbol" w:hAnsi="Symbol" w:hint="default"/>
      </w:rPr>
    </w:lvl>
    <w:lvl w:ilvl="4" w:tplc="7DFA75E4" w:tentative="1">
      <w:start w:val="1"/>
      <w:numFmt w:val="bullet"/>
      <w:lvlText w:val="o"/>
      <w:lvlJc w:val="left"/>
      <w:pPr>
        <w:ind w:left="4317" w:hanging="360"/>
      </w:pPr>
      <w:rPr>
        <w:rFonts w:ascii="Courier New" w:hAnsi="Courier New" w:cs="Courier New" w:hint="default"/>
      </w:rPr>
    </w:lvl>
    <w:lvl w:ilvl="5" w:tplc="19D2F1BA" w:tentative="1">
      <w:start w:val="1"/>
      <w:numFmt w:val="bullet"/>
      <w:lvlText w:val=""/>
      <w:lvlJc w:val="left"/>
      <w:pPr>
        <w:ind w:left="5037" w:hanging="360"/>
      </w:pPr>
      <w:rPr>
        <w:rFonts w:ascii="Wingdings" w:hAnsi="Wingdings" w:hint="default"/>
      </w:rPr>
    </w:lvl>
    <w:lvl w:ilvl="6" w:tplc="0666DC6C" w:tentative="1">
      <w:start w:val="1"/>
      <w:numFmt w:val="bullet"/>
      <w:lvlText w:val=""/>
      <w:lvlJc w:val="left"/>
      <w:pPr>
        <w:ind w:left="5757" w:hanging="360"/>
      </w:pPr>
      <w:rPr>
        <w:rFonts w:ascii="Symbol" w:hAnsi="Symbol" w:hint="default"/>
      </w:rPr>
    </w:lvl>
    <w:lvl w:ilvl="7" w:tplc="C212D9F0" w:tentative="1">
      <w:start w:val="1"/>
      <w:numFmt w:val="bullet"/>
      <w:lvlText w:val="o"/>
      <w:lvlJc w:val="left"/>
      <w:pPr>
        <w:ind w:left="6477" w:hanging="360"/>
      </w:pPr>
      <w:rPr>
        <w:rFonts w:ascii="Courier New" w:hAnsi="Courier New" w:cs="Courier New" w:hint="default"/>
      </w:rPr>
    </w:lvl>
    <w:lvl w:ilvl="8" w:tplc="64A2F3A0" w:tentative="1">
      <w:start w:val="1"/>
      <w:numFmt w:val="bullet"/>
      <w:lvlText w:val=""/>
      <w:lvlJc w:val="left"/>
      <w:pPr>
        <w:ind w:left="7197" w:hanging="360"/>
      </w:pPr>
      <w:rPr>
        <w:rFonts w:ascii="Wingdings" w:hAnsi="Wingdings" w:hint="default"/>
      </w:rPr>
    </w:lvl>
  </w:abstractNum>
  <w:abstractNum w:abstractNumId="20" w15:restartNumberingAfterBreak="0">
    <w:nsid w:val="126319E8"/>
    <w:multiLevelType w:val="hybridMultilevel"/>
    <w:tmpl w:val="2396B3A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1" w15:restartNumberingAfterBreak="0">
    <w:nsid w:val="132C427A"/>
    <w:multiLevelType w:val="hybridMultilevel"/>
    <w:tmpl w:val="EAAAF938"/>
    <w:lvl w:ilvl="0" w:tplc="280A000F">
      <w:start w:val="1"/>
      <w:numFmt w:val="decimal"/>
      <w:lvlText w:val="%1."/>
      <w:lvlJc w:val="left"/>
      <w:pPr>
        <w:ind w:left="2847" w:hanging="360"/>
      </w:pPr>
    </w:lvl>
    <w:lvl w:ilvl="1" w:tplc="280A0019" w:tentative="1">
      <w:start w:val="1"/>
      <w:numFmt w:val="lowerLetter"/>
      <w:lvlText w:val="%2."/>
      <w:lvlJc w:val="left"/>
      <w:pPr>
        <w:ind w:left="3567" w:hanging="360"/>
      </w:pPr>
    </w:lvl>
    <w:lvl w:ilvl="2" w:tplc="280A001B" w:tentative="1">
      <w:start w:val="1"/>
      <w:numFmt w:val="lowerRoman"/>
      <w:lvlText w:val="%3."/>
      <w:lvlJc w:val="right"/>
      <w:pPr>
        <w:ind w:left="4287" w:hanging="180"/>
      </w:pPr>
    </w:lvl>
    <w:lvl w:ilvl="3" w:tplc="280A000F" w:tentative="1">
      <w:start w:val="1"/>
      <w:numFmt w:val="decimal"/>
      <w:lvlText w:val="%4."/>
      <w:lvlJc w:val="left"/>
      <w:pPr>
        <w:ind w:left="5007" w:hanging="360"/>
      </w:pPr>
    </w:lvl>
    <w:lvl w:ilvl="4" w:tplc="280A0019" w:tentative="1">
      <w:start w:val="1"/>
      <w:numFmt w:val="lowerLetter"/>
      <w:lvlText w:val="%5."/>
      <w:lvlJc w:val="left"/>
      <w:pPr>
        <w:ind w:left="5727" w:hanging="360"/>
      </w:pPr>
    </w:lvl>
    <w:lvl w:ilvl="5" w:tplc="280A001B" w:tentative="1">
      <w:start w:val="1"/>
      <w:numFmt w:val="lowerRoman"/>
      <w:lvlText w:val="%6."/>
      <w:lvlJc w:val="right"/>
      <w:pPr>
        <w:ind w:left="6447" w:hanging="180"/>
      </w:pPr>
    </w:lvl>
    <w:lvl w:ilvl="6" w:tplc="280A000F" w:tentative="1">
      <w:start w:val="1"/>
      <w:numFmt w:val="decimal"/>
      <w:lvlText w:val="%7."/>
      <w:lvlJc w:val="left"/>
      <w:pPr>
        <w:ind w:left="7167" w:hanging="360"/>
      </w:pPr>
    </w:lvl>
    <w:lvl w:ilvl="7" w:tplc="280A0019" w:tentative="1">
      <w:start w:val="1"/>
      <w:numFmt w:val="lowerLetter"/>
      <w:lvlText w:val="%8."/>
      <w:lvlJc w:val="left"/>
      <w:pPr>
        <w:ind w:left="7887" w:hanging="360"/>
      </w:pPr>
    </w:lvl>
    <w:lvl w:ilvl="8" w:tplc="280A001B" w:tentative="1">
      <w:start w:val="1"/>
      <w:numFmt w:val="lowerRoman"/>
      <w:lvlText w:val="%9."/>
      <w:lvlJc w:val="right"/>
      <w:pPr>
        <w:ind w:left="8607" w:hanging="180"/>
      </w:pPr>
    </w:lvl>
  </w:abstractNum>
  <w:abstractNum w:abstractNumId="22" w15:restartNumberingAfterBreak="0">
    <w:nsid w:val="13C76854"/>
    <w:multiLevelType w:val="hybridMultilevel"/>
    <w:tmpl w:val="2F7E5BD0"/>
    <w:lvl w:ilvl="0" w:tplc="A642E676">
      <w:start w:val="1"/>
      <w:numFmt w:val="decimal"/>
      <w:lvlText w:val="%1."/>
      <w:lvlJc w:val="left"/>
      <w:pPr>
        <w:ind w:left="720" w:hanging="360"/>
      </w:pPr>
      <w:rPr>
        <w:rFonts w:hint="default"/>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168D56DE"/>
    <w:multiLevelType w:val="multilevel"/>
    <w:tmpl w:val="DA428F12"/>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78B6540"/>
    <w:multiLevelType w:val="multilevel"/>
    <w:tmpl w:val="4E7A0676"/>
    <w:lvl w:ilvl="0">
      <w:start w:val="2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18A11760"/>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CA92D9C"/>
    <w:multiLevelType w:val="multilevel"/>
    <w:tmpl w:val="E9E0B3DA"/>
    <w:lvl w:ilvl="0">
      <w:start w:val="16"/>
      <w:numFmt w:val="decimal"/>
      <w:lvlText w:val="%1"/>
      <w:lvlJc w:val="left"/>
      <w:pPr>
        <w:ind w:left="420" w:hanging="420"/>
      </w:pPr>
      <w:rPr>
        <w:rFonts w:hint="default"/>
      </w:rPr>
    </w:lvl>
    <w:lvl w:ilvl="1">
      <w:start w:val="1"/>
      <w:numFmt w:val="decimal"/>
      <w:lvlText w:val="%1.%2"/>
      <w:lvlJc w:val="left"/>
      <w:pPr>
        <w:ind w:left="1497" w:hanging="4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7" w15:restartNumberingAfterBreak="0">
    <w:nsid w:val="1CD30BED"/>
    <w:multiLevelType w:val="multilevel"/>
    <w:tmpl w:val="6F08E4F2"/>
    <w:lvl w:ilvl="0">
      <w:start w:val="3"/>
      <w:numFmt w:val="decimal"/>
      <w:lvlText w:val="%1"/>
      <w:lvlJc w:val="left"/>
      <w:pPr>
        <w:ind w:left="360" w:hanging="360"/>
      </w:pPr>
      <w:rPr>
        <w:rFonts w:hint="default"/>
      </w:rPr>
    </w:lvl>
    <w:lvl w:ilvl="1">
      <w:start w:val="1"/>
      <w:numFmt w:val="decimal"/>
      <w:lvlText w:val="4.%2"/>
      <w:lvlJc w:val="left"/>
      <w:pPr>
        <w:ind w:left="3196" w:hanging="360"/>
      </w:pPr>
      <w:rPr>
        <w:rFonts w:asciiTheme="minorHAnsi" w:hAnsiTheme="minorHAnsi" w:cstheme="minorHAnsi" w:hint="default"/>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1CF229F9"/>
    <w:multiLevelType w:val="hybridMultilevel"/>
    <w:tmpl w:val="C042571E"/>
    <w:lvl w:ilvl="0" w:tplc="1A1AC62A">
      <w:start w:val="1"/>
      <w:numFmt w:val="lowerLetter"/>
      <w:lvlText w:val="%1."/>
      <w:lvlJc w:val="left"/>
      <w:pPr>
        <w:ind w:left="1797" w:hanging="360"/>
      </w:pPr>
      <w:rPr>
        <w:rFonts w:hint="default"/>
      </w:rPr>
    </w:lvl>
    <w:lvl w:ilvl="1" w:tplc="280A0019">
      <w:start w:val="1"/>
      <w:numFmt w:val="lowerLetter"/>
      <w:lvlText w:val="%2."/>
      <w:lvlJc w:val="left"/>
      <w:pPr>
        <w:ind w:left="2517" w:hanging="360"/>
      </w:pPr>
    </w:lvl>
    <w:lvl w:ilvl="2" w:tplc="280A001B" w:tentative="1">
      <w:start w:val="1"/>
      <w:numFmt w:val="lowerRoman"/>
      <w:lvlText w:val="%3."/>
      <w:lvlJc w:val="right"/>
      <w:pPr>
        <w:ind w:left="3237" w:hanging="180"/>
      </w:pPr>
    </w:lvl>
    <w:lvl w:ilvl="3" w:tplc="280A000F" w:tentative="1">
      <w:start w:val="1"/>
      <w:numFmt w:val="decimal"/>
      <w:lvlText w:val="%4."/>
      <w:lvlJc w:val="left"/>
      <w:pPr>
        <w:ind w:left="3957" w:hanging="360"/>
      </w:pPr>
    </w:lvl>
    <w:lvl w:ilvl="4" w:tplc="280A0019" w:tentative="1">
      <w:start w:val="1"/>
      <w:numFmt w:val="lowerLetter"/>
      <w:lvlText w:val="%5."/>
      <w:lvlJc w:val="left"/>
      <w:pPr>
        <w:ind w:left="4677" w:hanging="360"/>
      </w:pPr>
    </w:lvl>
    <w:lvl w:ilvl="5" w:tplc="280A001B" w:tentative="1">
      <w:start w:val="1"/>
      <w:numFmt w:val="lowerRoman"/>
      <w:lvlText w:val="%6."/>
      <w:lvlJc w:val="right"/>
      <w:pPr>
        <w:ind w:left="5397" w:hanging="180"/>
      </w:pPr>
    </w:lvl>
    <w:lvl w:ilvl="6" w:tplc="280A000F" w:tentative="1">
      <w:start w:val="1"/>
      <w:numFmt w:val="decimal"/>
      <w:lvlText w:val="%7."/>
      <w:lvlJc w:val="left"/>
      <w:pPr>
        <w:ind w:left="6117" w:hanging="360"/>
      </w:pPr>
    </w:lvl>
    <w:lvl w:ilvl="7" w:tplc="280A0019" w:tentative="1">
      <w:start w:val="1"/>
      <w:numFmt w:val="lowerLetter"/>
      <w:lvlText w:val="%8."/>
      <w:lvlJc w:val="left"/>
      <w:pPr>
        <w:ind w:left="6837" w:hanging="360"/>
      </w:pPr>
    </w:lvl>
    <w:lvl w:ilvl="8" w:tplc="280A001B" w:tentative="1">
      <w:start w:val="1"/>
      <w:numFmt w:val="lowerRoman"/>
      <w:lvlText w:val="%9."/>
      <w:lvlJc w:val="right"/>
      <w:pPr>
        <w:ind w:left="7557" w:hanging="180"/>
      </w:pPr>
    </w:lvl>
  </w:abstractNum>
  <w:abstractNum w:abstractNumId="29" w15:restartNumberingAfterBreak="0">
    <w:nsid w:val="1D157068"/>
    <w:multiLevelType w:val="hybridMultilevel"/>
    <w:tmpl w:val="0D688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1D3664C5"/>
    <w:multiLevelType w:val="multilevel"/>
    <w:tmpl w:val="2F90F8E0"/>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F77622F"/>
    <w:multiLevelType w:val="multilevel"/>
    <w:tmpl w:val="B536684E"/>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2" w15:restartNumberingAfterBreak="0">
    <w:nsid w:val="1FB16F7F"/>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FE66FA0"/>
    <w:multiLevelType w:val="multilevel"/>
    <w:tmpl w:val="5C84A8AC"/>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0773F7F"/>
    <w:multiLevelType w:val="hybridMultilevel"/>
    <w:tmpl w:val="5D16802A"/>
    <w:lvl w:ilvl="0" w:tplc="280A0001">
      <w:start w:val="1"/>
      <w:numFmt w:val="bullet"/>
      <w:lvlText w:val=""/>
      <w:lvlJc w:val="left"/>
      <w:pPr>
        <w:ind w:left="1512" w:hanging="360"/>
      </w:pPr>
      <w:rPr>
        <w:rFonts w:ascii="Symbol" w:hAnsi="Symbol" w:hint="default"/>
      </w:rPr>
    </w:lvl>
    <w:lvl w:ilvl="1" w:tplc="280A0003" w:tentative="1">
      <w:start w:val="1"/>
      <w:numFmt w:val="bullet"/>
      <w:lvlText w:val="o"/>
      <w:lvlJc w:val="left"/>
      <w:pPr>
        <w:ind w:left="2232" w:hanging="360"/>
      </w:pPr>
      <w:rPr>
        <w:rFonts w:ascii="Courier New" w:hAnsi="Courier New" w:cs="Courier New" w:hint="default"/>
      </w:rPr>
    </w:lvl>
    <w:lvl w:ilvl="2" w:tplc="280A0005" w:tentative="1">
      <w:start w:val="1"/>
      <w:numFmt w:val="bullet"/>
      <w:lvlText w:val=""/>
      <w:lvlJc w:val="left"/>
      <w:pPr>
        <w:ind w:left="2952" w:hanging="360"/>
      </w:pPr>
      <w:rPr>
        <w:rFonts w:ascii="Wingdings" w:hAnsi="Wingdings" w:hint="default"/>
      </w:rPr>
    </w:lvl>
    <w:lvl w:ilvl="3" w:tplc="280A0001" w:tentative="1">
      <w:start w:val="1"/>
      <w:numFmt w:val="bullet"/>
      <w:lvlText w:val=""/>
      <w:lvlJc w:val="left"/>
      <w:pPr>
        <w:ind w:left="3672" w:hanging="360"/>
      </w:pPr>
      <w:rPr>
        <w:rFonts w:ascii="Symbol" w:hAnsi="Symbol" w:hint="default"/>
      </w:rPr>
    </w:lvl>
    <w:lvl w:ilvl="4" w:tplc="280A0003" w:tentative="1">
      <w:start w:val="1"/>
      <w:numFmt w:val="bullet"/>
      <w:lvlText w:val="o"/>
      <w:lvlJc w:val="left"/>
      <w:pPr>
        <w:ind w:left="4392" w:hanging="360"/>
      </w:pPr>
      <w:rPr>
        <w:rFonts w:ascii="Courier New" w:hAnsi="Courier New" w:cs="Courier New" w:hint="default"/>
      </w:rPr>
    </w:lvl>
    <w:lvl w:ilvl="5" w:tplc="280A0005" w:tentative="1">
      <w:start w:val="1"/>
      <w:numFmt w:val="bullet"/>
      <w:lvlText w:val=""/>
      <w:lvlJc w:val="left"/>
      <w:pPr>
        <w:ind w:left="5112" w:hanging="360"/>
      </w:pPr>
      <w:rPr>
        <w:rFonts w:ascii="Wingdings" w:hAnsi="Wingdings" w:hint="default"/>
      </w:rPr>
    </w:lvl>
    <w:lvl w:ilvl="6" w:tplc="280A0001" w:tentative="1">
      <w:start w:val="1"/>
      <w:numFmt w:val="bullet"/>
      <w:lvlText w:val=""/>
      <w:lvlJc w:val="left"/>
      <w:pPr>
        <w:ind w:left="5832" w:hanging="360"/>
      </w:pPr>
      <w:rPr>
        <w:rFonts w:ascii="Symbol" w:hAnsi="Symbol" w:hint="default"/>
      </w:rPr>
    </w:lvl>
    <w:lvl w:ilvl="7" w:tplc="280A0003" w:tentative="1">
      <w:start w:val="1"/>
      <w:numFmt w:val="bullet"/>
      <w:lvlText w:val="o"/>
      <w:lvlJc w:val="left"/>
      <w:pPr>
        <w:ind w:left="6552" w:hanging="360"/>
      </w:pPr>
      <w:rPr>
        <w:rFonts w:ascii="Courier New" w:hAnsi="Courier New" w:cs="Courier New" w:hint="default"/>
      </w:rPr>
    </w:lvl>
    <w:lvl w:ilvl="8" w:tplc="280A0005" w:tentative="1">
      <w:start w:val="1"/>
      <w:numFmt w:val="bullet"/>
      <w:lvlText w:val=""/>
      <w:lvlJc w:val="left"/>
      <w:pPr>
        <w:ind w:left="7272" w:hanging="360"/>
      </w:pPr>
      <w:rPr>
        <w:rFonts w:ascii="Wingdings" w:hAnsi="Wingdings" w:hint="default"/>
      </w:rPr>
    </w:lvl>
  </w:abstractNum>
  <w:abstractNum w:abstractNumId="35" w15:restartNumberingAfterBreak="0">
    <w:nsid w:val="218C3B11"/>
    <w:multiLevelType w:val="hybridMultilevel"/>
    <w:tmpl w:val="B6FA3E5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23AF2C9A"/>
    <w:multiLevelType w:val="hybridMultilevel"/>
    <w:tmpl w:val="41C0B5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256E31A5"/>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38" w15:restartNumberingAfterBreak="0">
    <w:nsid w:val="264D05A3"/>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265E1AF9"/>
    <w:multiLevelType w:val="hybridMultilevel"/>
    <w:tmpl w:val="E40AE8B8"/>
    <w:lvl w:ilvl="0" w:tplc="76BA3122">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266E77BF"/>
    <w:multiLevelType w:val="hybridMultilevel"/>
    <w:tmpl w:val="F1387E76"/>
    <w:lvl w:ilvl="0" w:tplc="176E4978">
      <w:start w:val="1"/>
      <w:numFmt w:val="bullet"/>
      <w:lvlText w:val=""/>
      <w:lvlJc w:val="left"/>
      <w:pPr>
        <w:tabs>
          <w:tab w:val="num" w:pos="720"/>
        </w:tabs>
        <w:ind w:left="720" w:hanging="360"/>
      </w:pPr>
      <w:rPr>
        <w:rFonts w:ascii="Wingdings" w:hAnsi="Wingdings" w:hint="default"/>
        <w:color w:val="2A51AE"/>
      </w:rPr>
    </w:lvl>
    <w:lvl w:ilvl="1" w:tplc="F44474F2">
      <w:start w:val="59"/>
      <w:numFmt w:val="bullet"/>
      <w:lvlText w:val=""/>
      <w:lvlJc w:val="left"/>
      <w:pPr>
        <w:tabs>
          <w:tab w:val="num" w:pos="1440"/>
        </w:tabs>
        <w:ind w:left="1440" w:hanging="360"/>
      </w:pPr>
      <w:rPr>
        <w:rFonts w:ascii="Wingdings" w:hAnsi="Wingdings" w:hint="default"/>
      </w:rPr>
    </w:lvl>
    <w:lvl w:ilvl="2" w:tplc="E6D29100">
      <w:start w:val="1"/>
      <w:numFmt w:val="bullet"/>
      <w:lvlText w:val=""/>
      <w:lvlJc w:val="left"/>
      <w:pPr>
        <w:tabs>
          <w:tab w:val="num" w:pos="2160"/>
        </w:tabs>
        <w:ind w:left="2160" w:hanging="360"/>
      </w:pPr>
      <w:rPr>
        <w:rFonts w:ascii="Wingdings" w:hAnsi="Wingdings" w:hint="default"/>
      </w:rPr>
    </w:lvl>
    <w:lvl w:ilvl="3" w:tplc="3C061EA8">
      <w:start w:val="1"/>
      <w:numFmt w:val="bullet"/>
      <w:lvlText w:val=""/>
      <w:lvlJc w:val="left"/>
      <w:pPr>
        <w:tabs>
          <w:tab w:val="num" w:pos="2880"/>
        </w:tabs>
        <w:ind w:left="2880" w:hanging="360"/>
      </w:pPr>
      <w:rPr>
        <w:rFonts w:ascii="Wingdings" w:hAnsi="Wingdings" w:hint="default"/>
      </w:rPr>
    </w:lvl>
    <w:lvl w:ilvl="4" w:tplc="7800081C" w:tentative="1">
      <w:start w:val="1"/>
      <w:numFmt w:val="bullet"/>
      <w:lvlText w:val=""/>
      <w:lvlJc w:val="left"/>
      <w:pPr>
        <w:tabs>
          <w:tab w:val="num" w:pos="3600"/>
        </w:tabs>
        <w:ind w:left="3600" w:hanging="360"/>
      </w:pPr>
      <w:rPr>
        <w:rFonts w:ascii="Wingdings" w:hAnsi="Wingdings" w:hint="default"/>
      </w:rPr>
    </w:lvl>
    <w:lvl w:ilvl="5" w:tplc="68363706" w:tentative="1">
      <w:start w:val="1"/>
      <w:numFmt w:val="bullet"/>
      <w:lvlText w:val=""/>
      <w:lvlJc w:val="left"/>
      <w:pPr>
        <w:tabs>
          <w:tab w:val="num" w:pos="4320"/>
        </w:tabs>
        <w:ind w:left="4320" w:hanging="360"/>
      </w:pPr>
      <w:rPr>
        <w:rFonts w:ascii="Wingdings" w:hAnsi="Wingdings" w:hint="default"/>
      </w:rPr>
    </w:lvl>
    <w:lvl w:ilvl="6" w:tplc="370ADF2C" w:tentative="1">
      <w:start w:val="1"/>
      <w:numFmt w:val="bullet"/>
      <w:lvlText w:val=""/>
      <w:lvlJc w:val="left"/>
      <w:pPr>
        <w:tabs>
          <w:tab w:val="num" w:pos="5040"/>
        </w:tabs>
        <w:ind w:left="5040" w:hanging="360"/>
      </w:pPr>
      <w:rPr>
        <w:rFonts w:ascii="Wingdings" w:hAnsi="Wingdings" w:hint="default"/>
      </w:rPr>
    </w:lvl>
    <w:lvl w:ilvl="7" w:tplc="2918E8E4" w:tentative="1">
      <w:start w:val="1"/>
      <w:numFmt w:val="bullet"/>
      <w:lvlText w:val=""/>
      <w:lvlJc w:val="left"/>
      <w:pPr>
        <w:tabs>
          <w:tab w:val="num" w:pos="5760"/>
        </w:tabs>
        <w:ind w:left="5760" w:hanging="360"/>
      </w:pPr>
      <w:rPr>
        <w:rFonts w:ascii="Wingdings" w:hAnsi="Wingdings" w:hint="default"/>
      </w:rPr>
    </w:lvl>
    <w:lvl w:ilvl="8" w:tplc="224C02C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6913BB6"/>
    <w:multiLevelType w:val="multilevel"/>
    <w:tmpl w:val="D4DEC73A"/>
    <w:lvl w:ilvl="0">
      <w:start w:val="1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269A27E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73423E4"/>
    <w:multiLevelType w:val="hybridMultilevel"/>
    <w:tmpl w:val="6AAA7CA6"/>
    <w:lvl w:ilvl="0" w:tplc="FE605864">
      <w:start w:val="1"/>
      <w:numFmt w:val="lowerLetter"/>
      <w:pStyle w:val="Ttulo3"/>
      <w:lvlText w:val="%1)"/>
      <w:lvlJc w:val="left"/>
      <w:pPr>
        <w:ind w:left="1797" w:hanging="360"/>
      </w:pPr>
      <w:rPr>
        <w:rFonts w:hint="default"/>
      </w:rPr>
    </w:lvl>
    <w:lvl w:ilvl="1" w:tplc="280A0019" w:tentative="1">
      <w:start w:val="1"/>
      <w:numFmt w:val="lowerLetter"/>
      <w:lvlText w:val="%2."/>
      <w:lvlJc w:val="left"/>
      <w:pPr>
        <w:ind w:left="2517" w:hanging="360"/>
      </w:pPr>
    </w:lvl>
    <w:lvl w:ilvl="2" w:tplc="280A001B" w:tentative="1">
      <w:start w:val="1"/>
      <w:numFmt w:val="lowerRoman"/>
      <w:lvlText w:val="%3."/>
      <w:lvlJc w:val="right"/>
      <w:pPr>
        <w:ind w:left="3237" w:hanging="180"/>
      </w:pPr>
    </w:lvl>
    <w:lvl w:ilvl="3" w:tplc="280A000F" w:tentative="1">
      <w:start w:val="1"/>
      <w:numFmt w:val="decimal"/>
      <w:lvlText w:val="%4."/>
      <w:lvlJc w:val="left"/>
      <w:pPr>
        <w:ind w:left="3957" w:hanging="360"/>
      </w:pPr>
    </w:lvl>
    <w:lvl w:ilvl="4" w:tplc="280A0019" w:tentative="1">
      <w:start w:val="1"/>
      <w:numFmt w:val="lowerLetter"/>
      <w:lvlText w:val="%5."/>
      <w:lvlJc w:val="left"/>
      <w:pPr>
        <w:ind w:left="4677" w:hanging="360"/>
      </w:pPr>
    </w:lvl>
    <w:lvl w:ilvl="5" w:tplc="280A001B" w:tentative="1">
      <w:start w:val="1"/>
      <w:numFmt w:val="lowerRoman"/>
      <w:lvlText w:val="%6."/>
      <w:lvlJc w:val="right"/>
      <w:pPr>
        <w:ind w:left="5397" w:hanging="180"/>
      </w:pPr>
    </w:lvl>
    <w:lvl w:ilvl="6" w:tplc="280A000F" w:tentative="1">
      <w:start w:val="1"/>
      <w:numFmt w:val="decimal"/>
      <w:lvlText w:val="%7."/>
      <w:lvlJc w:val="left"/>
      <w:pPr>
        <w:ind w:left="6117" w:hanging="360"/>
      </w:pPr>
    </w:lvl>
    <w:lvl w:ilvl="7" w:tplc="280A0019" w:tentative="1">
      <w:start w:val="1"/>
      <w:numFmt w:val="lowerLetter"/>
      <w:lvlText w:val="%8."/>
      <w:lvlJc w:val="left"/>
      <w:pPr>
        <w:ind w:left="6837" w:hanging="360"/>
      </w:pPr>
    </w:lvl>
    <w:lvl w:ilvl="8" w:tplc="280A001B" w:tentative="1">
      <w:start w:val="1"/>
      <w:numFmt w:val="lowerRoman"/>
      <w:lvlText w:val="%9."/>
      <w:lvlJc w:val="right"/>
      <w:pPr>
        <w:ind w:left="7557" w:hanging="180"/>
      </w:pPr>
    </w:lvl>
  </w:abstractNum>
  <w:abstractNum w:abstractNumId="44" w15:restartNumberingAfterBreak="0">
    <w:nsid w:val="27A94087"/>
    <w:multiLevelType w:val="multilevel"/>
    <w:tmpl w:val="FA6EE13C"/>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86D0C9E"/>
    <w:multiLevelType w:val="hybridMultilevel"/>
    <w:tmpl w:val="5498A7FE"/>
    <w:lvl w:ilvl="0" w:tplc="0E1EFD1A">
      <w:start w:val="26"/>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299F7768"/>
    <w:multiLevelType w:val="multilevel"/>
    <w:tmpl w:val="7E283510"/>
    <w:lvl w:ilvl="0">
      <w:start w:val="14"/>
      <w:numFmt w:val="decimal"/>
      <w:lvlText w:val="%1"/>
      <w:lvlJc w:val="left"/>
      <w:pPr>
        <w:ind w:left="420" w:hanging="420"/>
      </w:pPr>
      <w:rPr>
        <w:rFonts w:hint="default"/>
      </w:rPr>
    </w:lvl>
    <w:lvl w:ilvl="1">
      <w:start w:val="1"/>
      <w:numFmt w:val="decimal"/>
      <w:lvlText w:val="%1.%2"/>
      <w:lvlJc w:val="left"/>
      <w:pPr>
        <w:ind w:left="2580" w:hanging="420"/>
      </w:pPr>
      <w:rPr>
        <w:rFonts w:hint="default"/>
        <w:b/>
        <w:bCs/>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7" w15:restartNumberingAfterBreak="0">
    <w:nsid w:val="2AC748FC"/>
    <w:multiLevelType w:val="multilevel"/>
    <w:tmpl w:val="A38A8CEC"/>
    <w:lvl w:ilvl="0">
      <w:start w:val="17"/>
      <w:numFmt w:val="decimal"/>
      <w:lvlText w:val="%1"/>
      <w:lvlJc w:val="left"/>
      <w:pPr>
        <w:ind w:left="420" w:hanging="420"/>
      </w:pPr>
      <w:rPr>
        <w:rFonts w:hint="default"/>
      </w:rPr>
    </w:lvl>
    <w:lvl w:ilvl="1">
      <w:start w:val="1"/>
      <w:numFmt w:val="decimal"/>
      <w:lvlText w:val="%1.%2"/>
      <w:lvlJc w:val="left"/>
      <w:pPr>
        <w:ind w:left="1497" w:hanging="420"/>
      </w:pPr>
      <w:rPr>
        <w:rFonts w:hint="default"/>
        <w:color w:val="auto"/>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8" w15:restartNumberingAfterBreak="0">
    <w:nsid w:val="2BE93276"/>
    <w:multiLevelType w:val="hybridMultilevel"/>
    <w:tmpl w:val="A8BE1368"/>
    <w:lvl w:ilvl="0" w:tplc="DA6E320C">
      <w:start w:val="1"/>
      <w:numFmt w:val="bullet"/>
      <w:pStyle w:val="V-01"/>
      <w:lvlText w:val=""/>
      <w:lvlJc w:val="left"/>
      <w:pPr>
        <w:ind w:left="2618" w:hanging="360"/>
      </w:pPr>
      <w:rPr>
        <w:rFonts w:ascii="Symbol" w:hAnsi="Symbol" w:hint="default"/>
      </w:rPr>
    </w:lvl>
    <w:lvl w:ilvl="1" w:tplc="280A0003">
      <w:start w:val="1"/>
      <w:numFmt w:val="bullet"/>
      <w:lvlText w:val="o"/>
      <w:lvlJc w:val="left"/>
      <w:pPr>
        <w:ind w:left="2913" w:hanging="360"/>
      </w:pPr>
      <w:rPr>
        <w:rFonts w:ascii="Courier New" w:hAnsi="Courier New" w:cs="Courier New" w:hint="default"/>
      </w:rPr>
    </w:lvl>
    <w:lvl w:ilvl="2" w:tplc="280A0005" w:tentative="1">
      <w:start w:val="1"/>
      <w:numFmt w:val="bullet"/>
      <w:lvlText w:val=""/>
      <w:lvlJc w:val="left"/>
      <w:pPr>
        <w:ind w:left="3633" w:hanging="360"/>
      </w:pPr>
      <w:rPr>
        <w:rFonts w:ascii="Wingdings" w:hAnsi="Wingdings" w:hint="default"/>
      </w:rPr>
    </w:lvl>
    <w:lvl w:ilvl="3" w:tplc="280A0001" w:tentative="1">
      <w:start w:val="1"/>
      <w:numFmt w:val="bullet"/>
      <w:lvlText w:val=""/>
      <w:lvlJc w:val="left"/>
      <w:pPr>
        <w:ind w:left="4353" w:hanging="360"/>
      </w:pPr>
      <w:rPr>
        <w:rFonts w:ascii="Symbol" w:hAnsi="Symbol" w:hint="default"/>
      </w:rPr>
    </w:lvl>
    <w:lvl w:ilvl="4" w:tplc="280A0003" w:tentative="1">
      <w:start w:val="1"/>
      <w:numFmt w:val="bullet"/>
      <w:lvlText w:val="o"/>
      <w:lvlJc w:val="left"/>
      <w:pPr>
        <w:ind w:left="5073" w:hanging="360"/>
      </w:pPr>
      <w:rPr>
        <w:rFonts w:ascii="Courier New" w:hAnsi="Courier New" w:cs="Courier New" w:hint="default"/>
      </w:rPr>
    </w:lvl>
    <w:lvl w:ilvl="5" w:tplc="280A0005" w:tentative="1">
      <w:start w:val="1"/>
      <w:numFmt w:val="bullet"/>
      <w:lvlText w:val=""/>
      <w:lvlJc w:val="left"/>
      <w:pPr>
        <w:ind w:left="5793" w:hanging="360"/>
      </w:pPr>
      <w:rPr>
        <w:rFonts w:ascii="Wingdings" w:hAnsi="Wingdings" w:hint="default"/>
      </w:rPr>
    </w:lvl>
    <w:lvl w:ilvl="6" w:tplc="280A0001" w:tentative="1">
      <w:start w:val="1"/>
      <w:numFmt w:val="bullet"/>
      <w:lvlText w:val=""/>
      <w:lvlJc w:val="left"/>
      <w:pPr>
        <w:ind w:left="6513" w:hanging="360"/>
      </w:pPr>
      <w:rPr>
        <w:rFonts w:ascii="Symbol" w:hAnsi="Symbol" w:hint="default"/>
      </w:rPr>
    </w:lvl>
    <w:lvl w:ilvl="7" w:tplc="280A0003" w:tentative="1">
      <w:start w:val="1"/>
      <w:numFmt w:val="bullet"/>
      <w:lvlText w:val="o"/>
      <w:lvlJc w:val="left"/>
      <w:pPr>
        <w:ind w:left="7233" w:hanging="360"/>
      </w:pPr>
      <w:rPr>
        <w:rFonts w:ascii="Courier New" w:hAnsi="Courier New" w:cs="Courier New" w:hint="default"/>
      </w:rPr>
    </w:lvl>
    <w:lvl w:ilvl="8" w:tplc="280A0005" w:tentative="1">
      <w:start w:val="1"/>
      <w:numFmt w:val="bullet"/>
      <w:lvlText w:val=""/>
      <w:lvlJc w:val="left"/>
      <w:pPr>
        <w:ind w:left="7953" w:hanging="360"/>
      </w:pPr>
      <w:rPr>
        <w:rFonts w:ascii="Wingdings" w:hAnsi="Wingdings" w:hint="default"/>
      </w:rPr>
    </w:lvl>
  </w:abstractNum>
  <w:abstractNum w:abstractNumId="49" w15:restartNumberingAfterBreak="0">
    <w:nsid w:val="2C405AD7"/>
    <w:multiLevelType w:val="multilevel"/>
    <w:tmpl w:val="078E1704"/>
    <w:lvl w:ilvl="0">
      <w:start w:val="1"/>
      <w:numFmt w:val="decimal"/>
      <w:lvlText w:val="%1."/>
      <w:lvlJc w:val="left"/>
      <w:pPr>
        <w:ind w:left="1068" w:hanging="360"/>
      </w:pPr>
    </w:lvl>
    <w:lvl w:ilvl="1">
      <w:start w:val="1"/>
      <w:numFmt w:val="decimal"/>
      <w:lvlText w:val="%1.%2."/>
      <w:lvlJc w:val="left"/>
      <w:pPr>
        <w:ind w:left="1500" w:hanging="432"/>
      </w:pPr>
      <w:rPr>
        <w:b/>
        <w:bCs/>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0" w15:restartNumberingAfterBreak="0">
    <w:nsid w:val="2CAE3BFC"/>
    <w:multiLevelType w:val="multilevel"/>
    <w:tmpl w:val="F68E720E"/>
    <w:lvl w:ilvl="0">
      <w:start w:val="8"/>
      <w:numFmt w:val="decimal"/>
      <w:lvlText w:val="%1"/>
      <w:lvlJc w:val="left"/>
      <w:pPr>
        <w:ind w:left="360" w:hanging="360"/>
      </w:pPr>
      <w:rPr>
        <w:rFonts w:hint="default"/>
      </w:rPr>
    </w:lvl>
    <w:lvl w:ilvl="1">
      <w:start w:val="1"/>
      <w:numFmt w:val="decimal"/>
      <w:lvlText w:val="8.%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51" w15:restartNumberingAfterBreak="0">
    <w:nsid w:val="30FF5516"/>
    <w:multiLevelType w:val="hybridMultilevel"/>
    <w:tmpl w:val="A3D46E62"/>
    <w:lvl w:ilvl="0" w:tplc="85DA67F6">
      <w:start w:val="1"/>
      <w:numFmt w:val="decimal"/>
      <w:lvlText w:val="%1."/>
      <w:lvlJc w:val="left"/>
      <w:pPr>
        <w:ind w:left="1437" w:hanging="360"/>
      </w:pPr>
      <w:rPr>
        <w:rFonts w:hint="default"/>
      </w:rPr>
    </w:lvl>
    <w:lvl w:ilvl="1" w:tplc="240A0019" w:tentative="1">
      <w:start w:val="1"/>
      <w:numFmt w:val="lowerLetter"/>
      <w:lvlText w:val="%2."/>
      <w:lvlJc w:val="left"/>
      <w:pPr>
        <w:ind w:left="2157" w:hanging="360"/>
      </w:pPr>
    </w:lvl>
    <w:lvl w:ilvl="2" w:tplc="240A001B" w:tentative="1">
      <w:start w:val="1"/>
      <w:numFmt w:val="lowerRoman"/>
      <w:lvlText w:val="%3."/>
      <w:lvlJc w:val="right"/>
      <w:pPr>
        <w:ind w:left="2877" w:hanging="180"/>
      </w:pPr>
    </w:lvl>
    <w:lvl w:ilvl="3" w:tplc="240A000F" w:tentative="1">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52" w15:restartNumberingAfterBreak="0">
    <w:nsid w:val="31BC2625"/>
    <w:multiLevelType w:val="hybridMultilevel"/>
    <w:tmpl w:val="43A6A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3C5260"/>
    <w:multiLevelType w:val="hybridMultilevel"/>
    <w:tmpl w:val="ECF06728"/>
    <w:lvl w:ilvl="0" w:tplc="03F41504">
      <w:start w:val="1"/>
      <w:numFmt w:val="decimal"/>
      <w:pStyle w:val="i"/>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3316190C"/>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55" w15:restartNumberingAfterBreak="0">
    <w:nsid w:val="34684266"/>
    <w:multiLevelType w:val="multilevel"/>
    <w:tmpl w:val="5692B222"/>
    <w:styleLink w:val="Listaactual2"/>
    <w:lvl w:ilvl="0">
      <w:start w:val="1"/>
      <w:numFmt w:val="none"/>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6" w15:restartNumberingAfterBreak="0">
    <w:nsid w:val="346A0242"/>
    <w:multiLevelType w:val="hybridMultilevel"/>
    <w:tmpl w:val="31A86C52"/>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3A8951C8"/>
    <w:multiLevelType w:val="hybridMultilevel"/>
    <w:tmpl w:val="A670B81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3C0E160A"/>
    <w:multiLevelType w:val="hybridMultilevel"/>
    <w:tmpl w:val="88525B0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C320217"/>
    <w:multiLevelType w:val="hybridMultilevel"/>
    <w:tmpl w:val="D4B0EF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C430E7C"/>
    <w:multiLevelType w:val="hybridMultilevel"/>
    <w:tmpl w:val="FF6A089C"/>
    <w:lvl w:ilvl="0" w:tplc="A15CF378">
      <w:start w:val="1"/>
      <w:numFmt w:val="lowerLetter"/>
      <w:lvlText w:val="%1."/>
      <w:lvlJc w:val="left"/>
      <w:pPr>
        <w:ind w:left="1571" w:hanging="360"/>
      </w:pPr>
      <w:rPr>
        <w:rFonts w:asciiTheme="minorHAnsi" w:eastAsia="Times New Roman" w:hAnsiTheme="minorHAnsi" w:cstheme="minorHAnsi" w:hint="default"/>
      </w:rPr>
    </w:lvl>
    <w:lvl w:ilvl="1" w:tplc="280A0003">
      <w:start w:val="1"/>
      <w:numFmt w:val="bullet"/>
      <w:lvlText w:val="o"/>
      <w:lvlJc w:val="left"/>
      <w:pPr>
        <w:ind w:left="2291" w:hanging="360"/>
      </w:pPr>
      <w:rPr>
        <w:rFonts w:ascii="Courier New" w:hAnsi="Courier New" w:cs="Courier New" w:hint="default"/>
      </w:rPr>
    </w:lvl>
    <w:lvl w:ilvl="2" w:tplc="DA405862">
      <w:start w:val="1"/>
      <w:numFmt w:val="lowerLetter"/>
      <w:lvlText w:val="%3)"/>
      <w:lvlJc w:val="left"/>
      <w:pPr>
        <w:ind w:left="3011" w:hanging="360"/>
      </w:pPr>
      <w:rPr>
        <w:rFonts w:ascii="Arial" w:eastAsiaTheme="minorHAnsi" w:hAnsi="Arial" w:cs="Arial"/>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61" w15:restartNumberingAfterBreak="0">
    <w:nsid w:val="3D1E79DC"/>
    <w:multiLevelType w:val="multilevel"/>
    <w:tmpl w:val="9538FE04"/>
    <w:lvl w:ilvl="0">
      <w:start w:val="1"/>
      <w:numFmt w:val="decimal"/>
      <w:lvlText w:val="%1"/>
      <w:lvlJc w:val="left"/>
      <w:pPr>
        <w:tabs>
          <w:tab w:val="num" w:pos="990"/>
        </w:tabs>
        <w:ind w:left="990" w:hanging="990"/>
      </w:pPr>
    </w:lvl>
    <w:lvl w:ilvl="1">
      <w:start w:val="4"/>
      <w:numFmt w:val="decimal"/>
      <w:lvlText w:val="%1.%2"/>
      <w:lvlJc w:val="left"/>
      <w:pPr>
        <w:tabs>
          <w:tab w:val="num" w:pos="1203"/>
        </w:tabs>
        <w:ind w:left="1203" w:hanging="990"/>
      </w:pPr>
    </w:lvl>
    <w:lvl w:ilvl="2">
      <w:start w:val="1"/>
      <w:numFmt w:val="decimal"/>
      <w:lvlText w:val="%1.%2.%3"/>
      <w:lvlJc w:val="left"/>
      <w:pPr>
        <w:tabs>
          <w:tab w:val="num" w:pos="1416"/>
        </w:tabs>
        <w:ind w:left="1416" w:hanging="990"/>
      </w:pPr>
      <w:rPr>
        <w:b w:val="0"/>
        <w:i w:val="0"/>
        <w:caps w:val="0"/>
        <w:strike w:val="0"/>
        <w:dstrike w:val="0"/>
        <w:vanish w:val="0"/>
        <w:webHidden w:val="0"/>
        <w:u w:val="none"/>
        <w:effect w:val="none"/>
        <w:vertAlign w:val="baseline"/>
        <w:specVanish w:val="0"/>
      </w:rPr>
    </w:lvl>
    <w:lvl w:ilvl="3">
      <w:start w:val="1"/>
      <w:numFmt w:val="decimal"/>
      <w:lvlText w:val="%1.%2.%3.%4"/>
      <w:lvlJc w:val="left"/>
      <w:pPr>
        <w:tabs>
          <w:tab w:val="num" w:pos="1719"/>
        </w:tabs>
        <w:ind w:left="1719" w:hanging="1080"/>
      </w:pPr>
    </w:lvl>
    <w:lvl w:ilvl="4">
      <w:start w:val="1"/>
      <w:numFmt w:val="decimal"/>
      <w:lvlText w:val="%1.%2.%3.%4.%5"/>
      <w:lvlJc w:val="left"/>
      <w:pPr>
        <w:tabs>
          <w:tab w:val="num" w:pos="1932"/>
        </w:tabs>
        <w:ind w:left="1932" w:hanging="1080"/>
      </w:pPr>
    </w:lvl>
    <w:lvl w:ilvl="5">
      <w:start w:val="1"/>
      <w:numFmt w:val="decimal"/>
      <w:lvlText w:val="%1.%2.%3.%4.%5.%6"/>
      <w:lvlJc w:val="left"/>
      <w:pPr>
        <w:tabs>
          <w:tab w:val="num" w:pos="2505"/>
        </w:tabs>
        <w:ind w:left="2505" w:hanging="1440"/>
      </w:pPr>
    </w:lvl>
    <w:lvl w:ilvl="6">
      <w:start w:val="1"/>
      <w:numFmt w:val="decimal"/>
      <w:lvlText w:val="%1.%2.%3.%4.%5.%6.%7"/>
      <w:lvlJc w:val="left"/>
      <w:pPr>
        <w:tabs>
          <w:tab w:val="num" w:pos="2718"/>
        </w:tabs>
        <w:ind w:left="2718" w:hanging="1440"/>
      </w:pPr>
    </w:lvl>
    <w:lvl w:ilvl="7">
      <w:start w:val="1"/>
      <w:numFmt w:val="decimal"/>
      <w:lvlText w:val="%1.%2.%3.%4.%5.%6.%7.%8"/>
      <w:lvlJc w:val="left"/>
      <w:pPr>
        <w:tabs>
          <w:tab w:val="num" w:pos="3291"/>
        </w:tabs>
        <w:ind w:left="3291" w:hanging="1800"/>
      </w:pPr>
    </w:lvl>
    <w:lvl w:ilvl="8">
      <w:start w:val="1"/>
      <w:numFmt w:val="decimal"/>
      <w:lvlText w:val="%1.%2.%3.%4.%5.%6.%7.%8.%9"/>
      <w:lvlJc w:val="left"/>
      <w:pPr>
        <w:tabs>
          <w:tab w:val="num" w:pos="3504"/>
        </w:tabs>
        <w:ind w:left="3504" w:hanging="1800"/>
      </w:pPr>
    </w:lvl>
  </w:abstractNum>
  <w:abstractNum w:abstractNumId="62" w15:restartNumberingAfterBreak="0">
    <w:nsid w:val="3D315313"/>
    <w:multiLevelType w:val="multilevel"/>
    <w:tmpl w:val="D75C5E34"/>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3D5823A4"/>
    <w:multiLevelType w:val="multilevel"/>
    <w:tmpl w:val="75E8E652"/>
    <w:styleLink w:val="Listaactual1"/>
    <w:lvl w:ilvl="0">
      <w:start w:val="1"/>
      <w:numFmt w:val="decimal"/>
      <w:lvlText w:val="%1"/>
      <w:lvlJc w:val="left"/>
      <w:pPr>
        <w:tabs>
          <w:tab w:val="num" w:pos="360"/>
        </w:tabs>
        <w:ind w:left="360" w:hanging="360"/>
      </w:pPr>
      <w:rPr>
        <w:rFonts w:hint="default"/>
        <w:b w:val="0"/>
        <w:u w:val="none"/>
      </w:rPr>
    </w:lvl>
    <w:lvl w:ilvl="1">
      <w:start w:val="2"/>
      <w:numFmt w:val="decimal"/>
      <w:lvlText w:val="%2"/>
      <w:lvlJc w:val="left"/>
      <w:pPr>
        <w:tabs>
          <w:tab w:val="num" w:pos="720"/>
        </w:tabs>
        <w:ind w:left="720" w:hanging="360"/>
      </w:pPr>
      <w:rPr>
        <w:rFonts w:ascii="Arial Narrow" w:eastAsia="Times New Roman" w:hAnsi="Arial Narrow" w:cs="Times New Roman"/>
        <w:b w:val="0"/>
        <w:u w:val="none"/>
      </w:rPr>
    </w:lvl>
    <w:lvl w:ilvl="2">
      <w:start w:val="1"/>
      <w:numFmt w:val="decimal"/>
      <w:lvlText w:val="%1.%2.%3"/>
      <w:lvlJc w:val="left"/>
      <w:pPr>
        <w:tabs>
          <w:tab w:val="num" w:pos="1440"/>
        </w:tabs>
        <w:ind w:left="1440" w:hanging="720"/>
      </w:pPr>
      <w:rPr>
        <w:rFonts w:hint="default"/>
        <w:b w:val="0"/>
        <w:u w:val="none"/>
      </w:rPr>
    </w:lvl>
    <w:lvl w:ilvl="3">
      <w:start w:val="1"/>
      <w:numFmt w:val="decimal"/>
      <w:lvlText w:val="%1.%2.%3.%4"/>
      <w:lvlJc w:val="left"/>
      <w:pPr>
        <w:tabs>
          <w:tab w:val="num" w:pos="1800"/>
        </w:tabs>
        <w:ind w:left="1800" w:hanging="720"/>
      </w:pPr>
      <w:rPr>
        <w:rFonts w:hint="default"/>
        <w:b w:val="0"/>
        <w:u w:val="none"/>
      </w:rPr>
    </w:lvl>
    <w:lvl w:ilvl="4">
      <w:start w:val="1"/>
      <w:numFmt w:val="decimal"/>
      <w:lvlText w:val="%1.%2.%3.%4.%5"/>
      <w:lvlJc w:val="left"/>
      <w:pPr>
        <w:tabs>
          <w:tab w:val="num" w:pos="2520"/>
        </w:tabs>
        <w:ind w:left="2520" w:hanging="1080"/>
      </w:pPr>
      <w:rPr>
        <w:rFonts w:hint="default"/>
        <w:b w:val="0"/>
        <w:u w:val="none"/>
      </w:rPr>
    </w:lvl>
    <w:lvl w:ilvl="5">
      <w:start w:val="1"/>
      <w:numFmt w:val="decimal"/>
      <w:lvlText w:val="%1.%2.%3.%4.%5.%6"/>
      <w:lvlJc w:val="left"/>
      <w:pPr>
        <w:tabs>
          <w:tab w:val="num" w:pos="2880"/>
        </w:tabs>
        <w:ind w:left="2880" w:hanging="1080"/>
      </w:pPr>
      <w:rPr>
        <w:rFonts w:hint="default"/>
        <w:b w:val="0"/>
        <w:u w:val="none"/>
      </w:rPr>
    </w:lvl>
    <w:lvl w:ilvl="6">
      <w:start w:val="1"/>
      <w:numFmt w:val="decimal"/>
      <w:lvlText w:val="%1.%2.%3.%4.%5.%6.%7"/>
      <w:lvlJc w:val="left"/>
      <w:pPr>
        <w:tabs>
          <w:tab w:val="num" w:pos="3600"/>
        </w:tabs>
        <w:ind w:left="3600" w:hanging="1440"/>
      </w:pPr>
      <w:rPr>
        <w:rFonts w:hint="default"/>
        <w:b w:val="0"/>
        <w:u w:val="none"/>
      </w:rPr>
    </w:lvl>
    <w:lvl w:ilvl="7">
      <w:start w:val="1"/>
      <w:numFmt w:val="decimal"/>
      <w:lvlText w:val="%1.%2.%3.%4.%5.%6.%7.%8"/>
      <w:lvlJc w:val="left"/>
      <w:pPr>
        <w:tabs>
          <w:tab w:val="num" w:pos="3960"/>
        </w:tabs>
        <w:ind w:left="3960" w:hanging="1440"/>
      </w:pPr>
      <w:rPr>
        <w:rFonts w:hint="default"/>
        <w:b w:val="0"/>
        <w:u w:val="none"/>
      </w:rPr>
    </w:lvl>
    <w:lvl w:ilvl="8">
      <w:start w:val="1"/>
      <w:numFmt w:val="decimal"/>
      <w:lvlText w:val="%1.%2.%3.%4.%5.%6.%7.%8.%9"/>
      <w:lvlJc w:val="left"/>
      <w:pPr>
        <w:tabs>
          <w:tab w:val="num" w:pos="4320"/>
        </w:tabs>
        <w:ind w:left="4320" w:hanging="1440"/>
      </w:pPr>
      <w:rPr>
        <w:rFonts w:hint="default"/>
        <w:b w:val="0"/>
        <w:u w:val="none"/>
      </w:rPr>
    </w:lvl>
  </w:abstractNum>
  <w:abstractNum w:abstractNumId="64" w15:restartNumberingAfterBreak="0">
    <w:nsid w:val="3DE82419"/>
    <w:multiLevelType w:val="multilevel"/>
    <w:tmpl w:val="DB3ABEE4"/>
    <w:styleLink w:val="Estilo20"/>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EBE4CB9"/>
    <w:multiLevelType w:val="hybridMultilevel"/>
    <w:tmpl w:val="26A286CE"/>
    <w:lvl w:ilvl="0" w:tplc="A07C4316">
      <w:start w:val="1"/>
      <w:numFmt w:val="decimal"/>
      <w:lvlText w:val="%1."/>
      <w:lvlJc w:val="left"/>
      <w:pPr>
        <w:tabs>
          <w:tab w:val="num" w:pos="360"/>
        </w:tabs>
        <w:ind w:left="360" w:hanging="360"/>
      </w:pPr>
      <w:rPr>
        <w:rFonts w:cs="Times New Roman" w:hint="default"/>
        <w:b w:val="0"/>
        <w:i w:val="0"/>
      </w:rPr>
    </w:lvl>
    <w:lvl w:ilvl="1" w:tplc="0C0A0019">
      <w:start w:val="1"/>
      <w:numFmt w:val="lowerLetter"/>
      <w:lvlText w:val="%2."/>
      <w:lvlJc w:val="left"/>
      <w:pPr>
        <w:tabs>
          <w:tab w:val="num" w:pos="-885"/>
        </w:tabs>
        <w:ind w:left="-885" w:hanging="360"/>
      </w:pPr>
      <w:rPr>
        <w:rFonts w:cs="Times New Roman"/>
      </w:rPr>
    </w:lvl>
    <w:lvl w:ilvl="2" w:tplc="0C0A001B" w:tentative="1">
      <w:start w:val="1"/>
      <w:numFmt w:val="lowerRoman"/>
      <w:lvlText w:val="%3."/>
      <w:lvlJc w:val="right"/>
      <w:pPr>
        <w:tabs>
          <w:tab w:val="num" w:pos="-165"/>
        </w:tabs>
        <w:ind w:left="-165" w:hanging="180"/>
      </w:pPr>
      <w:rPr>
        <w:rFonts w:cs="Times New Roman"/>
      </w:rPr>
    </w:lvl>
    <w:lvl w:ilvl="3" w:tplc="0C0A000F" w:tentative="1">
      <w:start w:val="1"/>
      <w:numFmt w:val="decimal"/>
      <w:lvlText w:val="%4."/>
      <w:lvlJc w:val="left"/>
      <w:pPr>
        <w:tabs>
          <w:tab w:val="num" w:pos="555"/>
        </w:tabs>
        <w:ind w:left="555" w:hanging="360"/>
      </w:pPr>
      <w:rPr>
        <w:rFonts w:cs="Times New Roman"/>
      </w:rPr>
    </w:lvl>
    <w:lvl w:ilvl="4" w:tplc="0C0A0019" w:tentative="1">
      <w:start w:val="1"/>
      <w:numFmt w:val="lowerLetter"/>
      <w:lvlText w:val="%5."/>
      <w:lvlJc w:val="left"/>
      <w:pPr>
        <w:tabs>
          <w:tab w:val="num" w:pos="1275"/>
        </w:tabs>
        <w:ind w:left="1275" w:hanging="360"/>
      </w:pPr>
      <w:rPr>
        <w:rFonts w:cs="Times New Roman"/>
      </w:rPr>
    </w:lvl>
    <w:lvl w:ilvl="5" w:tplc="0C0A001B" w:tentative="1">
      <w:start w:val="1"/>
      <w:numFmt w:val="lowerRoman"/>
      <w:lvlText w:val="%6."/>
      <w:lvlJc w:val="right"/>
      <w:pPr>
        <w:tabs>
          <w:tab w:val="num" w:pos="1995"/>
        </w:tabs>
        <w:ind w:left="1995" w:hanging="180"/>
      </w:pPr>
      <w:rPr>
        <w:rFonts w:cs="Times New Roman"/>
      </w:rPr>
    </w:lvl>
    <w:lvl w:ilvl="6" w:tplc="0C0A000F" w:tentative="1">
      <w:start w:val="1"/>
      <w:numFmt w:val="decimal"/>
      <w:lvlText w:val="%7."/>
      <w:lvlJc w:val="left"/>
      <w:pPr>
        <w:tabs>
          <w:tab w:val="num" w:pos="2715"/>
        </w:tabs>
        <w:ind w:left="2715" w:hanging="360"/>
      </w:pPr>
      <w:rPr>
        <w:rFonts w:cs="Times New Roman"/>
      </w:rPr>
    </w:lvl>
    <w:lvl w:ilvl="7" w:tplc="0C0A0019" w:tentative="1">
      <w:start w:val="1"/>
      <w:numFmt w:val="lowerLetter"/>
      <w:lvlText w:val="%8."/>
      <w:lvlJc w:val="left"/>
      <w:pPr>
        <w:tabs>
          <w:tab w:val="num" w:pos="3435"/>
        </w:tabs>
        <w:ind w:left="3435" w:hanging="360"/>
      </w:pPr>
      <w:rPr>
        <w:rFonts w:cs="Times New Roman"/>
      </w:rPr>
    </w:lvl>
    <w:lvl w:ilvl="8" w:tplc="0C0A001B" w:tentative="1">
      <w:start w:val="1"/>
      <w:numFmt w:val="lowerRoman"/>
      <w:lvlText w:val="%9."/>
      <w:lvlJc w:val="right"/>
      <w:pPr>
        <w:tabs>
          <w:tab w:val="num" w:pos="4155"/>
        </w:tabs>
        <w:ind w:left="4155" w:hanging="180"/>
      </w:pPr>
      <w:rPr>
        <w:rFonts w:cs="Times New Roman"/>
      </w:rPr>
    </w:lvl>
  </w:abstractNum>
  <w:abstractNum w:abstractNumId="66" w15:restartNumberingAfterBreak="0">
    <w:nsid w:val="40675F3D"/>
    <w:multiLevelType w:val="hybridMultilevel"/>
    <w:tmpl w:val="8DDA65B6"/>
    <w:lvl w:ilvl="0" w:tplc="152C8A64">
      <w:start w:val="26"/>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7" w15:restartNumberingAfterBreak="0">
    <w:nsid w:val="40E842AC"/>
    <w:multiLevelType w:val="hybridMultilevel"/>
    <w:tmpl w:val="A1221A86"/>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68" w15:restartNumberingAfterBreak="0">
    <w:nsid w:val="4240474E"/>
    <w:multiLevelType w:val="multilevel"/>
    <w:tmpl w:val="E982D636"/>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42F459CB"/>
    <w:multiLevelType w:val="hybridMultilevel"/>
    <w:tmpl w:val="BFF0DDBE"/>
    <w:lvl w:ilvl="0" w:tplc="269CA9D4">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0" w15:restartNumberingAfterBreak="0">
    <w:nsid w:val="434202C4"/>
    <w:multiLevelType w:val="hybridMultilevel"/>
    <w:tmpl w:val="AF48E572"/>
    <w:lvl w:ilvl="0" w:tplc="280A0019">
      <w:start w:val="1"/>
      <w:numFmt w:val="low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71" w15:restartNumberingAfterBreak="0">
    <w:nsid w:val="43696599"/>
    <w:multiLevelType w:val="multilevel"/>
    <w:tmpl w:val="EDFEB3B6"/>
    <w:styleLink w:val="Estilo5"/>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38047FE"/>
    <w:multiLevelType w:val="hybridMultilevel"/>
    <w:tmpl w:val="B0F8BA22"/>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34FAB496">
      <w:start w:val="1"/>
      <w:numFmt w:val="lowerRoman"/>
      <w:lvlText w:val="%3."/>
      <w:lvlJc w:val="right"/>
      <w:pPr>
        <w:ind w:left="3011" w:hanging="180"/>
      </w:pPr>
      <w:rPr>
        <w:lang w:val="es-PE"/>
      </w:r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73" w15:restartNumberingAfterBreak="0">
    <w:nsid w:val="43AA2246"/>
    <w:multiLevelType w:val="hybridMultilevel"/>
    <w:tmpl w:val="BED0CA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4" w15:restartNumberingAfterBreak="0">
    <w:nsid w:val="43FC5647"/>
    <w:multiLevelType w:val="multilevel"/>
    <w:tmpl w:val="7DE8CFD6"/>
    <w:lvl w:ilvl="0">
      <w:start w:val="1"/>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4290C86"/>
    <w:multiLevelType w:val="multilevel"/>
    <w:tmpl w:val="56627FBC"/>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6" w15:restartNumberingAfterBreak="0">
    <w:nsid w:val="44651E4C"/>
    <w:multiLevelType w:val="hybridMultilevel"/>
    <w:tmpl w:val="FF24AD60"/>
    <w:lvl w:ilvl="0" w:tplc="280A0019">
      <w:start w:val="1"/>
      <w:numFmt w:val="lowerLetter"/>
      <w:lvlText w:val="%1."/>
      <w:lvlJc w:val="left"/>
      <w:pPr>
        <w:ind w:left="1440" w:hanging="72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7" w15:restartNumberingAfterBreak="0">
    <w:nsid w:val="449E1700"/>
    <w:multiLevelType w:val="hybridMultilevel"/>
    <w:tmpl w:val="0456CE54"/>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9">
      <w:start w:val="1"/>
      <w:numFmt w:val="lowerLetter"/>
      <w:lvlText w:val="%3."/>
      <w:lvlJc w:val="left"/>
      <w:pPr>
        <w:ind w:left="3011" w:hanging="180"/>
      </w:pPr>
      <w:rPr>
        <w:rFonts w:hint="default"/>
        <w:lang w:val="es-PE"/>
      </w:rPr>
    </w:lvl>
    <w:lvl w:ilvl="3" w:tplc="1C42966E">
      <w:start w:val="1"/>
      <w:numFmt w:val="decimal"/>
      <w:lvlText w:val="%4."/>
      <w:lvlJc w:val="left"/>
      <w:pPr>
        <w:ind w:left="3731" w:hanging="360"/>
      </w:pPr>
      <w:rPr>
        <w:rFonts w:hint="default"/>
      </w:r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78" w15:restartNumberingAfterBreak="0">
    <w:nsid w:val="46C945E8"/>
    <w:multiLevelType w:val="multilevel"/>
    <w:tmpl w:val="5120BFB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81F1926"/>
    <w:multiLevelType w:val="hybridMultilevel"/>
    <w:tmpl w:val="FE2ED6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0" w15:restartNumberingAfterBreak="0">
    <w:nsid w:val="489825B7"/>
    <w:multiLevelType w:val="hybridMultilevel"/>
    <w:tmpl w:val="3D789822"/>
    <w:lvl w:ilvl="0" w:tplc="280A0019">
      <w:start w:val="1"/>
      <w:numFmt w:val="lowerLetter"/>
      <w:lvlText w:val="%1."/>
      <w:lvlJc w:val="left"/>
      <w:pPr>
        <w:ind w:left="1571" w:hanging="360"/>
      </w:p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81" w15:restartNumberingAfterBreak="0">
    <w:nsid w:val="4A055EE0"/>
    <w:multiLevelType w:val="multilevel"/>
    <w:tmpl w:val="DC228144"/>
    <w:lvl w:ilvl="0">
      <w:start w:val="13"/>
      <w:numFmt w:val="decimal"/>
      <w:lvlText w:val="Anexo N° %1"/>
      <w:lvlJc w:val="left"/>
      <w:pPr>
        <w:ind w:left="283" w:hanging="283"/>
      </w:pPr>
      <w:rPr>
        <w:rFonts w:ascii="Calibri" w:eastAsia="Calibri" w:hAnsi="Calibri" w:cs="Calibri" w:hint="default"/>
        <w:b/>
        <w:bCs/>
        <w:i w:val="0"/>
        <w:iCs w:val="0"/>
        <w:strike w:val="0"/>
        <w:color w:val="000000"/>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82" w15:restartNumberingAfterBreak="0">
    <w:nsid w:val="4CE95E64"/>
    <w:multiLevelType w:val="multilevel"/>
    <w:tmpl w:val="BBB6C37C"/>
    <w:lvl w:ilvl="0">
      <w:start w:val="3"/>
      <w:numFmt w:val="lowerLetter"/>
      <w:suff w:val="nothing"/>
      <w:lvlText w:val="%1."/>
      <w:lvlJc w:val="left"/>
      <w:pPr>
        <w:ind w:left="705" w:hanging="705"/>
      </w:pPr>
      <w:rPr>
        <w:rFonts w:hint="default"/>
      </w:rPr>
    </w:lvl>
    <w:lvl w:ilvl="1">
      <w:start w:val="2"/>
      <w:numFmt w:val="decimal"/>
      <w:pStyle w:val="Continuarlista"/>
      <w:suff w:val="nothing"/>
      <w:lvlText w:val="%1.%2"/>
      <w:lvlJc w:val="left"/>
      <w:pPr>
        <w:ind w:left="1200" w:hanging="705"/>
      </w:pPr>
      <w:rPr>
        <w:rFonts w:hint="default"/>
      </w:rPr>
    </w:lvl>
    <w:lvl w:ilvl="2">
      <w:start w:val="1"/>
      <w:numFmt w:val="none"/>
      <w:lvlText w:val="%1.%2%3"/>
      <w:lvlJc w:val="left"/>
      <w:pPr>
        <w:tabs>
          <w:tab w:val="num" w:pos="1710"/>
        </w:tabs>
        <w:ind w:left="1710" w:hanging="720"/>
      </w:pPr>
      <w:rPr>
        <w:rFonts w:hint="default"/>
      </w:rPr>
    </w:lvl>
    <w:lvl w:ilvl="3">
      <w:start w:val="1"/>
      <w:numFmt w:val="none"/>
      <w:lvlText w:val="%1.%2.%3"/>
      <w:lvlJc w:val="left"/>
      <w:pPr>
        <w:tabs>
          <w:tab w:val="num" w:pos="2205"/>
        </w:tabs>
        <w:ind w:left="2205" w:hanging="720"/>
      </w:pPr>
      <w:rPr>
        <w:rFonts w:hint="default"/>
      </w:rPr>
    </w:lvl>
    <w:lvl w:ilvl="4">
      <w:start w:val="1"/>
      <w:numFmt w:val="none"/>
      <w:lvlText w:val="%1.%2.%3.%4.%5"/>
      <w:lvlJc w:val="left"/>
      <w:pPr>
        <w:tabs>
          <w:tab w:val="num" w:pos="1080"/>
        </w:tabs>
        <w:ind w:left="0" w:firstLine="0"/>
      </w:pPr>
      <w:rPr>
        <w:rFonts w:hint="default"/>
      </w:rPr>
    </w:lvl>
    <w:lvl w:ilvl="5">
      <w:start w:val="1"/>
      <w:numFmt w:val="none"/>
      <w:lvlText w:val="%1.%2.%3.%4.%5.%6"/>
      <w:lvlJc w:val="left"/>
      <w:pPr>
        <w:tabs>
          <w:tab w:val="num" w:pos="1080"/>
        </w:tabs>
        <w:ind w:left="0" w:firstLine="0"/>
      </w:pPr>
      <w:rPr>
        <w:rFonts w:hint="default"/>
      </w:rPr>
    </w:lvl>
    <w:lvl w:ilvl="6">
      <w:start w:val="1"/>
      <w:numFmt w:val="none"/>
      <w:lvlText w:val="%1.%2.%3.%4.%5.%6.%7"/>
      <w:lvlJc w:val="left"/>
      <w:pPr>
        <w:tabs>
          <w:tab w:val="num" w:pos="1440"/>
        </w:tabs>
        <w:ind w:left="0" w:firstLine="0"/>
      </w:pPr>
      <w:rPr>
        <w:rFonts w:hint="default"/>
      </w:rPr>
    </w:lvl>
    <w:lvl w:ilvl="7">
      <w:start w:val="1"/>
      <w:numFmt w:val="none"/>
      <w:lvlText w:val="%1.%2.%3.%4.%5.%6.%7.%8"/>
      <w:lvlJc w:val="left"/>
      <w:pPr>
        <w:tabs>
          <w:tab w:val="num" w:pos="1440"/>
        </w:tabs>
        <w:ind w:left="0" w:firstLine="0"/>
      </w:pPr>
      <w:rPr>
        <w:rFonts w:hint="default"/>
      </w:rPr>
    </w:lvl>
    <w:lvl w:ilvl="8">
      <w:start w:val="1"/>
      <w:numFmt w:val="none"/>
      <w:lvlText w:val="%1.%2.%3"/>
      <w:lvlJc w:val="left"/>
      <w:pPr>
        <w:tabs>
          <w:tab w:val="num" w:pos="5400"/>
        </w:tabs>
        <w:ind w:left="5400" w:hanging="1440"/>
      </w:pPr>
      <w:rPr>
        <w:rFonts w:hint="default"/>
      </w:rPr>
    </w:lvl>
  </w:abstractNum>
  <w:abstractNum w:abstractNumId="83" w15:restartNumberingAfterBreak="0">
    <w:nsid w:val="4CEA7DAA"/>
    <w:multiLevelType w:val="multilevel"/>
    <w:tmpl w:val="632AA472"/>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DFD2D65"/>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85" w15:restartNumberingAfterBreak="0">
    <w:nsid w:val="4E9200FD"/>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86" w15:restartNumberingAfterBreak="0">
    <w:nsid w:val="51403F48"/>
    <w:multiLevelType w:val="multilevel"/>
    <w:tmpl w:val="E7CC2068"/>
    <w:lvl w:ilvl="0">
      <w:start w:val="1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7" w15:restartNumberingAfterBreak="0">
    <w:nsid w:val="51D9427F"/>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88" w15:restartNumberingAfterBreak="0">
    <w:nsid w:val="524A214A"/>
    <w:multiLevelType w:val="multilevel"/>
    <w:tmpl w:val="02C0F94C"/>
    <w:lvl w:ilvl="0">
      <w:start w:val="5"/>
      <w:numFmt w:val="decimal"/>
      <w:lvlText w:val="Anexo N° %1"/>
      <w:lvlJc w:val="left"/>
      <w:pPr>
        <w:ind w:left="2127" w:hanging="283"/>
      </w:pPr>
      <w:rPr>
        <w:rFonts w:ascii="Calibri" w:eastAsia="Calibri" w:hAnsi="Calibri" w:cs="Calibri" w:hint="default"/>
        <w:b/>
        <w:bCs/>
        <w:i w:val="0"/>
        <w:iCs w:val="0"/>
        <w:strike w:val="0"/>
        <w:color w:val="000000"/>
      </w:rPr>
    </w:lvl>
    <w:lvl w:ilvl="1">
      <w:start w:val="1"/>
      <w:numFmt w:val="lowerLetter"/>
      <w:lvlText w:val="%2."/>
      <w:lvlJc w:val="left"/>
      <w:pPr>
        <w:ind w:left="3000" w:hanging="360"/>
      </w:pPr>
      <w:rPr>
        <w:rFonts w:hint="default"/>
      </w:rPr>
    </w:lvl>
    <w:lvl w:ilvl="2">
      <w:start w:val="1"/>
      <w:numFmt w:val="lowerRoman"/>
      <w:lvlText w:val="%3."/>
      <w:lvlJc w:val="right"/>
      <w:pPr>
        <w:ind w:left="3720" w:hanging="180"/>
      </w:pPr>
      <w:rPr>
        <w:rFonts w:hint="default"/>
      </w:rPr>
    </w:lvl>
    <w:lvl w:ilvl="3">
      <w:start w:val="1"/>
      <w:numFmt w:val="decimal"/>
      <w:lvlText w:val="%4."/>
      <w:lvlJc w:val="left"/>
      <w:pPr>
        <w:ind w:left="4440" w:hanging="360"/>
      </w:pPr>
      <w:rPr>
        <w:rFonts w:hint="default"/>
      </w:rPr>
    </w:lvl>
    <w:lvl w:ilvl="4">
      <w:start w:val="1"/>
      <w:numFmt w:val="lowerLetter"/>
      <w:lvlText w:val="%5."/>
      <w:lvlJc w:val="left"/>
      <w:pPr>
        <w:ind w:left="5160" w:hanging="360"/>
      </w:pPr>
      <w:rPr>
        <w:rFonts w:hint="default"/>
      </w:rPr>
    </w:lvl>
    <w:lvl w:ilvl="5">
      <w:start w:val="1"/>
      <w:numFmt w:val="lowerRoman"/>
      <w:lvlText w:val="%6."/>
      <w:lvlJc w:val="right"/>
      <w:pPr>
        <w:ind w:left="5880" w:hanging="180"/>
      </w:pPr>
      <w:rPr>
        <w:rFonts w:hint="default"/>
      </w:rPr>
    </w:lvl>
    <w:lvl w:ilvl="6">
      <w:start w:val="1"/>
      <w:numFmt w:val="decimal"/>
      <w:lvlText w:val="%7."/>
      <w:lvlJc w:val="left"/>
      <w:pPr>
        <w:ind w:left="6600" w:hanging="360"/>
      </w:pPr>
      <w:rPr>
        <w:rFonts w:hint="default"/>
      </w:rPr>
    </w:lvl>
    <w:lvl w:ilvl="7">
      <w:start w:val="1"/>
      <w:numFmt w:val="lowerLetter"/>
      <w:lvlText w:val="%8."/>
      <w:lvlJc w:val="left"/>
      <w:pPr>
        <w:ind w:left="7320" w:hanging="360"/>
      </w:pPr>
      <w:rPr>
        <w:rFonts w:hint="default"/>
      </w:rPr>
    </w:lvl>
    <w:lvl w:ilvl="8">
      <w:start w:val="1"/>
      <w:numFmt w:val="lowerRoman"/>
      <w:lvlText w:val="%9."/>
      <w:lvlJc w:val="right"/>
      <w:pPr>
        <w:ind w:left="8040" w:hanging="180"/>
      </w:pPr>
      <w:rPr>
        <w:rFonts w:hint="default"/>
      </w:rPr>
    </w:lvl>
  </w:abstractNum>
  <w:abstractNum w:abstractNumId="89" w15:restartNumberingAfterBreak="0">
    <w:nsid w:val="526954BF"/>
    <w:multiLevelType w:val="hybridMultilevel"/>
    <w:tmpl w:val="E954E1D6"/>
    <w:lvl w:ilvl="0" w:tplc="39A49A0C">
      <w:start w:val="1"/>
      <w:numFmt w:val="bullet"/>
      <w:lvlText w:val=""/>
      <w:lvlJc w:val="left"/>
      <w:pPr>
        <w:ind w:left="720" w:hanging="360"/>
      </w:pPr>
      <w:rPr>
        <w:rFonts w:ascii="Symbol" w:hAnsi="Symbol" w:hint="default"/>
      </w:rPr>
    </w:lvl>
    <w:lvl w:ilvl="1" w:tplc="6630D6CC" w:tentative="1">
      <w:start w:val="1"/>
      <w:numFmt w:val="bullet"/>
      <w:lvlText w:val="o"/>
      <w:lvlJc w:val="left"/>
      <w:pPr>
        <w:ind w:left="1440" w:hanging="360"/>
      </w:pPr>
      <w:rPr>
        <w:rFonts w:ascii="Courier New" w:hAnsi="Courier New" w:cs="Courier New" w:hint="default"/>
      </w:rPr>
    </w:lvl>
    <w:lvl w:ilvl="2" w:tplc="01D0C1DC" w:tentative="1">
      <w:start w:val="1"/>
      <w:numFmt w:val="bullet"/>
      <w:lvlText w:val=""/>
      <w:lvlJc w:val="left"/>
      <w:pPr>
        <w:ind w:left="2160" w:hanging="360"/>
      </w:pPr>
      <w:rPr>
        <w:rFonts w:ascii="Wingdings" w:hAnsi="Wingdings" w:hint="default"/>
      </w:rPr>
    </w:lvl>
    <w:lvl w:ilvl="3" w:tplc="89E0DA7A" w:tentative="1">
      <w:start w:val="1"/>
      <w:numFmt w:val="bullet"/>
      <w:lvlText w:val=""/>
      <w:lvlJc w:val="left"/>
      <w:pPr>
        <w:ind w:left="2880" w:hanging="360"/>
      </w:pPr>
      <w:rPr>
        <w:rFonts w:ascii="Symbol" w:hAnsi="Symbol" w:hint="default"/>
      </w:rPr>
    </w:lvl>
    <w:lvl w:ilvl="4" w:tplc="2EAAA40C" w:tentative="1">
      <w:start w:val="1"/>
      <w:numFmt w:val="bullet"/>
      <w:lvlText w:val="o"/>
      <w:lvlJc w:val="left"/>
      <w:pPr>
        <w:ind w:left="3600" w:hanging="360"/>
      </w:pPr>
      <w:rPr>
        <w:rFonts w:ascii="Courier New" w:hAnsi="Courier New" w:cs="Courier New" w:hint="default"/>
      </w:rPr>
    </w:lvl>
    <w:lvl w:ilvl="5" w:tplc="FE78DF48" w:tentative="1">
      <w:start w:val="1"/>
      <w:numFmt w:val="bullet"/>
      <w:lvlText w:val=""/>
      <w:lvlJc w:val="left"/>
      <w:pPr>
        <w:ind w:left="4320" w:hanging="360"/>
      </w:pPr>
      <w:rPr>
        <w:rFonts w:ascii="Wingdings" w:hAnsi="Wingdings" w:hint="default"/>
      </w:rPr>
    </w:lvl>
    <w:lvl w:ilvl="6" w:tplc="881E8896" w:tentative="1">
      <w:start w:val="1"/>
      <w:numFmt w:val="bullet"/>
      <w:lvlText w:val=""/>
      <w:lvlJc w:val="left"/>
      <w:pPr>
        <w:ind w:left="5040" w:hanging="360"/>
      </w:pPr>
      <w:rPr>
        <w:rFonts w:ascii="Symbol" w:hAnsi="Symbol" w:hint="default"/>
      </w:rPr>
    </w:lvl>
    <w:lvl w:ilvl="7" w:tplc="72161F5A" w:tentative="1">
      <w:start w:val="1"/>
      <w:numFmt w:val="bullet"/>
      <w:lvlText w:val="o"/>
      <w:lvlJc w:val="left"/>
      <w:pPr>
        <w:ind w:left="5760" w:hanging="360"/>
      </w:pPr>
      <w:rPr>
        <w:rFonts w:ascii="Courier New" w:hAnsi="Courier New" w:cs="Courier New" w:hint="default"/>
      </w:rPr>
    </w:lvl>
    <w:lvl w:ilvl="8" w:tplc="20A26188" w:tentative="1">
      <w:start w:val="1"/>
      <w:numFmt w:val="bullet"/>
      <w:lvlText w:val=""/>
      <w:lvlJc w:val="left"/>
      <w:pPr>
        <w:ind w:left="6480" w:hanging="360"/>
      </w:pPr>
      <w:rPr>
        <w:rFonts w:ascii="Wingdings" w:hAnsi="Wingdings" w:hint="default"/>
      </w:rPr>
    </w:lvl>
  </w:abstractNum>
  <w:abstractNum w:abstractNumId="90" w15:restartNumberingAfterBreak="0">
    <w:nsid w:val="53232C0F"/>
    <w:multiLevelType w:val="multilevel"/>
    <w:tmpl w:val="DC228144"/>
    <w:lvl w:ilvl="0">
      <w:start w:val="13"/>
      <w:numFmt w:val="decimal"/>
      <w:lvlText w:val="Anexo N° %1"/>
      <w:lvlJc w:val="left"/>
      <w:pPr>
        <w:ind w:left="283" w:hanging="283"/>
      </w:pPr>
      <w:rPr>
        <w:rFonts w:ascii="Calibri" w:eastAsia="Calibri" w:hAnsi="Calibri" w:cs="Calibri" w:hint="default"/>
        <w:b/>
        <w:bCs/>
        <w:i w:val="0"/>
        <w:iCs w:val="0"/>
        <w:strike w:val="0"/>
        <w:color w:val="000000"/>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91" w15:restartNumberingAfterBreak="0">
    <w:nsid w:val="54DD5FBC"/>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53354F5"/>
    <w:multiLevelType w:val="multilevel"/>
    <w:tmpl w:val="B5DC3CB0"/>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55E86889"/>
    <w:multiLevelType w:val="multilevel"/>
    <w:tmpl w:val="280A001D"/>
    <w:styleLink w:val="Estilo7"/>
    <w:lvl w:ilvl="0">
      <w:start w:val="1"/>
      <w:numFmt w:val="decimal"/>
      <w:lvlText w:val="%1)"/>
      <w:lvlJc w:val="left"/>
      <w:pPr>
        <w:ind w:left="360" w:hanging="360"/>
      </w:pPr>
    </w:lvl>
    <w:lvl w:ilvl="1">
      <w:numFmt w:val="decimal"/>
      <w:lvlText w:val="%2"/>
      <w:lvlJc w:val="left"/>
      <w:pPr>
        <w:ind w:left="360" w:hanging="360"/>
      </w:pPr>
      <w:rPr>
        <w:rFonts w:ascii="Times New Roman" w:hAnsi="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57DF4B53"/>
    <w:multiLevelType w:val="hybridMultilevel"/>
    <w:tmpl w:val="C4046CEC"/>
    <w:lvl w:ilvl="0" w:tplc="27BA6C7C">
      <w:start w:val="1"/>
      <w:numFmt w:val="upperRoman"/>
      <w:lvlText w:val="%1."/>
      <w:lvlJc w:val="left"/>
      <w:pPr>
        <w:ind w:left="1080" w:hanging="720"/>
      </w:pPr>
      <w:rPr>
        <w:rFonts w:hint="default"/>
      </w:rPr>
    </w:lvl>
    <w:lvl w:ilvl="1" w:tplc="280A0019">
      <w:start w:val="1"/>
      <w:numFmt w:val="lowerLetter"/>
      <w:lvlText w:val="%2."/>
      <w:lvlJc w:val="left"/>
      <w:pPr>
        <w:ind w:left="4755" w:hanging="360"/>
      </w:pPr>
    </w:lvl>
    <w:lvl w:ilvl="2" w:tplc="280A0019">
      <w:start w:val="1"/>
      <w:numFmt w:val="lowerLetter"/>
      <w:lvlText w:val="%3."/>
      <w:lvlJc w:val="lef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58173CF7"/>
    <w:multiLevelType w:val="multilevel"/>
    <w:tmpl w:val="19D422F8"/>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6" w15:restartNumberingAfterBreak="0">
    <w:nsid w:val="58236F95"/>
    <w:multiLevelType w:val="hybridMultilevel"/>
    <w:tmpl w:val="FF760084"/>
    <w:lvl w:ilvl="0" w:tplc="280A0019">
      <w:start w:val="1"/>
      <w:numFmt w:val="lowerLetter"/>
      <w:lvlText w:val="%1."/>
      <w:lvlJc w:val="left"/>
      <w:pPr>
        <w:ind w:left="1996" w:hanging="360"/>
      </w:pPr>
    </w:lvl>
    <w:lvl w:ilvl="1" w:tplc="280A0019">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97" w15:restartNumberingAfterBreak="0">
    <w:nsid w:val="58B26D68"/>
    <w:multiLevelType w:val="multilevel"/>
    <w:tmpl w:val="0ACC765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8DD5D00"/>
    <w:multiLevelType w:val="hybridMultilevel"/>
    <w:tmpl w:val="3EBC2CF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15:restartNumberingAfterBreak="0">
    <w:nsid w:val="5928293C"/>
    <w:multiLevelType w:val="multilevel"/>
    <w:tmpl w:val="35E6136E"/>
    <w:styleLink w:val="Estilo8"/>
    <w:lvl w:ilvl="0">
      <w:start w:val="10"/>
      <w:numFmt w:val="decimal"/>
      <w:lvlText w:val="%1."/>
      <w:lvlJc w:val="left"/>
      <w:pPr>
        <w:ind w:left="720" w:hanging="360"/>
      </w:pPr>
      <w:rPr>
        <w:rFonts w:hint="default"/>
        <w:strike w:val="0"/>
        <w:dstrike w:val="0"/>
        <w:sz w:val="24"/>
        <w:u w:val="none"/>
        <w:vertAlign w:val="baseline"/>
      </w:rPr>
    </w:lvl>
    <w:lvl w:ilvl="1">
      <w:numFmt w:val="none"/>
      <w:lvlText w:val="2."/>
      <w:lvlJc w:val="left"/>
      <w:pPr>
        <w:ind w:left="1080" w:hanging="360"/>
      </w:pPr>
      <w:rPr>
        <w:rFonts w:hint="default"/>
      </w:rPr>
    </w:lvl>
    <w:lvl w:ilvl="2">
      <w:start w:val="1"/>
      <w:numFmt w:val="none"/>
      <w:lvlText w:val="2."/>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0" w15:restartNumberingAfterBreak="0">
    <w:nsid w:val="5A1F2FDC"/>
    <w:multiLevelType w:val="hybridMultilevel"/>
    <w:tmpl w:val="D4B0EF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5A663B14"/>
    <w:multiLevelType w:val="hybridMultilevel"/>
    <w:tmpl w:val="A7B8E8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5B3F4173"/>
    <w:multiLevelType w:val="multilevel"/>
    <w:tmpl w:val="555E918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B4A6EA8"/>
    <w:multiLevelType w:val="multilevel"/>
    <w:tmpl w:val="4BB02B4E"/>
    <w:lvl w:ilvl="0">
      <w:start w:val="1"/>
      <w:numFmt w:val="decimal"/>
      <w:pStyle w:val="Numberedtext"/>
      <w:lvlText w:val="%1."/>
      <w:lvlJc w:val="left"/>
      <w:pPr>
        <w:tabs>
          <w:tab w:val="num" w:pos="1004"/>
        </w:tabs>
        <w:ind w:left="1004" w:hanging="284"/>
      </w:pPr>
      <w:rPr>
        <w:rFonts w:hint="default"/>
      </w:rPr>
    </w:lvl>
    <w:lvl w:ilvl="1">
      <w:start w:val="1"/>
      <w:numFmt w:val="lowerLetter"/>
      <w:lvlText w:val="%2."/>
      <w:lvlJc w:val="left"/>
      <w:pPr>
        <w:tabs>
          <w:tab w:val="num" w:pos="1287"/>
        </w:tabs>
        <w:ind w:left="1287" w:hanging="283"/>
      </w:pPr>
      <w:rPr>
        <w:rFonts w:hint="default"/>
      </w:rPr>
    </w:lvl>
    <w:lvl w:ilvl="2">
      <w:start w:val="1"/>
      <w:numFmt w:val="lowerRoman"/>
      <w:lvlText w:val="%3."/>
      <w:lvlJc w:val="left"/>
      <w:pPr>
        <w:tabs>
          <w:tab w:val="num" w:pos="1571"/>
        </w:tabs>
        <w:ind w:left="1571" w:hanging="284"/>
      </w:pPr>
      <w:rPr>
        <w:rFonts w:hint="default"/>
      </w:rPr>
    </w:lvl>
    <w:lvl w:ilvl="3">
      <w:start w:val="1"/>
      <w:numFmt w:val="none"/>
      <w:lvlText w:val=""/>
      <w:lvlJc w:val="left"/>
      <w:pPr>
        <w:tabs>
          <w:tab w:val="num" w:pos="1571"/>
        </w:tabs>
        <w:ind w:left="1571" w:firstLine="0"/>
      </w:pPr>
      <w:rPr>
        <w:rFonts w:hint="default"/>
      </w:rPr>
    </w:lvl>
    <w:lvl w:ilvl="4">
      <w:start w:val="1"/>
      <w:numFmt w:val="none"/>
      <w:lvlText w:val=""/>
      <w:lvlJc w:val="left"/>
      <w:pPr>
        <w:tabs>
          <w:tab w:val="num" w:pos="1571"/>
        </w:tabs>
        <w:ind w:left="1571" w:firstLine="0"/>
      </w:pPr>
      <w:rPr>
        <w:rFonts w:hint="default"/>
      </w:rPr>
    </w:lvl>
    <w:lvl w:ilvl="5">
      <w:start w:val="1"/>
      <w:numFmt w:val="none"/>
      <w:lvlText w:val=""/>
      <w:lvlJc w:val="left"/>
      <w:pPr>
        <w:tabs>
          <w:tab w:val="num" w:pos="1571"/>
        </w:tabs>
        <w:ind w:left="1571" w:firstLine="0"/>
      </w:pPr>
      <w:rPr>
        <w:rFonts w:hint="default"/>
      </w:rPr>
    </w:lvl>
    <w:lvl w:ilvl="6">
      <w:start w:val="1"/>
      <w:numFmt w:val="none"/>
      <w:lvlText w:val=""/>
      <w:lvlJc w:val="left"/>
      <w:pPr>
        <w:tabs>
          <w:tab w:val="num" w:pos="1571"/>
        </w:tabs>
        <w:ind w:left="1571" w:firstLine="0"/>
      </w:pPr>
      <w:rPr>
        <w:rFonts w:hint="default"/>
      </w:rPr>
    </w:lvl>
    <w:lvl w:ilvl="7">
      <w:start w:val="1"/>
      <w:numFmt w:val="none"/>
      <w:lvlText w:val=""/>
      <w:lvlJc w:val="left"/>
      <w:pPr>
        <w:tabs>
          <w:tab w:val="num" w:pos="1571"/>
        </w:tabs>
        <w:ind w:left="1571" w:firstLine="0"/>
      </w:pPr>
      <w:rPr>
        <w:rFonts w:hint="default"/>
      </w:rPr>
    </w:lvl>
    <w:lvl w:ilvl="8">
      <w:start w:val="1"/>
      <w:numFmt w:val="none"/>
      <w:lvlRestart w:val="3"/>
      <w:lvlText w:val=""/>
      <w:lvlJc w:val="left"/>
      <w:pPr>
        <w:tabs>
          <w:tab w:val="num" w:pos="1571"/>
        </w:tabs>
        <w:ind w:left="1571" w:firstLine="0"/>
      </w:pPr>
      <w:rPr>
        <w:rFonts w:hint="default"/>
      </w:rPr>
    </w:lvl>
  </w:abstractNum>
  <w:abstractNum w:abstractNumId="104" w15:restartNumberingAfterBreak="0">
    <w:nsid w:val="5CD81A86"/>
    <w:multiLevelType w:val="multilevel"/>
    <w:tmpl w:val="C5700554"/>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5D05645B"/>
    <w:multiLevelType w:val="hybridMultilevel"/>
    <w:tmpl w:val="93408FE0"/>
    <w:lvl w:ilvl="0" w:tplc="049E76F0">
      <w:start w:val="1"/>
      <w:numFmt w:val="lowerLetter"/>
      <w:lvlText w:val="%1."/>
      <w:lvlJc w:val="left"/>
      <w:pPr>
        <w:ind w:left="1800" w:hanging="720"/>
      </w:pPr>
      <w:rPr>
        <w:rFonts w:ascii="Arial" w:eastAsia="Times New Roman" w:hAnsi="Arial" w:cs="Arial"/>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6" w15:restartNumberingAfterBreak="0">
    <w:nsid w:val="5ECD2CCA"/>
    <w:multiLevelType w:val="multilevel"/>
    <w:tmpl w:val="06BCD554"/>
    <w:lvl w:ilvl="0">
      <w:start w:val="12"/>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7" w15:restartNumberingAfterBreak="0">
    <w:nsid w:val="5F8D68B1"/>
    <w:multiLevelType w:val="multilevel"/>
    <w:tmpl w:val="E5B85FCE"/>
    <w:lvl w:ilvl="0">
      <w:start w:val="13"/>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618F774C"/>
    <w:multiLevelType w:val="multilevel"/>
    <w:tmpl w:val="CF580AC0"/>
    <w:lvl w:ilvl="0">
      <w:start w:val="1"/>
      <w:numFmt w:val="decimal"/>
      <w:lvlText w:val="%1"/>
      <w:lvlJc w:val="left"/>
      <w:pPr>
        <w:ind w:left="360" w:hanging="360"/>
      </w:pPr>
      <w:rPr>
        <w:color w:val="0000FF"/>
        <w:u w:val="single"/>
      </w:rPr>
    </w:lvl>
    <w:lvl w:ilvl="1">
      <w:start w:val="1"/>
      <w:numFmt w:val="decimal"/>
      <w:lvlText w:val="%1.%2"/>
      <w:lvlJc w:val="left"/>
      <w:pPr>
        <w:ind w:left="720" w:hanging="360"/>
      </w:pPr>
      <w:rPr>
        <w:rFonts w:ascii="Calibri" w:eastAsia="Calibri" w:hAnsi="Calibri" w:cs="Calibri"/>
        <w:color w:val="000000"/>
        <w:sz w:val="22"/>
        <w:szCs w:val="22"/>
        <w:u w:val="none"/>
      </w:rPr>
    </w:lvl>
    <w:lvl w:ilvl="2">
      <w:start w:val="1"/>
      <w:numFmt w:val="decimal"/>
      <w:lvlText w:val="%1.%2.%3"/>
      <w:lvlJc w:val="left"/>
      <w:pPr>
        <w:ind w:left="1440" w:hanging="720"/>
      </w:pPr>
      <w:rPr>
        <w:color w:val="0000FF"/>
        <w:u w:val="single"/>
      </w:rPr>
    </w:lvl>
    <w:lvl w:ilvl="3">
      <w:start w:val="1"/>
      <w:numFmt w:val="decimal"/>
      <w:lvlText w:val="%1.%2.%3.%4"/>
      <w:lvlJc w:val="left"/>
      <w:pPr>
        <w:ind w:left="1800" w:hanging="720"/>
      </w:pPr>
      <w:rPr>
        <w:color w:val="0000FF"/>
        <w:u w:val="single"/>
      </w:rPr>
    </w:lvl>
    <w:lvl w:ilvl="4">
      <w:start w:val="1"/>
      <w:numFmt w:val="decimal"/>
      <w:lvlText w:val="%1.%2.%3.%4.%5"/>
      <w:lvlJc w:val="left"/>
      <w:pPr>
        <w:ind w:left="2520" w:hanging="1080"/>
      </w:pPr>
      <w:rPr>
        <w:color w:val="0000FF"/>
        <w:u w:val="single"/>
      </w:rPr>
    </w:lvl>
    <w:lvl w:ilvl="5">
      <w:start w:val="1"/>
      <w:numFmt w:val="decimal"/>
      <w:lvlText w:val="%1.%2.%3.%4.%5.%6"/>
      <w:lvlJc w:val="left"/>
      <w:pPr>
        <w:ind w:left="2880" w:hanging="1080"/>
      </w:pPr>
      <w:rPr>
        <w:color w:val="0000FF"/>
        <w:u w:val="single"/>
      </w:rPr>
    </w:lvl>
    <w:lvl w:ilvl="6">
      <w:start w:val="1"/>
      <w:numFmt w:val="decimal"/>
      <w:lvlText w:val="%1.%2.%3.%4.%5.%6.%7"/>
      <w:lvlJc w:val="left"/>
      <w:pPr>
        <w:ind w:left="3600" w:hanging="1440"/>
      </w:pPr>
      <w:rPr>
        <w:color w:val="0000FF"/>
        <w:u w:val="single"/>
      </w:rPr>
    </w:lvl>
    <w:lvl w:ilvl="7">
      <w:start w:val="1"/>
      <w:numFmt w:val="decimal"/>
      <w:lvlText w:val="%1.%2.%3.%4.%5.%6.%7.%8"/>
      <w:lvlJc w:val="left"/>
      <w:pPr>
        <w:ind w:left="3960" w:hanging="1440"/>
      </w:pPr>
      <w:rPr>
        <w:color w:val="0000FF"/>
        <w:u w:val="single"/>
      </w:rPr>
    </w:lvl>
    <w:lvl w:ilvl="8">
      <w:start w:val="1"/>
      <w:numFmt w:val="decimal"/>
      <w:lvlText w:val="%1.%2.%3.%4.%5.%6.%7.%8.%9"/>
      <w:lvlJc w:val="left"/>
      <w:pPr>
        <w:ind w:left="4320" w:hanging="1440"/>
      </w:pPr>
      <w:rPr>
        <w:color w:val="0000FF"/>
        <w:u w:val="single"/>
      </w:rPr>
    </w:lvl>
  </w:abstractNum>
  <w:abstractNum w:abstractNumId="109" w15:restartNumberingAfterBreak="0">
    <w:nsid w:val="61930ED9"/>
    <w:multiLevelType w:val="multilevel"/>
    <w:tmpl w:val="FCEC70EE"/>
    <w:lvl w:ilvl="0">
      <w:start w:val="13"/>
      <w:numFmt w:val="decimal"/>
      <w:lvlText w:val="Anexo N° %1"/>
      <w:lvlJc w:val="left"/>
      <w:pPr>
        <w:ind w:left="5529" w:hanging="283"/>
      </w:pPr>
      <w:rPr>
        <w:rFonts w:ascii="Calibri" w:eastAsia="Calibri" w:hAnsi="Calibri" w:cs="Calibri" w:hint="default"/>
        <w:b/>
        <w:bCs/>
        <w:i w:val="0"/>
        <w:iCs w:val="0"/>
        <w:strike w:val="0"/>
        <w:color w:val="000000"/>
      </w:rPr>
    </w:lvl>
    <w:lvl w:ilvl="1">
      <w:start w:val="1"/>
      <w:numFmt w:val="decimal"/>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110" w15:restartNumberingAfterBreak="0">
    <w:nsid w:val="62F92C03"/>
    <w:multiLevelType w:val="hybridMultilevel"/>
    <w:tmpl w:val="43206F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1" w15:restartNumberingAfterBreak="0">
    <w:nsid w:val="63AF6EDB"/>
    <w:multiLevelType w:val="multilevel"/>
    <w:tmpl w:val="7C6C9970"/>
    <w:lvl w:ilvl="0">
      <w:start w:val="5"/>
      <w:numFmt w:val="decimal"/>
      <w:lvlText w:val="Anexo N° %1"/>
      <w:lvlJc w:val="left"/>
      <w:pPr>
        <w:ind w:left="283" w:hanging="283"/>
      </w:pPr>
      <w:rPr>
        <w:rFonts w:ascii="Calibri" w:eastAsia="Calibri" w:hAnsi="Calibri" w:cs="Calibri" w:hint="default"/>
        <w:b/>
        <w:bCs/>
        <w:i w:val="0"/>
        <w:iCs w:val="0"/>
        <w:strike w:val="0"/>
        <w:color w:val="000000"/>
      </w:rPr>
    </w:lvl>
    <w:lvl w:ilvl="1">
      <w:start w:val="1"/>
      <w:numFmt w:val="lowerLetter"/>
      <w:lvlText w:val="%2."/>
      <w:lvlJc w:val="left"/>
      <w:pPr>
        <w:ind w:left="-404" w:hanging="360"/>
      </w:pPr>
      <w:rPr>
        <w:rFonts w:hint="default"/>
      </w:rPr>
    </w:lvl>
    <w:lvl w:ilvl="2">
      <w:start w:val="1"/>
      <w:numFmt w:val="lowerRoman"/>
      <w:lvlText w:val="%3."/>
      <w:lvlJc w:val="right"/>
      <w:pPr>
        <w:ind w:left="316" w:hanging="180"/>
      </w:pPr>
      <w:rPr>
        <w:rFonts w:hint="default"/>
      </w:rPr>
    </w:lvl>
    <w:lvl w:ilvl="3">
      <w:start w:val="1"/>
      <w:numFmt w:val="decimal"/>
      <w:lvlText w:val="%4."/>
      <w:lvlJc w:val="left"/>
      <w:pPr>
        <w:ind w:left="1036" w:hanging="360"/>
      </w:pPr>
      <w:rPr>
        <w:rFonts w:hint="default"/>
      </w:rPr>
    </w:lvl>
    <w:lvl w:ilvl="4">
      <w:start w:val="1"/>
      <w:numFmt w:val="lowerLetter"/>
      <w:lvlText w:val="%5."/>
      <w:lvlJc w:val="left"/>
      <w:pPr>
        <w:ind w:left="1756" w:hanging="360"/>
      </w:pPr>
      <w:rPr>
        <w:rFonts w:hint="default"/>
      </w:rPr>
    </w:lvl>
    <w:lvl w:ilvl="5">
      <w:start w:val="1"/>
      <w:numFmt w:val="lowerRoman"/>
      <w:lvlText w:val="%6."/>
      <w:lvlJc w:val="right"/>
      <w:pPr>
        <w:ind w:left="2476" w:hanging="180"/>
      </w:pPr>
      <w:rPr>
        <w:rFonts w:hint="default"/>
      </w:rPr>
    </w:lvl>
    <w:lvl w:ilvl="6">
      <w:start w:val="1"/>
      <w:numFmt w:val="decimal"/>
      <w:lvlText w:val="%7."/>
      <w:lvlJc w:val="left"/>
      <w:pPr>
        <w:ind w:left="3196" w:hanging="360"/>
      </w:pPr>
      <w:rPr>
        <w:rFonts w:hint="default"/>
      </w:rPr>
    </w:lvl>
    <w:lvl w:ilvl="7">
      <w:start w:val="1"/>
      <w:numFmt w:val="lowerLetter"/>
      <w:lvlText w:val="%8."/>
      <w:lvlJc w:val="left"/>
      <w:pPr>
        <w:ind w:left="3916" w:hanging="360"/>
      </w:pPr>
      <w:rPr>
        <w:rFonts w:hint="default"/>
      </w:rPr>
    </w:lvl>
    <w:lvl w:ilvl="8">
      <w:start w:val="1"/>
      <w:numFmt w:val="lowerRoman"/>
      <w:lvlText w:val="%9."/>
      <w:lvlJc w:val="right"/>
      <w:pPr>
        <w:ind w:left="4636" w:hanging="180"/>
      </w:pPr>
      <w:rPr>
        <w:rFonts w:hint="default"/>
      </w:rPr>
    </w:lvl>
  </w:abstractNum>
  <w:abstractNum w:abstractNumId="112" w15:restartNumberingAfterBreak="0">
    <w:nsid w:val="66726CA3"/>
    <w:multiLevelType w:val="multilevel"/>
    <w:tmpl w:val="D1CE6B60"/>
    <w:lvl w:ilvl="0">
      <w:start w:val="5"/>
      <w:numFmt w:val="decimal"/>
      <w:lvlText w:val="%1"/>
      <w:lvlJc w:val="left"/>
      <w:pPr>
        <w:ind w:left="360" w:hanging="360"/>
      </w:pPr>
      <w:rPr>
        <w:rFonts w:hint="default"/>
      </w:rPr>
    </w:lvl>
    <w:lvl w:ilvl="1">
      <w:start w:val="1"/>
      <w:numFmt w:val="decimal"/>
      <w:lvlText w:val="6.%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056" w:hanging="1440"/>
      </w:pPr>
      <w:rPr>
        <w:rFonts w:hint="default"/>
      </w:rPr>
    </w:lvl>
  </w:abstractNum>
  <w:abstractNum w:abstractNumId="113" w15:restartNumberingAfterBreak="0">
    <w:nsid w:val="66ED5EFE"/>
    <w:multiLevelType w:val="hybridMultilevel"/>
    <w:tmpl w:val="3D789822"/>
    <w:lvl w:ilvl="0" w:tplc="280A0019">
      <w:start w:val="1"/>
      <w:numFmt w:val="lowerLetter"/>
      <w:lvlText w:val="%1."/>
      <w:lvlJc w:val="left"/>
      <w:pPr>
        <w:ind w:left="1571" w:hanging="360"/>
      </w:p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14" w15:restartNumberingAfterBreak="0">
    <w:nsid w:val="69385C0A"/>
    <w:multiLevelType w:val="multilevel"/>
    <w:tmpl w:val="F68E720E"/>
    <w:lvl w:ilvl="0">
      <w:start w:val="8"/>
      <w:numFmt w:val="decimal"/>
      <w:lvlText w:val="%1"/>
      <w:lvlJc w:val="left"/>
      <w:pPr>
        <w:ind w:left="360" w:hanging="360"/>
      </w:pPr>
      <w:rPr>
        <w:rFonts w:hint="default"/>
      </w:rPr>
    </w:lvl>
    <w:lvl w:ilvl="1">
      <w:start w:val="1"/>
      <w:numFmt w:val="decimal"/>
      <w:lvlText w:val="8.%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15" w15:restartNumberingAfterBreak="0">
    <w:nsid w:val="69930025"/>
    <w:multiLevelType w:val="multilevel"/>
    <w:tmpl w:val="8BFE2AA0"/>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6" w15:restartNumberingAfterBreak="0">
    <w:nsid w:val="69EC60DA"/>
    <w:multiLevelType w:val="hybridMultilevel"/>
    <w:tmpl w:val="B4FCB542"/>
    <w:lvl w:ilvl="0" w:tplc="F54C1EF0">
      <w:start w:val="1"/>
      <w:numFmt w:val="lowerLetter"/>
      <w:lvlText w:val="%1)"/>
      <w:lvlJc w:val="left"/>
      <w:pPr>
        <w:tabs>
          <w:tab w:val="num" w:pos="1725"/>
        </w:tabs>
        <w:ind w:left="1725" w:hanging="465"/>
      </w:pPr>
      <w:rPr>
        <w:rFonts w:hint="default"/>
      </w:rPr>
    </w:lvl>
    <w:lvl w:ilvl="1" w:tplc="49AE164C">
      <w:start w:val="1"/>
      <w:numFmt w:val="upperLetter"/>
      <w:lvlText w:val="%2."/>
      <w:lvlJc w:val="left"/>
      <w:pPr>
        <w:tabs>
          <w:tab w:val="num" w:pos="2340"/>
        </w:tabs>
        <w:ind w:left="2340" w:hanging="360"/>
      </w:pPr>
      <w:rPr>
        <w:rFonts w:hint="default"/>
        <w:b/>
      </w:r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117" w15:restartNumberingAfterBreak="0">
    <w:nsid w:val="6B584D67"/>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CCF7DBA"/>
    <w:multiLevelType w:val="multilevel"/>
    <w:tmpl w:val="25C6893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E4D4151"/>
    <w:multiLevelType w:val="multilevel"/>
    <w:tmpl w:val="E82205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E5E5319"/>
    <w:multiLevelType w:val="multilevel"/>
    <w:tmpl w:val="4AFAAAE0"/>
    <w:lvl w:ilvl="0">
      <w:numFmt w:val="decimal"/>
      <w:lvlText w:val=""/>
      <w:lvlJc w:val="left"/>
    </w:lvl>
    <w:lvl w:ilvl="1">
      <w:numFmt w:val="decimal"/>
      <w:pStyle w:val="Lista"/>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E9D4CF0"/>
    <w:multiLevelType w:val="multilevel"/>
    <w:tmpl w:val="9594C0D6"/>
    <w:lvl w:ilvl="0">
      <w:start w:val="1"/>
      <w:numFmt w:val="lowerLetter"/>
      <w:lvlText w:val="%1)"/>
      <w:lvlJc w:val="left"/>
      <w:pPr>
        <w:ind w:left="705" w:hanging="705"/>
      </w:pPr>
      <w:rPr>
        <w:color w:val="000000"/>
        <w:u w:val="none"/>
      </w:rPr>
    </w:lvl>
    <w:lvl w:ilvl="1">
      <w:start w:val="1"/>
      <w:numFmt w:val="bullet"/>
      <w:lvlText w:val=""/>
      <w:lvlJc w:val="left"/>
      <w:pPr>
        <w:ind w:left="0" w:firstLine="0"/>
      </w:pPr>
      <w:rPr>
        <w:color w:val="0000FF"/>
        <w:u w:val="single"/>
      </w:rPr>
    </w:lvl>
    <w:lvl w:ilvl="2">
      <w:start w:val="1"/>
      <w:numFmt w:val="bullet"/>
      <w:lvlText w:val=""/>
      <w:lvlJc w:val="left"/>
      <w:pPr>
        <w:ind w:left="0" w:firstLine="0"/>
      </w:pPr>
      <w:rPr>
        <w:color w:val="0000FF"/>
        <w:u w:val="single"/>
      </w:rPr>
    </w:lvl>
    <w:lvl w:ilvl="3">
      <w:start w:val="1"/>
      <w:numFmt w:val="bullet"/>
      <w:lvlText w:val=""/>
      <w:lvlJc w:val="left"/>
      <w:pPr>
        <w:ind w:left="0" w:firstLine="0"/>
      </w:pPr>
      <w:rPr>
        <w:color w:val="0000FF"/>
        <w:u w:val="single"/>
      </w:rPr>
    </w:lvl>
    <w:lvl w:ilvl="4">
      <w:start w:val="1"/>
      <w:numFmt w:val="bullet"/>
      <w:lvlText w:val=""/>
      <w:lvlJc w:val="left"/>
      <w:pPr>
        <w:ind w:left="0" w:firstLine="0"/>
      </w:pPr>
      <w:rPr>
        <w:color w:val="0000FF"/>
        <w:u w:val="single"/>
      </w:rPr>
    </w:lvl>
    <w:lvl w:ilvl="5">
      <w:start w:val="1"/>
      <w:numFmt w:val="bullet"/>
      <w:lvlText w:val=""/>
      <w:lvlJc w:val="left"/>
      <w:pPr>
        <w:ind w:left="0" w:firstLine="0"/>
      </w:pPr>
      <w:rPr>
        <w:color w:val="0000FF"/>
        <w:u w:val="single"/>
      </w:rPr>
    </w:lvl>
    <w:lvl w:ilvl="6">
      <w:start w:val="1"/>
      <w:numFmt w:val="bullet"/>
      <w:lvlText w:val=""/>
      <w:lvlJc w:val="left"/>
      <w:pPr>
        <w:ind w:left="0" w:firstLine="0"/>
      </w:pPr>
      <w:rPr>
        <w:color w:val="0000FF"/>
        <w:u w:val="single"/>
      </w:rPr>
    </w:lvl>
    <w:lvl w:ilvl="7">
      <w:start w:val="1"/>
      <w:numFmt w:val="bullet"/>
      <w:lvlText w:val=""/>
      <w:lvlJc w:val="left"/>
      <w:pPr>
        <w:ind w:left="0" w:firstLine="0"/>
      </w:pPr>
      <w:rPr>
        <w:color w:val="0000FF"/>
        <w:u w:val="single"/>
      </w:rPr>
    </w:lvl>
    <w:lvl w:ilvl="8">
      <w:start w:val="1"/>
      <w:numFmt w:val="bullet"/>
      <w:lvlText w:val=""/>
      <w:lvlJc w:val="left"/>
      <w:pPr>
        <w:ind w:left="0" w:firstLine="0"/>
      </w:pPr>
      <w:rPr>
        <w:color w:val="0000FF"/>
        <w:u w:val="single"/>
      </w:rPr>
    </w:lvl>
  </w:abstractNum>
  <w:abstractNum w:abstractNumId="122" w15:restartNumberingAfterBreak="0">
    <w:nsid w:val="6EEB7CC8"/>
    <w:multiLevelType w:val="multilevel"/>
    <w:tmpl w:val="7E90B87E"/>
    <w:styleLink w:val="Estilo11"/>
    <w:lvl w:ilvl="0">
      <w:start w:val="1"/>
      <w:numFmt w:val="decimal"/>
      <w:lvlText w:val="Anexo N° %1"/>
      <w:lvlJc w:val="left"/>
      <w:pPr>
        <w:ind w:left="284" w:firstLine="0"/>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6F961EE3"/>
    <w:multiLevelType w:val="multilevel"/>
    <w:tmpl w:val="19D422F8"/>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4" w15:restartNumberingAfterBreak="0">
    <w:nsid w:val="71435484"/>
    <w:multiLevelType w:val="multilevel"/>
    <w:tmpl w:val="C3040E8E"/>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1EA7812"/>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126" w15:restartNumberingAfterBreak="0">
    <w:nsid w:val="73537AD1"/>
    <w:multiLevelType w:val="hybridMultilevel"/>
    <w:tmpl w:val="D96A3C10"/>
    <w:lvl w:ilvl="0" w:tplc="280A0001">
      <w:start w:val="1"/>
      <w:numFmt w:val="bullet"/>
      <w:lvlText w:val=""/>
      <w:lvlJc w:val="left"/>
      <w:pPr>
        <w:ind w:left="1776" w:hanging="360"/>
      </w:pPr>
      <w:rPr>
        <w:rFonts w:ascii="Symbol" w:hAnsi="Symbol" w:hint="default"/>
      </w:rPr>
    </w:lvl>
    <w:lvl w:ilvl="1" w:tplc="7EFE5156">
      <w:numFmt w:val="bullet"/>
      <w:lvlText w:val="-"/>
      <w:lvlJc w:val="left"/>
      <w:pPr>
        <w:ind w:left="2496" w:hanging="360"/>
      </w:pPr>
      <w:rPr>
        <w:rFonts w:ascii="Calibri" w:eastAsiaTheme="minorHAnsi" w:hAnsi="Calibri" w:cs="Calibri"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127" w15:restartNumberingAfterBreak="0">
    <w:nsid w:val="75B45B08"/>
    <w:multiLevelType w:val="multilevel"/>
    <w:tmpl w:val="319CB622"/>
    <w:lvl w:ilvl="0">
      <w:start w:val="13"/>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77426B54"/>
    <w:multiLevelType w:val="hybridMultilevel"/>
    <w:tmpl w:val="6EF05932"/>
    <w:lvl w:ilvl="0" w:tplc="2BF6F2E0">
      <w:start w:val="1"/>
      <w:numFmt w:val="lowerLetter"/>
      <w:lvlText w:val="%1."/>
      <w:lvlJc w:val="left"/>
      <w:pPr>
        <w:ind w:left="1800" w:hanging="720"/>
      </w:pPr>
      <w:rPr>
        <w:rFonts w:asciiTheme="minorHAnsi" w:eastAsia="Times New Roman" w:hAnsiTheme="minorHAnsi" w:cstheme="minorHAnsi" w:hint="default"/>
        <w:b w:val="0"/>
        <w:lang w:val="es-PE"/>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9" w15:restartNumberingAfterBreak="0">
    <w:nsid w:val="774C714F"/>
    <w:multiLevelType w:val="hybridMultilevel"/>
    <w:tmpl w:val="FF24AD60"/>
    <w:lvl w:ilvl="0" w:tplc="280A0019">
      <w:start w:val="1"/>
      <w:numFmt w:val="lowerLetter"/>
      <w:lvlText w:val="%1."/>
      <w:lvlJc w:val="left"/>
      <w:pPr>
        <w:ind w:left="1440" w:hanging="72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0" w15:restartNumberingAfterBreak="0">
    <w:nsid w:val="77571896"/>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131" w15:restartNumberingAfterBreak="0">
    <w:nsid w:val="78495438"/>
    <w:multiLevelType w:val="hybridMultilevel"/>
    <w:tmpl w:val="AF4C6626"/>
    <w:lvl w:ilvl="0" w:tplc="0E1EFD1A">
      <w:start w:val="26"/>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2" w15:restartNumberingAfterBreak="0">
    <w:nsid w:val="78B04AED"/>
    <w:multiLevelType w:val="multilevel"/>
    <w:tmpl w:val="CABAD3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79075FB8"/>
    <w:multiLevelType w:val="hybridMultilevel"/>
    <w:tmpl w:val="B5C613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9627E50"/>
    <w:multiLevelType w:val="multilevel"/>
    <w:tmpl w:val="14CE79E6"/>
    <w:lvl w:ilvl="0">
      <w:start w:val="18"/>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5" w15:restartNumberingAfterBreak="0">
    <w:nsid w:val="798E081A"/>
    <w:multiLevelType w:val="multilevel"/>
    <w:tmpl w:val="FCEC70EE"/>
    <w:lvl w:ilvl="0">
      <w:start w:val="13"/>
      <w:numFmt w:val="decimal"/>
      <w:lvlText w:val="Anexo N° %1"/>
      <w:lvlJc w:val="left"/>
      <w:pPr>
        <w:ind w:left="2552" w:hanging="283"/>
      </w:pPr>
      <w:rPr>
        <w:rFonts w:ascii="Calibri" w:eastAsia="Calibri" w:hAnsi="Calibri" w:cs="Calibri" w:hint="default"/>
        <w:b/>
        <w:bCs/>
        <w:i w:val="0"/>
        <w:iCs w:val="0"/>
        <w:strike w:val="0"/>
        <w:color w:val="000000"/>
      </w:rPr>
    </w:lvl>
    <w:lvl w:ilvl="1">
      <w:start w:val="1"/>
      <w:numFmt w:val="decimal"/>
      <w:lvlText w:val="%2."/>
      <w:lvlJc w:val="left"/>
      <w:pPr>
        <w:ind w:left="-687" w:hanging="360"/>
      </w:pPr>
      <w:rPr>
        <w:rFonts w:hint="default"/>
      </w:rPr>
    </w:lvl>
    <w:lvl w:ilvl="2">
      <w:start w:val="1"/>
      <w:numFmt w:val="lowerRoman"/>
      <w:lvlText w:val="%3."/>
      <w:lvlJc w:val="right"/>
      <w:pPr>
        <w:ind w:left="33" w:hanging="180"/>
      </w:pPr>
      <w:rPr>
        <w:rFonts w:hint="default"/>
      </w:rPr>
    </w:lvl>
    <w:lvl w:ilvl="3">
      <w:start w:val="1"/>
      <w:numFmt w:val="decimal"/>
      <w:lvlText w:val="%4."/>
      <w:lvlJc w:val="left"/>
      <w:pPr>
        <w:ind w:left="753" w:hanging="360"/>
      </w:pPr>
      <w:rPr>
        <w:rFonts w:hint="default"/>
      </w:rPr>
    </w:lvl>
    <w:lvl w:ilvl="4">
      <w:start w:val="1"/>
      <w:numFmt w:val="lowerLetter"/>
      <w:lvlText w:val="%5."/>
      <w:lvlJc w:val="left"/>
      <w:pPr>
        <w:ind w:left="1473" w:hanging="360"/>
      </w:pPr>
      <w:rPr>
        <w:rFonts w:hint="default"/>
      </w:rPr>
    </w:lvl>
    <w:lvl w:ilvl="5">
      <w:start w:val="1"/>
      <w:numFmt w:val="lowerRoman"/>
      <w:lvlText w:val="%6."/>
      <w:lvlJc w:val="right"/>
      <w:pPr>
        <w:ind w:left="2193" w:hanging="180"/>
      </w:pPr>
      <w:rPr>
        <w:rFonts w:hint="default"/>
      </w:rPr>
    </w:lvl>
    <w:lvl w:ilvl="6">
      <w:start w:val="1"/>
      <w:numFmt w:val="decimal"/>
      <w:lvlText w:val="%7."/>
      <w:lvlJc w:val="left"/>
      <w:pPr>
        <w:ind w:left="2913" w:hanging="360"/>
      </w:pPr>
      <w:rPr>
        <w:rFonts w:hint="default"/>
      </w:rPr>
    </w:lvl>
    <w:lvl w:ilvl="7">
      <w:start w:val="1"/>
      <w:numFmt w:val="lowerLetter"/>
      <w:lvlText w:val="%8."/>
      <w:lvlJc w:val="left"/>
      <w:pPr>
        <w:ind w:left="3633" w:hanging="360"/>
      </w:pPr>
      <w:rPr>
        <w:rFonts w:hint="default"/>
      </w:rPr>
    </w:lvl>
    <w:lvl w:ilvl="8">
      <w:start w:val="1"/>
      <w:numFmt w:val="lowerRoman"/>
      <w:lvlText w:val="%9."/>
      <w:lvlJc w:val="right"/>
      <w:pPr>
        <w:ind w:left="4353" w:hanging="180"/>
      </w:pPr>
      <w:rPr>
        <w:rFonts w:hint="default"/>
      </w:rPr>
    </w:lvl>
  </w:abstractNum>
  <w:abstractNum w:abstractNumId="136" w15:restartNumberingAfterBreak="0">
    <w:nsid w:val="79AA501B"/>
    <w:multiLevelType w:val="hybridMultilevel"/>
    <w:tmpl w:val="E2CC36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7" w15:restartNumberingAfterBreak="0">
    <w:nsid w:val="7A987654"/>
    <w:multiLevelType w:val="hybridMultilevel"/>
    <w:tmpl w:val="B3960894"/>
    <w:lvl w:ilvl="0" w:tplc="587019E2">
      <w:start w:val="1"/>
      <w:numFmt w:val="lowerRoman"/>
      <w:lvlText w:val="%1)"/>
      <w:lvlJc w:val="left"/>
      <w:pPr>
        <w:ind w:left="1440" w:hanging="720"/>
      </w:pPr>
      <w:rPr>
        <w:rFonts w:hint="default"/>
      </w:rPr>
    </w:lvl>
    <w:lvl w:ilvl="1" w:tplc="2B863732">
      <w:numFmt w:val="bullet"/>
      <w:lvlText w:val="•"/>
      <w:lvlJc w:val="left"/>
      <w:pPr>
        <w:ind w:left="2145" w:hanging="705"/>
      </w:pPr>
      <w:rPr>
        <w:rFonts w:ascii="Times New Roman" w:eastAsia="Times New Roman" w:hAnsi="Times New Roman" w:cs="Times New Roman" w:hint="default"/>
      </w:rPr>
    </w:lvl>
    <w:lvl w:ilvl="2" w:tplc="280A001B">
      <w:start w:val="1"/>
      <w:numFmt w:val="lowerRoman"/>
      <w:lvlText w:val="%3."/>
      <w:lvlJc w:val="right"/>
      <w:pPr>
        <w:ind w:left="2520" w:hanging="180"/>
      </w:pPr>
    </w:lvl>
    <w:lvl w:ilvl="3" w:tplc="44340BB0">
      <w:start w:val="1"/>
      <w:numFmt w:val="lowerLetter"/>
      <w:lvlText w:val="%4."/>
      <w:lvlJc w:val="left"/>
      <w:pPr>
        <w:ind w:left="3585" w:hanging="705"/>
      </w:pPr>
      <w:rPr>
        <w:rFonts w:hint="default"/>
      </w:rPr>
    </w:lvl>
    <w:lvl w:ilvl="4" w:tplc="60EA5E7E">
      <w:start w:val="1"/>
      <w:numFmt w:val="lowerLetter"/>
      <w:lvlText w:val="%5)"/>
      <w:lvlJc w:val="left"/>
      <w:pPr>
        <w:ind w:left="3960" w:hanging="360"/>
      </w:pPr>
      <w:rPr>
        <w:rFonts w:hint="default"/>
      </w:r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8" w15:restartNumberingAfterBreak="0">
    <w:nsid w:val="7B053B6E"/>
    <w:multiLevelType w:val="multilevel"/>
    <w:tmpl w:val="3126FA6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7C3F52CF"/>
    <w:multiLevelType w:val="multilevel"/>
    <w:tmpl w:val="76A63E20"/>
    <w:lvl w:ilvl="0">
      <w:start w:val="10"/>
      <w:numFmt w:val="decimal"/>
      <w:pStyle w:val="EstiloTtulo2SinNegritaCursivaIzquierda0cmPrimeral"/>
      <w:lvlText w:val="%1"/>
      <w:lvlJc w:val="left"/>
      <w:pPr>
        <w:ind w:left="628" w:hanging="420"/>
      </w:pPr>
      <w:rPr>
        <w:rFonts w:hint="default"/>
      </w:rPr>
    </w:lvl>
    <w:lvl w:ilvl="1">
      <w:start w:val="1"/>
      <w:numFmt w:val="decimal"/>
      <w:lvlText w:val="%1.%2"/>
      <w:lvlJc w:val="left"/>
      <w:pPr>
        <w:ind w:left="1708" w:hanging="420"/>
      </w:pPr>
      <w:rPr>
        <w:rFonts w:hint="default"/>
        <w:b/>
        <w:bCs w:val="0"/>
      </w:rPr>
    </w:lvl>
    <w:lvl w:ilvl="2">
      <w:start w:val="1"/>
      <w:numFmt w:val="decimal"/>
      <w:lvlText w:val="%1.%2.%3"/>
      <w:lvlJc w:val="left"/>
      <w:pPr>
        <w:ind w:left="3088" w:hanging="720"/>
      </w:pPr>
      <w:rPr>
        <w:rFonts w:hint="default"/>
      </w:rPr>
    </w:lvl>
    <w:lvl w:ilvl="3">
      <w:start w:val="1"/>
      <w:numFmt w:val="decimal"/>
      <w:lvlText w:val="%1.%2.%3.%4"/>
      <w:lvlJc w:val="left"/>
      <w:pPr>
        <w:ind w:left="4168" w:hanging="720"/>
      </w:pPr>
      <w:rPr>
        <w:rFonts w:hint="default"/>
      </w:rPr>
    </w:lvl>
    <w:lvl w:ilvl="4">
      <w:start w:val="1"/>
      <w:numFmt w:val="decimal"/>
      <w:lvlText w:val="%1.%2.%3.%4.%5"/>
      <w:lvlJc w:val="left"/>
      <w:pPr>
        <w:ind w:left="5608" w:hanging="1080"/>
      </w:pPr>
      <w:rPr>
        <w:rFonts w:hint="default"/>
      </w:rPr>
    </w:lvl>
    <w:lvl w:ilvl="5">
      <w:start w:val="1"/>
      <w:numFmt w:val="decimal"/>
      <w:lvlText w:val="%1.%2.%3.%4.%5.%6"/>
      <w:lvlJc w:val="left"/>
      <w:pPr>
        <w:ind w:left="6688" w:hanging="1080"/>
      </w:pPr>
      <w:rPr>
        <w:rFonts w:hint="default"/>
      </w:rPr>
    </w:lvl>
    <w:lvl w:ilvl="6">
      <w:start w:val="1"/>
      <w:numFmt w:val="decimal"/>
      <w:lvlText w:val="%1.%2.%3.%4.%5.%6.%7"/>
      <w:lvlJc w:val="left"/>
      <w:pPr>
        <w:ind w:left="8128" w:hanging="1440"/>
      </w:pPr>
      <w:rPr>
        <w:rFonts w:hint="default"/>
      </w:rPr>
    </w:lvl>
    <w:lvl w:ilvl="7">
      <w:start w:val="1"/>
      <w:numFmt w:val="decimal"/>
      <w:lvlText w:val="%1.%2.%3.%4.%5.%6.%7.%8"/>
      <w:lvlJc w:val="left"/>
      <w:pPr>
        <w:ind w:left="9208" w:hanging="1440"/>
      </w:pPr>
      <w:rPr>
        <w:rFonts w:hint="default"/>
      </w:rPr>
    </w:lvl>
    <w:lvl w:ilvl="8">
      <w:start w:val="1"/>
      <w:numFmt w:val="decimal"/>
      <w:lvlText w:val="%1.%2.%3.%4.%5.%6.%7.%8.%9"/>
      <w:lvlJc w:val="left"/>
      <w:pPr>
        <w:ind w:left="10648" w:hanging="1800"/>
      </w:pPr>
      <w:rPr>
        <w:rFonts w:hint="default"/>
      </w:rPr>
    </w:lvl>
  </w:abstractNum>
  <w:abstractNum w:abstractNumId="140" w15:restartNumberingAfterBreak="0">
    <w:nsid w:val="7C3F56C1"/>
    <w:multiLevelType w:val="hybridMultilevel"/>
    <w:tmpl w:val="FAC036D0"/>
    <w:lvl w:ilvl="0" w:tplc="E40C45AA">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1" w15:restartNumberingAfterBreak="0">
    <w:nsid w:val="7C727FE2"/>
    <w:multiLevelType w:val="multilevel"/>
    <w:tmpl w:val="D082BCAE"/>
    <w:lvl w:ilvl="0">
      <w:start w:val="13"/>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7CB33D4D"/>
    <w:multiLevelType w:val="multilevel"/>
    <w:tmpl w:val="872889F4"/>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15:restartNumberingAfterBreak="0">
    <w:nsid w:val="7E57340B"/>
    <w:multiLevelType w:val="multilevel"/>
    <w:tmpl w:val="813A0090"/>
    <w:lvl w:ilvl="0">
      <w:start w:val="5"/>
      <w:numFmt w:val="decimal"/>
      <w:lvlText w:val="Anexo N° %1"/>
      <w:lvlJc w:val="left"/>
      <w:pPr>
        <w:ind w:left="2127" w:hanging="283"/>
      </w:pPr>
      <w:rPr>
        <w:rFonts w:ascii="Calibri" w:eastAsia="Calibri" w:hAnsi="Calibri" w:cs="Calibri" w:hint="default"/>
        <w:b/>
        <w:bCs/>
        <w:i w:val="0"/>
        <w:iCs w:val="0"/>
        <w:strike w:val="0"/>
        <w:color w:val="000000"/>
      </w:rPr>
    </w:lvl>
    <w:lvl w:ilvl="1">
      <w:start w:val="1"/>
      <w:numFmt w:val="lowerLetter"/>
      <w:lvlText w:val="%2."/>
      <w:lvlJc w:val="left"/>
      <w:pPr>
        <w:ind w:left="3000" w:hanging="360"/>
      </w:pPr>
      <w:rPr>
        <w:rFonts w:hint="default"/>
      </w:rPr>
    </w:lvl>
    <w:lvl w:ilvl="2">
      <w:start w:val="1"/>
      <w:numFmt w:val="lowerRoman"/>
      <w:lvlText w:val="%3."/>
      <w:lvlJc w:val="right"/>
      <w:pPr>
        <w:ind w:left="3720" w:hanging="180"/>
      </w:pPr>
      <w:rPr>
        <w:rFonts w:hint="default"/>
      </w:rPr>
    </w:lvl>
    <w:lvl w:ilvl="3">
      <w:start w:val="1"/>
      <w:numFmt w:val="decimal"/>
      <w:lvlText w:val="%4."/>
      <w:lvlJc w:val="left"/>
      <w:pPr>
        <w:ind w:left="4440" w:hanging="360"/>
      </w:pPr>
      <w:rPr>
        <w:rFonts w:hint="default"/>
      </w:rPr>
    </w:lvl>
    <w:lvl w:ilvl="4">
      <w:start w:val="1"/>
      <w:numFmt w:val="lowerLetter"/>
      <w:lvlText w:val="%5."/>
      <w:lvlJc w:val="left"/>
      <w:pPr>
        <w:ind w:left="5160" w:hanging="360"/>
      </w:pPr>
      <w:rPr>
        <w:rFonts w:hint="default"/>
      </w:rPr>
    </w:lvl>
    <w:lvl w:ilvl="5">
      <w:start w:val="1"/>
      <w:numFmt w:val="lowerRoman"/>
      <w:lvlText w:val="%6."/>
      <w:lvlJc w:val="right"/>
      <w:pPr>
        <w:ind w:left="5880" w:hanging="180"/>
      </w:pPr>
      <w:rPr>
        <w:rFonts w:hint="default"/>
      </w:rPr>
    </w:lvl>
    <w:lvl w:ilvl="6">
      <w:start w:val="1"/>
      <w:numFmt w:val="decimal"/>
      <w:lvlText w:val="%7."/>
      <w:lvlJc w:val="left"/>
      <w:pPr>
        <w:ind w:left="6600" w:hanging="360"/>
      </w:pPr>
      <w:rPr>
        <w:rFonts w:hint="default"/>
      </w:rPr>
    </w:lvl>
    <w:lvl w:ilvl="7">
      <w:start w:val="1"/>
      <w:numFmt w:val="lowerLetter"/>
      <w:lvlText w:val="%8."/>
      <w:lvlJc w:val="left"/>
      <w:pPr>
        <w:ind w:left="7320" w:hanging="360"/>
      </w:pPr>
      <w:rPr>
        <w:rFonts w:hint="default"/>
      </w:rPr>
    </w:lvl>
    <w:lvl w:ilvl="8">
      <w:start w:val="1"/>
      <w:numFmt w:val="lowerRoman"/>
      <w:lvlText w:val="%9."/>
      <w:lvlJc w:val="right"/>
      <w:pPr>
        <w:ind w:left="8040" w:hanging="180"/>
      </w:pPr>
      <w:rPr>
        <w:rFonts w:hint="default"/>
      </w:rPr>
    </w:lvl>
  </w:abstractNum>
  <w:abstractNum w:abstractNumId="144" w15:restartNumberingAfterBreak="0">
    <w:nsid w:val="7ECF2DF0"/>
    <w:multiLevelType w:val="multilevel"/>
    <w:tmpl w:val="F1422B2E"/>
    <w:lvl w:ilvl="0">
      <w:start w:val="1"/>
      <w:numFmt w:val="decimal"/>
      <w:lvlText w:val="6.%1."/>
      <w:lvlJc w:val="left"/>
      <w:pPr>
        <w:ind w:left="720" w:hanging="360"/>
      </w:pPr>
      <w:rPr>
        <w:rFonts w:hint="default"/>
        <w:caps/>
      </w:rPr>
    </w:lvl>
    <w:lvl w:ilvl="1">
      <w:start w:val="1"/>
      <w:numFmt w:val="decimal"/>
      <w:pStyle w:val="T-02"/>
      <w:isLgl/>
      <w:lvlText w:val="%1.%2."/>
      <w:lvlJc w:val="left"/>
      <w:pPr>
        <w:ind w:left="785"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45" w15:restartNumberingAfterBreak="0">
    <w:nsid w:val="7F0655FF"/>
    <w:multiLevelType w:val="multilevel"/>
    <w:tmpl w:val="F62A43F2"/>
    <w:lvl w:ilvl="0">
      <w:start w:val="1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22"/>
  </w:num>
  <w:num w:numId="3">
    <w:abstractNumId w:val="119"/>
  </w:num>
  <w:num w:numId="4">
    <w:abstractNumId w:val="27"/>
  </w:num>
  <w:num w:numId="5">
    <w:abstractNumId w:val="3"/>
  </w:num>
  <w:num w:numId="6">
    <w:abstractNumId w:val="56"/>
  </w:num>
  <w:num w:numId="7">
    <w:abstractNumId w:val="96"/>
  </w:num>
  <w:num w:numId="8">
    <w:abstractNumId w:val="115"/>
  </w:num>
  <w:num w:numId="9">
    <w:abstractNumId w:val="80"/>
  </w:num>
  <w:num w:numId="10">
    <w:abstractNumId w:val="112"/>
  </w:num>
  <w:num w:numId="11">
    <w:abstractNumId w:val="114"/>
  </w:num>
  <w:num w:numId="12">
    <w:abstractNumId w:val="58"/>
  </w:num>
  <w:num w:numId="13">
    <w:abstractNumId w:val="18"/>
  </w:num>
  <w:num w:numId="14">
    <w:abstractNumId w:val="75"/>
  </w:num>
  <w:num w:numId="15">
    <w:abstractNumId w:val="76"/>
  </w:num>
  <w:num w:numId="16">
    <w:abstractNumId w:val="139"/>
  </w:num>
  <w:num w:numId="17">
    <w:abstractNumId w:val="129"/>
  </w:num>
  <w:num w:numId="18">
    <w:abstractNumId w:val="86"/>
  </w:num>
  <w:num w:numId="19">
    <w:abstractNumId w:val="28"/>
  </w:num>
  <w:num w:numId="20">
    <w:abstractNumId w:val="105"/>
  </w:num>
  <w:num w:numId="21">
    <w:abstractNumId w:val="128"/>
  </w:num>
  <w:num w:numId="22">
    <w:abstractNumId w:val="95"/>
  </w:num>
  <w:num w:numId="23">
    <w:abstractNumId w:val="73"/>
  </w:num>
  <w:num w:numId="24">
    <w:abstractNumId w:val="70"/>
  </w:num>
  <w:num w:numId="25">
    <w:abstractNumId w:val="16"/>
  </w:num>
  <w:num w:numId="26">
    <w:abstractNumId w:val="46"/>
  </w:num>
  <w:num w:numId="27">
    <w:abstractNumId w:val="60"/>
  </w:num>
  <w:num w:numId="28">
    <w:abstractNumId w:val="7"/>
  </w:num>
  <w:num w:numId="29">
    <w:abstractNumId w:val="67"/>
  </w:num>
  <w:num w:numId="30">
    <w:abstractNumId w:val="72"/>
  </w:num>
  <w:num w:numId="31">
    <w:abstractNumId w:val="77"/>
  </w:num>
  <w:num w:numId="32">
    <w:abstractNumId w:val="85"/>
  </w:num>
  <w:num w:numId="33">
    <w:abstractNumId w:val="125"/>
  </w:num>
  <w:num w:numId="34">
    <w:abstractNumId w:val="84"/>
  </w:num>
  <w:num w:numId="35">
    <w:abstractNumId w:val="130"/>
  </w:num>
  <w:num w:numId="36">
    <w:abstractNumId w:val="54"/>
  </w:num>
  <w:num w:numId="37">
    <w:abstractNumId w:val="37"/>
  </w:num>
  <w:num w:numId="38">
    <w:abstractNumId w:val="87"/>
  </w:num>
  <w:num w:numId="39">
    <w:abstractNumId w:val="26"/>
  </w:num>
  <w:num w:numId="40">
    <w:abstractNumId w:val="30"/>
  </w:num>
  <w:num w:numId="41">
    <w:abstractNumId w:val="4"/>
  </w:num>
  <w:num w:numId="42">
    <w:abstractNumId w:val="0"/>
  </w:num>
  <w:num w:numId="43">
    <w:abstractNumId w:val="144"/>
  </w:num>
  <w:num w:numId="44">
    <w:abstractNumId w:val="63"/>
  </w:num>
  <w:num w:numId="45">
    <w:abstractNumId w:val="38"/>
  </w:num>
  <w:num w:numId="46">
    <w:abstractNumId w:val="55"/>
  </w:num>
  <w:num w:numId="47">
    <w:abstractNumId w:val="120"/>
  </w:num>
  <w:num w:numId="48">
    <w:abstractNumId w:val="82"/>
  </w:num>
  <w:num w:numId="49">
    <w:abstractNumId w:val="53"/>
  </w:num>
  <w:num w:numId="50">
    <w:abstractNumId w:val="1"/>
  </w:num>
  <w:num w:numId="51">
    <w:abstractNumId w:val="48"/>
  </w:num>
  <w:num w:numId="52">
    <w:abstractNumId w:val="71"/>
  </w:num>
  <w:num w:numId="53">
    <w:abstractNumId w:val="5"/>
  </w:num>
  <w:num w:numId="54">
    <w:abstractNumId w:val="93"/>
  </w:num>
  <w:num w:numId="55">
    <w:abstractNumId w:val="99"/>
  </w:num>
  <w:num w:numId="56">
    <w:abstractNumId w:val="43"/>
  </w:num>
  <w:num w:numId="57">
    <w:abstractNumId w:val="64"/>
  </w:num>
  <w:num w:numId="58">
    <w:abstractNumId w:val="2"/>
  </w:num>
  <w:num w:numId="59">
    <w:abstractNumId w:val="65"/>
  </w:num>
  <w:num w:numId="60">
    <w:abstractNumId w:val="35"/>
  </w:num>
  <w:num w:numId="61">
    <w:abstractNumId w:val="116"/>
  </w:num>
  <w:num w:numId="62">
    <w:abstractNumId w:val="113"/>
  </w:num>
  <w:num w:numId="63">
    <w:abstractNumId w:val="98"/>
  </w:num>
  <w:num w:numId="64">
    <w:abstractNumId w:val="59"/>
  </w:num>
  <w:num w:numId="65">
    <w:abstractNumId w:val="137"/>
  </w:num>
  <w:num w:numId="66">
    <w:abstractNumId w:val="138"/>
  </w:num>
  <w:num w:numId="67">
    <w:abstractNumId w:val="102"/>
  </w:num>
  <w:num w:numId="68">
    <w:abstractNumId w:val="78"/>
  </w:num>
  <w:num w:numId="69">
    <w:abstractNumId w:val="145"/>
  </w:num>
  <w:num w:numId="70">
    <w:abstractNumId w:val="97"/>
  </w:num>
  <w:num w:numId="71">
    <w:abstractNumId w:val="107"/>
  </w:num>
  <w:num w:numId="72">
    <w:abstractNumId w:val="132"/>
  </w:num>
  <w:num w:numId="73">
    <w:abstractNumId w:val="74"/>
  </w:num>
  <w:num w:numId="74">
    <w:abstractNumId w:val="122"/>
  </w:num>
  <w:num w:numId="75">
    <w:abstractNumId w:val="62"/>
  </w:num>
  <w:num w:numId="76">
    <w:abstractNumId w:val="23"/>
  </w:num>
  <w:num w:numId="77">
    <w:abstractNumId w:val="142"/>
  </w:num>
  <w:num w:numId="78">
    <w:abstractNumId w:val="6"/>
  </w:num>
  <w:num w:numId="79">
    <w:abstractNumId w:val="124"/>
  </w:num>
  <w:num w:numId="80">
    <w:abstractNumId w:val="68"/>
  </w:num>
  <w:num w:numId="81">
    <w:abstractNumId w:val="10"/>
  </w:num>
  <w:num w:numId="82">
    <w:abstractNumId w:val="44"/>
  </w:num>
  <w:num w:numId="83">
    <w:abstractNumId w:val="33"/>
  </w:num>
  <w:num w:numId="84">
    <w:abstractNumId w:val="104"/>
  </w:num>
  <w:num w:numId="85">
    <w:abstractNumId w:val="92"/>
  </w:num>
  <w:num w:numId="86">
    <w:abstractNumId w:val="143"/>
  </w:num>
  <w:num w:numId="87">
    <w:abstractNumId w:val="111"/>
  </w:num>
  <w:num w:numId="88">
    <w:abstractNumId w:val="141"/>
  </w:num>
  <w:num w:numId="89">
    <w:abstractNumId w:val="127"/>
  </w:num>
  <w:num w:numId="90">
    <w:abstractNumId w:val="81"/>
  </w:num>
  <w:num w:numId="91">
    <w:abstractNumId w:val="121"/>
  </w:num>
  <w:num w:numId="92">
    <w:abstractNumId w:val="135"/>
  </w:num>
  <w:num w:numId="93">
    <w:abstractNumId w:val="139"/>
  </w:num>
  <w:num w:numId="94">
    <w:abstractNumId w:val="90"/>
  </w:num>
  <w:num w:numId="95">
    <w:abstractNumId w:val="66"/>
  </w:num>
  <w:num w:numId="96">
    <w:abstractNumId w:val="45"/>
  </w:num>
  <w:num w:numId="97">
    <w:abstractNumId w:val="131"/>
  </w:num>
  <w:num w:numId="98">
    <w:abstractNumId w:val="91"/>
  </w:num>
  <w:num w:numId="99">
    <w:abstractNumId w:val="42"/>
  </w:num>
  <w:num w:numId="100">
    <w:abstractNumId w:val="25"/>
  </w:num>
  <w:num w:numId="101">
    <w:abstractNumId w:val="140"/>
  </w:num>
  <w:num w:numId="102">
    <w:abstractNumId w:val="9"/>
  </w:num>
  <w:num w:numId="103">
    <w:abstractNumId w:val="19"/>
  </w:num>
  <w:num w:numId="104">
    <w:abstractNumId w:val="133"/>
  </w:num>
  <w:num w:numId="105">
    <w:abstractNumId w:val="36"/>
  </w:num>
  <w:num w:numId="106">
    <w:abstractNumId w:val="52"/>
  </w:num>
  <w:num w:numId="107">
    <w:abstractNumId w:val="101"/>
  </w:num>
  <w:num w:numId="108">
    <w:abstractNumId w:val="32"/>
  </w:num>
  <w:num w:numId="109">
    <w:abstractNumId w:val="34"/>
  </w:num>
  <w:num w:numId="110">
    <w:abstractNumId w:val="39"/>
  </w:num>
  <w:num w:numId="111">
    <w:abstractNumId w:val="17"/>
  </w:num>
  <w:num w:numId="112">
    <w:abstractNumId w:val="103"/>
  </w:num>
  <w:num w:numId="113">
    <w:abstractNumId w:val="139"/>
  </w:num>
  <w:num w:numId="114">
    <w:abstractNumId w:val="103"/>
  </w:num>
  <w:num w:numId="115">
    <w:abstractNumId w:val="103"/>
  </w:num>
  <w:num w:numId="116">
    <w:abstractNumId w:val="21"/>
  </w:num>
  <w:num w:numId="117">
    <w:abstractNumId w:val="106"/>
  </w:num>
  <w:num w:numId="118">
    <w:abstractNumId w:val="11"/>
  </w:num>
  <w:num w:numId="119">
    <w:abstractNumId w:val="47"/>
  </w:num>
  <w:num w:numId="120">
    <w:abstractNumId w:val="134"/>
  </w:num>
  <w:num w:numId="121">
    <w:abstractNumId w:val="24"/>
  </w:num>
  <w:num w:numId="122">
    <w:abstractNumId w:val="118"/>
  </w:num>
  <w:num w:numId="123">
    <w:abstractNumId w:val="8"/>
  </w:num>
  <w:num w:numId="124">
    <w:abstractNumId w:val="100"/>
  </w:num>
  <w:num w:numId="125">
    <w:abstractNumId w:val="123"/>
  </w:num>
  <w:num w:numId="126">
    <w:abstractNumId w:val="50"/>
  </w:num>
  <w:num w:numId="127">
    <w:abstractNumId w:val="83"/>
  </w:num>
  <w:num w:numId="128">
    <w:abstractNumId w:val="139"/>
    <w:lvlOverride w:ilvl="0">
      <w:startOverride w:val="12"/>
    </w:lvlOverride>
    <w:lvlOverride w:ilvl="1">
      <w:startOverride w:val="1"/>
    </w:lvlOverride>
  </w:num>
  <w:num w:numId="129">
    <w:abstractNumId w:val="6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7"/>
  </w:num>
  <w:num w:numId="131">
    <w:abstractNumId w:val="14"/>
  </w:num>
  <w:num w:numId="132">
    <w:abstractNumId w:val="12"/>
  </w:num>
  <w:num w:numId="133">
    <w:abstractNumId w:val="139"/>
  </w:num>
  <w:num w:numId="134">
    <w:abstractNumId w:val="51"/>
  </w:num>
  <w:num w:numId="135">
    <w:abstractNumId w:val="108"/>
  </w:num>
  <w:num w:numId="136">
    <w:abstractNumId w:val="117"/>
  </w:num>
  <w:num w:numId="137">
    <w:abstractNumId w:val="49"/>
  </w:num>
  <w:num w:numId="138">
    <w:abstractNumId w:val="69"/>
  </w:num>
  <w:num w:numId="139">
    <w:abstractNumId w:val="29"/>
  </w:num>
  <w:num w:numId="140">
    <w:abstractNumId w:val="126"/>
  </w:num>
  <w:num w:numId="141">
    <w:abstractNumId w:val="31"/>
  </w:num>
  <w:num w:numId="142">
    <w:abstractNumId w:val="94"/>
  </w:num>
  <w:num w:numId="143">
    <w:abstractNumId w:val="109"/>
  </w:num>
  <w:num w:numId="144">
    <w:abstractNumId w:val="89"/>
  </w:num>
  <w:num w:numId="145">
    <w:abstractNumId w:val="13"/>
  </w:num>
  <w:num w:numId="146">
    <w:abstractNumId w:val="40"/>
  </w:num>
  <w:num w:numId="147">
    <w:abstractNumId w:val="79"/>
  </w:num>
  <w:num w:numId="148">
    <w:abstractNumId w:val="110"/>
  </w:num>
  <w:num w:numId="149">
    <w:abstractNumId w:val="41"/>
  </w:num>
  <w:num w:numId="150">
    <w:abstractNumId w:val="88"/>
  </w:num>
  <w:num w:numId="151">
    <w:abstractNumId w:val="136"/>
  </w:num>
  <w:num w:numId="152">
    <w:abstractNumId w:val="20"/>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E" w:vendorID="64" w:dllVersion="6" w:nlCheck="1" w:checkStyle="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s-ES"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AR" w:vendorID="64" w:dllVersion="0" w:nlCheck="1" w:checkStyle="0"/>
  <w:activeWritingStyle w:appName="MSWord" w:lang="es-MX"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419" w:vendorID="64" w:dllVersion="0" w:nlCheck="1" w:checkStyle="0"/>
  <w:activeWritingStyle w:appName="MSWord" w:lang="es-CO" w:vendorID="64" w:dllVersion="0" w:nlCheck="1" w:checkStyle="0"/>
  <w:activeWritingStyle w:appName="MSWord" w:lang="es-MX" w:vendorID="64" w:dllVersion="4096" w:nlCheck="1" w:checkStyle="0"/>
  <w:activeWritingStyle w:appName="MSWord" w:lang="es-MX" w:vendorID="64" w:dllVersion="6" w:nlCheck="1" w:checkStyle="0"/>
  <w:activeWritingStyle w:appName="MSWord" w:lang="es-CL" w:vendorID="64" w:dllVersion="0" w:nlCheck="1" w:checkStyle="0"/>
  <w:activeWritingStyle w:appName="MSWord" w:lang="en-US" w:vendorID="64" w:dllVersion="0" w:nlCheck="1" w:checkStyle="0"/>
  <w:activeWritingStyle w:appName="MSWord" w:lang="es-CL" w:vendorID="64" w:dllVersion="6" w:nlCheck="1" w:checkStyle="0"/>
  <w:activeWritingStyle w:appName="MSWord" w:lang="en-US" w:vendorID="64" w:dllVersion="6" w:nlCheck="1" w:checkStyle="1"/>
  <w:activeWritingStyle w:appName="MSWord" w:lang="es-CL" w:vendorID="64" w:dllVersion="4096" w:nlCheck="1" w:checkStyle="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21"/>
    <w:rsid w:val="00000102"/>
    <w:rsid w:val="0000027A"/>
    <w:rsid w:val="00000C8C"/>
    <w:rsid w:val="000026BF"/>
    <w:rsid w:val="00002BD0"/>
    <w:rsid w:val="00003659"/>
    <w:rsid w:val="0000438F"/>
    <w:rsid w:val="00004C45"/>
    <w:rsid w:val="00004CAC"/>
    <w:rsid w:val="00005AC4"/>
    <w:rsid w:val="000071AD"/>
    <w:rsid w:val="00007325"/>
    <w:rsid w:val="00010067"/>
    <w:rsid w:val="00012E77"/>
    <w:rsid w:val="00014ED8"/>
    <w:rsid w:val="0002109E"/>
    <w:rsid w:val="000213E0"/>
    <w:rsid w:val="0002213F"/>
    <w:rsid w:val="00022149"/>
    <w:rsid w:val="000226CE"/>
    <w:rsid w:val="00022D6A"/>
    <w:rsid w:val="000230C0"/>
    <w:rsid w:val="0002597C"/>
    <w:rsid w:val="00025FAC"/>
    <w:rsid w:val="00030BFE"/>
    <w:rsid w:val="00031350"/>
    <w:rsid w:val="00031FA9"/>
    <w:rsid w:val="00032E04"/>
    <w:rsid w:val="00033283"/>
    <w:rsid w:val="000343BB"/>
    <w:rsid w:val="00034E2A"/>
    <w:rsid w:val="00037DB0"/>
    <w:rsid w:val="00040E52"/>
    <w:rsid w:val="00040EB6"/>
    <w:rsid w:val="00041BDF"/>
    <w:rsid w:val="00043770"/>
    <w:rsid w:val="00043BD3"/>
    <w:rsid w:val="00043CC1"/>
    <w:rsid w:val="00044681"/>
    <w:rsid w:val="00044D68"/>
    <w:rsid w:val="000458EB"/>
    <w:rsid w:val="0004645E"/>
    <w:rsid w:val="0004710F"/>
    <w:rsid w:val="0004714F"/>
    <w:rsid w:val="00047B79"/>
    <w:rsid w:val="00051227"/>
    <w:rsid w:val="00051F97"/>
    <w:rsid w:val="00053272"/>
    <w:rsid w:val="000534AB"/>
    <w:rsid w:val="00054457"/>
    <w:rsid w:val="00055B94"/>
    <w:rsid w:val="00056CE7"/>
    <w:rsid w:val="00060060"/>
    <w:rsid w:val="00062142"/>
    <w:rsid w:val="00064ED9"/>
    <w:rsid w:val="000700C6"/>
    <w:rsid w:val="00072C9C"/>
    <w:rsid w:val="00075035"/>
    <w:rsid w:val="00075783"/>
    <w:rsid w:val="00075E33"/>
    <w:rsid w:val="000770CA"/>
    <w:rsid w:val="0007749D"/>
    <w:rsid w:val="00080454"/>
    <w:rsid w:val="00080CF1"/>
    <w:rsid w:val="00080CFA"/>
    <w:rsid w:val="0008191D"/>
    <w:rsid w:val="00081E0D"/>
    <w:rsid w:val="000821E2"/>
    <w:rsid w:val="00084898"/>
    <w:rsid w:val="00086557"/>
    <w:rsid w:val="000918A8"/>
    <w:rsid w:val="0009256B"/>
    <w:rsid w:val="00092BA3"/>
    <w:rsid w:val="00093A60"/>
    <w:rsid w:val="00095F18"/>
    <w:rsid w:val="00096370"/>
    <w:rsid w:val="00097995"/>
    <w:rsid w:val="000A4DF6"/>
    <w:rsid w:val="000B0ED1"/>
    <w:rsid w:val="000B17ED"/>
    <w:rsid w:val="000B4996"/>
    <w:rsid w:val="000B5B62"/>
    <w:rsid w:val="000B5DF6"/>
    <w:rsid w:val="000B5E80"/>
    <w:rsid w:val="000B61EF"/>
    <w:rsid w:val="000B6EFF"/>
    <w:rsid w:val="000B7BB1"/>
    <w:rsid w:val="000C13D9"/>
    <w:rsid w:val="000C2DF4"/>
    <w:rsid w:val="000C5528"/>
    <w:rsid w:val="000C5999"/>
    <w:rsid w:val="000C647C"/>
    <w:rsid w:val="000C649D"/>
    <w:rsid w:val="000C65A2"/>
    <w:rsid w:val="000C6BAA"/>
    <w:rsid w:val="000D2C42"/>
    <w:rsid w:val="000D538C"/>
    <w:rsid w:val="000D6971"/>
    <w:rsid w:val="000D6F62"/>
    <w:rsid w:val="000D77BD"/>
    <w:rsid w:val="000D7AD2"/>
    <w:rsid w:val="000D7D76"/>
    <w:rsid w:val="000E09A1"/>
    <w:rsid w:val="000E1246"/>
    <w:rsid w:val="000E1921"/>
    <w:rsid w:val="000E3E43"/>
    <w:rsid w:val="000E55CB"/>
    <w:rsid w:val="000E5EF2"/>
    <w:rsid w:val="000E6885"/>
    <w:rsid w:val="000F0839"/>
    <w:rsid w:val="000F1761"/>
    <w:rsid w:val="000F3358"/>
    <w:rsid w:val="000F55BE"/>
    <w:rsid w:val="000F66EE"/>
    <w:rsid w:val="000F6792"/>
    <w:rsid w:val="00100394"/>
    <w:rsid w:val="0010041C"/>
    <w:rsid w:val="00101C68"/>
    <w:rsid w:val="00102650"/>
    <w:rsid w:val="001049DF"/>
    <w:rsid w:val="00105490"/>
    <w:rsid w:val="0010585D"/>
    <w:rsid w:val="00105BCD"/>
    <w:rsid w:val="0010765F"/>
    <w:rsid w:val="0010784F"/>
    <w:rsid w:val="00107C6D"/>
    <w:rsid w:val="00107C90"/>
    <w:rsid w:val="00111204"/>
    <w:rsid w:val="001137C7"/>
    <w:rsid w:val="00113EA7"/>
    <w:rsid w:val="00113EA9"/>
    <w:rsid w:val="0011453A"/>
    <w:rsid w:val="00114B8C"/>
    <w:rsid w:val="00115E30"/>
    <w:rsid w:val="00116568"/>
    <w:rsid w:val="00116A5B"/>
    <w:rsid w:val="00117F1A"/>
    <w:rsid w:val="0012101B"/>
    <w:rsid w:val="00121802"/>
    <w:rsid w:val="00123DEF"/>
    <w:rsid w:val="0012453B"/>
    <w:rsid w:val="00124B41"/>
    <w:rsid w:val="001253FB"/>
    <w:rsid w:val="00125A21"/>
    <w:rsid w:val="001265AD"/>
    <w:rsid w:val="00126623"/>
    <w:rsid w:val="00130952"/>
    <w:rsid w:val="0013186A"/>
    <w:rsid w:val="0013238F"/>
    <w:rsid w:val="0013394D"/>
    <w:rsid w:val="00134805"/>
    <w:rsid w:val="001354F1"/>
    <w:rsid w:val="0013727A"/>
    <w:rsid w:val="0014075D"/>
    <w:rsid w:val="00141E0C"/>
    <w:rsid w:val="001428C9"/>
    <w:rsid w:val="001435CD"/>
    <w:rsid w:val="00144CBB"/>
    <w:rsid w:val="0014542F"/>
    <w:rsid w:val="00145D5E"/>
    <w:rsid w:val="00146322"/>
    <w:rsid w:val="001463AC"/>
    <w:rsid w:val="00150A5B"/>
    <w:rsid w:val="00150ED7"/>
    <w:rsid w:val="001519CA"/>
    <w:rsid w:val="00154359"/>
    <w:rsid w:val="00161EEA"/>
    <w:rsid w:val="00163075"/>
    <w:rsid w:val="001630B4"/>
    <w:rsid w:val="00164A6D"/>
    <w:rsid w:val="00164B6B"/>
    <w:rsid w:val="0016617B"/>
    <w:rsid w:val="00167189"/>
    <w:rsid w:val="00170597"/>
    <w:rsid w:val="00170C13"/>
    <w:rsid w:val="0017211D"/>
    <w:rsid w:val="00172B43"/>
    <w:rsid w:val="0017440E"/>
    <w:rsid w:val="00174487"/>
    <w:rsid w:val="001754A8"/>
    <w:rsid w:val="00175BF9"/>
    <w:rsid w:val="001773F3"/>
    <w:rsid w:val="00180770"/>
    <w:rsid w:val="00183257"/>
    <w:rsid w:val="00183D68"/>
    <w:rsid w:val="00184458"/>
    <w:rsid w:val="001853F1"/>
    <w:rsid w:val="00185CBC"/>
    <w:rsid w:val="00185F9F"/>
    <w:rsid w:val="00186951"/>
    <w:rsid w:val="00186E0E"/>
    <w:rsid w:val="00187292"/>
    <w:rsid w:val="00187BA7"/>
    <w:rsid w:val="001902A2"/>
    <w:rsid w:val="00190A1A"/>
    <w:rsid w:val="00193A88"/>
    <w:rsid w:val="00193CC6"/>
    <w:rsid w:val="00195CD5"/>
    <w:rsid w:val="00196162"/>
    <w:rsid w:val="001A014A"/>
    <w:rsid w:val="001A1269"/>
    <w:rsid w:val="001A1488"/>
    <w:rsid w:val="001A20B5"/>
    <w:rsid w:val="001A29B2"/>
    <w:rsid w:val="001A2CE6"/>
    <w:rsid w:val="001A3D38"/>
    <w:rsid w:val="001A4231"/>
    <w:rsid w:val="001B04CA"/>
    <w:rsid w:val="001B2EEE"/>
    <w:rsid w:val="001B47B7"/>
    <w:rsid w:val="001B72B3"/>
    <w:rsid w:val="001B7859"/>
    <w:rsid w:val="001C0C5E"/>
    <w:rsid w:val="001C0F2F"/>
    <w:rsid w:val="001C2606"/>
    <w:rsid w:val="001C2ACE"/>
    <w:rsid w:val="001C36A8"/>
    <w:rsid w:val="001C7834"/>
    <w:rsid w:val="001D02C8"/>
    <w:rsid w:val="001D2400"/>
    <w:rsid w:val="001D29CA"/>
    <w:rsid w:val="001D3DDC"/>
    <w:rsid w:val="001D42DD"/>
    <w:rsid w:val="001D43A4"/>
    <w:rsid w:val="001D5052"/>
    <w:rsid w:val="001D668C"/>
    <w:rsid w:val="001E0F82"/>
    <w:rsid w:val="001E3375"/>
    <w:rsid w:val="001E33A1"/>
    <w:rsid w:val="001E3B77"/>
    <w:rsid w:val="001E40ED"/>
    <w:rsid w:val="001E4A44"/>
    <w:rsid w:val="001E4CA9"/>
    <w:rsid w:val="001E5D4F"/>
    <w:rsid w:val="001E712E"/>
    <w:rsid w:val="001F0099"/>
    <w:rsid w:val="001F194D"/>
    <w:rsid w:val="001F1D4F"/>
    <w:rsid w:val="001F37D5"/>
    <w:rsid w:val="001F7D6C"/>
    <w:rsid w:val="001F7EAF"/>
    <w:rsid w:val="00200E5D"/>
    <w:rsid w:val="00200FAE"/>
    <w:rsid w:val="0020187C"/>
    <w:rsid w:val="002028B8"/>
    <w:rsid w:val="00203D26"/>
    <w:rsid w:val="00204468"/>
    <w:rsid w:val="00205F38"/>
    <w:rsid w:val="00206C59"/>
    <w:rsid w:val="00206D0C"/>
    <w:rsid w:val="00206DC0"/>
    <w:rsid w:val="0020705E"/>
    <w:rsid w:val="00210F36"/>
    <w:rsid w:val="00211372"/>
    <w:rsid w:val="00211F7A"/>
    <w:rsid w:val="002121BD"/>
    <w:rsid w:val="002141A4"/>
    <w:rsid w:val="0021530E"/>
    <w:rsid w:val="00215439"/>
    <w:rsid w:val="00215799"/>
    <w:rsid w:val="00215A12"/>
    <w:rsid w:val="00220186"/>
    <w:rsid w:val="0022105A"/>
    <w:rsid w:val="002237CB"/>
    <w:rsid w:val="0022476A"/>
    <w:rsid w:val="00224E75"/>
    <w:rsid w:val="0022572D"/>
    <w:rsid w:val="00226891"/>
    <w:rsid w:val="00232021"/>
    <w:rsid w:val="00233893"/>
    <w:rsid w:val="002340E9"/>
    <w:rsid w:val="00234E8D"/>
    <w:rsid w:val="00235549"/>
    <w:rsid w:val="0023604C"/>
    <w:rsid w:val="00236B15"/>
    <w:rsid w:val="00236F5C"/>
    <w:rsid w:val="0023741B"/>
    <w:rsid w:val="00240263"/>
    <w:rsid w:val="0024346A"/>
    <w:rsid w:val="002533AB"/>
    <w:rsid w:val="002539A9"/>
    <w:rsid w:val="0025521B"/>
    <w:rsid w:val="00255D02"/>
    <w:rsid w:val="0025716C"/>
    <w:rsid w:val="0025756A"/>
    <w:rsid w:val="002612C2"/>
    <w:rsid w:val="0026159D"/>
    <w:rsid w:val="00261CC5"/>
    <w:rsid w:val="00261DAE"/>
    <w:rsid w:val="0026343E"/>
    <w:rsid w:val="00267FA2"/>
    <w:rsid w:val="00271432"/>
    <w:rsid w:val="002724E6"/>
    <w:rsid w:val="00272608"/>
    <w:rsid w:val="002747F9"/>
    <w:rsid w:val="00274854"/>
    <w:rsid w:val="00275AEA"/>
    <w:rsid w:val="00275D20"/>
    <w:rsid w:val="002763B5"/>
    <w:rsid w:val="00280E90"/>
    <w:rsid w:val="002826F3"/>
    <w:rsid w:val="002845FE"/>
    <w:rsid w:val="00284ECF"/>
    <w:rsid w:val="0028521F"/>
    <w:rsid w:val="00285497"/>
    <w:rsid w:val="0028759F"/>
    <w:rsid w:val="00290BA5"/>
    <w:rsid w:val="00290E4A"/>
    <w:rsid w:val="00290F73"/>
    <w:rsid w:val="00291486"/>
    <w:rsid w:val="002919F3"/>
    <w:rsid w:val="00293995"/>
    <w:rsid w:val="00293BEE"/>
    <w:rsid w:val="00294738"/>
    <w:rsid w:val="00295EF6"/>
    <w:rsid w:val="002A140B"/>
    <w:rsid w:val="002A265D"/>
    <w:rsid w:val="002A38BC"/>
    <w:rsid w:val="002A5B17"/>
    <w:rsid w:val="002A6231"/>
    <w:rsid w:val="002A7228"/>
    <w:rsid w:val="002A780A"/>
    <w:rsid w:val="002A783F"/>
    <w:rsid w:val="002B0A65"/>
    <w:rsid w:val="002B0F62"/>
    <w:rsid w:val="002B1DA7"/>
    <w:rsid w:val="002B319F"/>
    <w:rsid w:val="002B3F3B"/>
    <w:rsid w:val="002B443E"/>
    <w:rsid w:val="002B44BD"/>
    <w:rsid w:val="002B49A9"/>
    <w:rsid w:val="002B55C8"/>
    <w:rsid w:val="002B69C3"/>
    <w:rsid w:val="002B6E2F"/>
    <w:rsid w:val="002B74C9"/>
    <w:rsid w:val="002C0C6C"/>
    <w:rsid w:val="002C26BA"/>
    <w:rsid w:val="002C2804"/>
    <w:rsid w:val="002C3D2F"/>
    <w:rsid w:val="002C3EFB"/>
    <w:rsid w:val="002C71BE"/>
    <w:rsid w:val="002D02F7"/>
    <w:rsid w:val="002D0D41"/>
    <w:rsid w:val="002D2931"/>
    <w:rsid w:val="002D2D7B"/>
    <w:rsid w:val="002D38ED"/>
    <w:rsid w:val="002D4BF6"/>
    <w:rsid w:val="002D57D8"/>
    <w:rsid w:val="002D6744"/>
    <w:rsid w:val="002D6C7B"/>
    <w:rsid w:val="002D7176"/>
    <w:rsid w:val="002D78A4"/>
    <w:rsid w:val="002E0F42"/>
    <w:rsid w:val="002E5F35"/>
    <w:rsid w:val="002E67B3"/>
    <w:rsid w:val="002E72B2"/>
    <w:rsid w:val="002E7753"/>
    <w:rsid w:val="002F2299"/>
    <w:rsid w:val="002F5369"/>
    <w:rsid w:val="002F65DF"/>
    <w:rsid w:val="002F74A5"/>
    <w:rsid w:val="00300B62"/>
    <w:rsid w:val="00301BBD"/>
    <w:rsid w:val="00301E9F"/>
    <w:rsid w:val="0030247F"/>
    <w:rsid w:val="003035DF"/>
    <w:rsid w:val="00304510"/>
    <w:rsid w:val="00305410"/>
    <w:rsid w:val="00305826"/>
    <w:rsid w:val="00305B7F"/>
    <w:rsid w:val="0030618D"/>
    <w:rsid w:val="003061FE"/>
    <w:rsid w:val="003106E4"/>
    <w:rsid w:val="003109A7"/>
    <w:rsid w:val="00311A54"/>
    <w:rsid w:val="00313C72"/>
    <w:rsid w:val="00314170"/>
    <w:rsid w:val="00316336"/>
    <w:rsid w:val="00316904"/>
    <w:rsid w:val="00317D72"/>
    <w:rsid w:val="00320F08"/>
    <w:rsid w:val="00321BBA"/>
    <w:rsid w:val="003228A2"/>
    <w:rsid w:val="00323E8D"/>
    <w:rsid w:val="003243E4"/>
    <w:rsid w:val="0032486C"/>
    <w:rsid w:val="00324B6D"/>
    <w:rsid w:val="00325983"/>
    <w:rsid w:val="00325E78"/>
    <w:rsid w:val="00326031"/>
    <w:rsid w:val="0032684A"/>
    <w:rsid w:val="00330B8F"/>
    <w:rsid w:val="00330EB2"/>
    <w:rsid w:val="00332A5A"/>
    <w:rsid w:val="00333310"/>
    <w:rsid w:val="0033358D"/>
    <w:rsid w:val="00333907"/>
    <w:rsid w:val="00333CAC"/>
    <w:rsid w:val="00333FE5"/>
    <w:rsid w:val="00334FBF"/>
    <w:rsid w:val="00335455"/>
    <w:rsid w:val="00340036"/>
    <w:rsid w:val="00340052"/>
    <w:rsid w:val="0034148D"/>
    <w:rsid w:val="003414E4"/>
    <w:rsid w:val="00341C45"/>
    <w:rsid w:val="00341CA3"/>
    <w:rsid w:val="00341DDD"/>
    <w:rsid w:val="00343C96"/>
    <w:rsid w:val="0034526B"/>
    <w:rsid w:val="00347C61"/>
    <w:rsid w:val="00347D8B"/>
    <w:rsid w:val="00350732"/>
    <w:rsid w:val="00350869"/>
    <w:rsid w:val="0035138D"/>
    <w:rsid w:val="003530BB"/>
    <w:rsid w:val="003535DD"/>
    <w:rsid w:val="00353AFC"/>
    <w:rsid w:val="00353CE8"/>
    <w:rsid w:val="00356739"/>
    <w:rsid w:val="00357441"/>
    <w:rsid w:val="003617D8"/>
    <w:rsid w:val="00362521"/>
    <w:rsid w:val="00363386"/>
    <w:rsid w:val="0036373A"/>
    <w:rsid w:val="003649B8"/>
    <w:rsid w:val="00364B5C"/>
    <w:rsid w:val="00364F6A"/>
    <w:rsid w:val="0036723A"/>
    <w:rsid w:val="00367AB2"/>
    <w:rsid w:val="00370350"/>
    <w:rsid w:val="0037192B"/>
    <w:rsid w:val="00371AB4"/>
    <w:rsid w:val="00371ADB"/>
    <w:rsid w:val="0037203B"/>
    <w:rsid w:val="003721D2"/>
    <w:rsid w:val="00372A1B"/>
    <w:rsid w:val="00373EAB"/>
    <w:rsid w:val="00374F24"/>
    <w:rsid w:val="0037523F"/>
    <w:rsid w:val="00375C6D"/>
    <w:rsid w:val="00377F8B"/>
    <w:rsid w:val="003800EC"/>
    <w:rsid w:val="00380D76"/>
    <w:rsid w:val="00383AAA"/>
    <w:rsid w:val="00385110"/>
    <w:rsid w:val="0038541F"/>
    <w:rsid w:val="003864B5"/>
    <w:rsid w:val="003868E0"/>
    <w:rsid w:val="00387A05"/>
    <w:rsid w:val="00391332"/>
    <w:rsid w:val="00391A42"/>
    <w:rsid w:val="00391A63"/>
    <w:rsid w:val="00392254"/>
    <w:rsid w:val="003922EB"/>
    <w:rsid w:val="0039484C"/>
    <w:rsid w:val="00394B46"/>
    <w:rsid w:val="00395294"/>
    <w:rsid w:val="0039593E"/>
    <w:rsid w:val="00395AAC"/>
    <w:rsid w:val="00395FAF"/>
    <w:rsid w:val="00396D38"/>
    <w:rsid w:val="00396EF4"/>
    <w:rsid w:val="00397410"/>
    <w:rsid w:val="003A01F7"/>
    <w:rsid w:val="003A0D10"/>
    <w:rsid w:val="003A159C"/>
    <w:rsid w:val="003A180F"/>
    <w:rsid w:val="003A2529"/>
    <w:rsid w:val="003A2A2F"/>
    <w:rsid w:val="003A32C3"/>
    <w:rsid w:val="003A54C5"/>
    <w:rsid w:val="003A56A8"/>
    <w:rsid w:val="003A6DB8"/>
    <w:rsid w:val="003A6E13"/>
    <w:rsid w:val="003B08A0"/>
    <w:rsid w:val="003B0C24"/>
    <w:rsid w:val="003B18C8"/>
    <w:rsid w:val="003B23F4"/>
    <w:rsid w:val="003B4E75"/>
    <w:rsid w:val="003B4E7E"/>
    <w:rsid w:val="003B59F6"/>
    <w:rsid w:val="003B6A73"/>
    <w:rsid w:val="003B75FB"/>
    <w:rsid w:val="003B76FC"/>
    <w:rsid w:val="003C08AB"/>
    <w:rsid w:val="003C208D"/>
    <w:rsid w:val="003C286F"/>
    <w:rsid w:val="003C5D33"/>
    <w:rsid w:val="003C6637"/>
    <w:rsid w:val="003C6927"/>
    <w:rsid w:val="003C705C"/>
    <w:rsid w:val="003C720B"/>
    <w:rsid w:val="003C7A83"/>
    <w:rsid w:val="003D08C0"/>
    <w:rsid w:val="003D1302"/>
    <w:rsid w:val="003D1AC5"/>
    <w:rsid w:val="003D2445"/>
    <w:rsid w:val="003D3C4C"/>
    <w:rsid w:val="003D678F"/>
    <w:rsid w:val="003D707B"/>
    <w:rsid w:val="003D7DDE"/>
    <w:rsid w:val="003D7F2A"/>
    <w:rsid w:val="003E0D4A"/>
    <w:rsid w:val="003E1026"/>
    <w:rsid w:val="003E13BD"/>
    <w:rsid w:val="003E2B72"/>
    <w:rsid w:val="003E3593"/>
    <w:rsid w:val="003E40A1"/>
    <w:rsid w:val="003E52DC"/>
    <w:rsid w:val="003F054D"/>
    <w:rsid w:val="003F1B7A"/>
    <w:rsid w:val="003F3406"/>
    <w:rsid w:val="003F3B61"/>
    <w:rsid w:val="003F4A7F"/>
    <w:rsid w:val="003F63B8"/>
    <w:rsid w:val="003F641A"/>
    <w:rsid w:val="003F7DE3"/>
    <w:rsid w:val="00402CD9"/>
    <w:rsid w:val="00403762"/>
    <w:rsid w:val="00405B74"/>
    <w:rsid w:val="0040640A"/>
    <w:rsid w:val="00410495"/>
    <w:rsid w:val="0041062C"/>
    <w:rsid w:val="00410B05"/>
    <w:rsid w:val="00410DB4"/>
    <w:rsid w:val="004114FD"/>
    <w:rsid w:val="004119B1"/>
    <w:rsid w:val="00414105"/>
    <w:rsid w:val="004155F5"/>
    <w:rsid w:val="0041579A"/>
    <w:rsid w:val="004158C7"/>
    <w:rsid w:val="00415BC8"/>
    <w:rsid w:val="00417474"/>
    <w:rsid w:val="004202BB"/>
    <w:rsid w:val="004208F2"/>
    <w:rsid w:val="00420AB7"/>
    <w:rsid w:val="00422FD5"/>
    <w:rsid w:val="00423C15"/>
    <w:rsid w:val="004303E1"/>
    <w:rsid w:val="00431252"/>
    <w:rsid w:val="004323CF"/>
    <w:rsid w:val="004336E0"/>
    <w:rsid w:val="00434D35"/>
    <w:rsid w:val="00434DEF"/>
    <w:rsid w:val="00435669"/>
    <w:rsid w:val="00435848"/>
    <w:rsid w:val="004358DC"/>
    <w:rsid w:val="00436090"/>
    <w:rsid w:val="00436605"/>
    <w:rsid w:val="004374BC"/>
    <w:rsid w:val="00440784"/>
    <w:rsid w:val="00440B82"/>
    <w:rsid w:val="00440F01"/>
    <w:rsid w:val="00441772"/>
    <w:rsid w:val="00442A81"/>
    <w:rsid w:val="004437AD"/>
    <w:rsid w:val="00445714"/>
    <w:rsid w:val="00447699"/>
    <w:rsid w:val="00447DD8"/>
    <w:rsid w:val="004524F5"/>
    <w:rsid w:val="004525F9"/>
    <w:rsid w:val="0045496A"/>
    <w:rsid w:val="00455F64"/>
    <w:rsid w:val="00456881"/>
    <w:rsid w:val="00457369"/>
    <w:rsid w:val="00457691"/>
    <w:rsid w:val="00457AF1"/>
    <w:rsid w:val="0046023A"/>
    <w:rsid w:val="00460ED5"/>
    <w:rsid w:val="004620E7"/>
    <w:rsid w:val="00462F29"/>
    <w:rsid w:val="004638CB"/>
    <w:rsid w:val="00464BCD"/>
    <w:rsid w:val="00464DD0"/>
    <w:rsid w:val="00466002"/>
    <w:rsid w:val="00466168"/>
    <w:rsid w:val="00466175"/>
    <w:rsid w:val="00466B23"/>
    <w:rsid w:val="004672BA"/>
    <w:rsid w:val="00467820"/>
    <w:rsid w:val="00471FD3"/>
    <w:rsid w:val="00472055"/>
    <w:rsid w:val="004738CE"/>
    <w:rsid w:val="00473916"/>
    <w:rsid w:val="00476373"/>
    <w:rsid w:val="00476A74"/>
    <w:rsid w:val="00480D7F"/>
    <w:rsid w:val="0048430C"/>
    <w:rsid w:val="00484329"/>
    <w:rsid w:val="00484D0B"/>
    <w:rsid w:val="0048581E"/>
    <w:rsid w:val="00485B07"/>
    <w:rsid w:val="00485D79"/>
    <w:rsid w:val="00487A51"/>
    <w:rsid w:val="00487E68"/>
    <w:rsid w:val="0049247B"/>
    <w:rsid w:val="004938E0"/>
    <w:rsid w:val="00493AB3"/>
    <w:rsid w:val="0049491F"/>
    <w:rsid w:val="004973AF"/>
    <w:rsid w:val="00497A52"/>
    <w:rsid w:val="004A0B1B"/>
    <w:rsid w:val="004A138E"/>
    <w:rsid w:val="004A6F86"/>
    <w:rsid w:val="004B1001"/>
    <w:rsid w:val="004B286E"/>
    <w:rsid w:val="004B41DB"/>
    <w:rsid w:val="004B5011"/>
    <w:rsid w:val="004B589E"/>
    <w:rsid w:val="004B6228"/>
    <w:rsid w:val="004C06DD"/>
    <w:rsid w:val="004C16ED"/>
    <w:rsid w:val="004C25E2"/>
    <w:rsid w:val="004C4289"/>
    <w:rsid w:val="004C73E8"/>
    <w:rsid w:val="004C7F1B"/>
    <w:rsid w:val="004D01E3"/>
    <w:rsid w:val="004D1453"/>
    <w:rsid w:val="004D39EC"/>
    <w:rsid w:val="004D4E40"/>
    <w:rsid w:val="004D7916"/>
    <w:rsid w:val="004E11BF"/>
    <w:rsid w:val="004E4C0D"/>
    <w:rsid w:val="004E6EDE"/>
    <w:rsid w:val="004F0A95"/>
    <w:rsid w:val="004F256B"/>
    <w:rsid w:val="004F32E0"/>
    <w:rsid w:val="004F5C40"/>
    <w:rsid w:val="004F6DD9"/>
    <w:rsid w:val="004F6E41"/>
    <w:rsid w:val="00501C2D"/>
    <w:rsid w:val="00501CE9"/>
    <w:rsid w:val="00503C99"/>
    <w:rsid w:val="005042AD"/>
    <w:rsid w:val="00505C03"/>
    <w:rsid w:val="00506CBD"/>
    <w:rsid w:val="00506CEF"/>
    <w:rsid w:val="00507C7A"/>
    <w:rsid w:val="00510FEB"/>
    <w:rsid w:val="0051161D"/>
    <w:rsid w:val="00512B5C"/>
    <w:rsid w:val="0051331E"/>
    <w:rsid w:val="00514A65"/>
    <w:rsid w:val="005150F7"/>
    <w:rsid w:val="00515E7B"/>
    <w:rsid w:val="00515EF9"/>
    <w:rsid w:val="00516081"/>
    <w:rsid w:val="00520060"/>
    <w:rsid w:val="00520238"/>
    <w:rsid w:val="0052212F"/>
    <w:rsid w:val="005224FA"/>
    <w:rsid w:val="005246FC"/>
    <w:rsid w:val="0052608D"/>
    <w:rsid w:val="00526C37"/>
    <w:rsid w:val="005272A3"/>
    <w:rsid w:val="00527AEE"/>
    <w:rsid w:val="00530182"/>
    <w:rsid w:val="00530826"/>
    <w:rsid w:val="00530A2A"/>
    <w:rsid w:val="00530D65"/>
    <w:rsid w:val="00531A95"/>
    <w:rsid w:val="00532094"/>
    <w:rsid w:val="005337BC"/>
    <w:rsid w:val="00533A3E"/>
    <w:rsid w:val="00533BA4"/>
    <w:rsid w:val="00535ED8"/>
    <w:rsid w:val="00536F33"/>
    <w:rsid w:val="0054033E"/>
    <w:rsid w:val="00540FAE"/>
    <w:rsid w:val="00541147"/>
    <w:rsid w:val="005423BF"/>
    <w:rsid w:val="00542BA9"/>
    <w:rsid w:val="00544FC8"/>
    <w:rsid w:val="005450A9"/>
    <w:rsid w:val="00547107"/>
    <w:rsid w:val="00547E69"/>
    <w:rsid w:val="00547F68"/>
    <w:rsid w:val="00551606"/>
    <w:rsid w:val="0055268F"/>
    <w:rsid w:val="00552A74"/>
    <w:rsid w:val="00552C13"/>
    <w:rsid w:val="00554976"/>
    <w:rsid w:val="005568C1"/>
    <w:rsid w:val="00557FCC"/>
    <w:rsid w:val="00566080"/>
    <w:rsid w:val="00566EAA"/>
    <w:rsid w:val="005675B5"/>
    <w:rsid w:val="0057041A"/>
    <w:rsid w:val="0057094A"/>
    <w:rsid w:val="005709C4"/>
    <w:rsid w:val="0057171C"/>
    <w:rsid w:val="00573721"/>
    <w:rsid w:val="005744CB"/>
    <w:rsid w:val="005757D2"/>
    <w:rsid w:val="00576045"/>
    <w:rsid w:val="00576507"/>
    <w:rsid w:val="00576DAD"/>
    <w:rsid w:val="00577518"/>
    <w:rsid w:val="005779BC"/>
    <w:rsid w:val="00581C6F"/>
    <w:rsid w:val="005827A6"/>
    <w:rsid w:val="005843C3"/>
    <w:rsid w:val="00585E80"/>
    <w:rsid w:val="00585F4F"/>
    <w:rsid w:val="0058785D"/>
    <w:rsid w:val="005906D3"/>
    <w:rsid w:val="00590882"/>
    <w:rsid w:val="00591767"/>
    <w:rsid w:val="005923C7"/>
    <w:rsid w:val="0059340D"/>
    <w:rsid w:val="00594720"/>
    <w:rsid w:val="00595EF3"/>
    <w:rsid w:val="00596C4B"/>
    <w:rsid w:val="00596F52"/>
    <w:rsid w:val="00597190"/>
    <w:rsid w:val="005974A4"/>
    <w:rsid w:val="005A01CF"/>
    <w:rsid w:val="005A0B4C"/>
    <w:rsid w:val="005A14D7"/>
    <w:rsid w:val="005A16BB"/>
    <w:rsid w:val="005A1AE8"/>
    <w:rsid w:val="005A1BDD"/>
    <w:rsid w:val="005A28D4"/>
    <w:rsid w:val="005A3412"/>
    <w:rsid w:val="005A46B5"/>
    <w:rsid w:val="005B0330"/>
    <w:rsid w:val="005B135D"/>
    <w:rsid w:val="005B3075"/>
    <w:rsid w:val="005B3897"/>
    <w:rsid w:val="005B7A34"/>
    <w:rsid w:val="005B7A81"/>
    <w:rsid w:val="005C044D"/>
    <w:rsid w:val="005C0F00"/>
    <w:rsid w:val="005C2E2E"/>
    <w:rsid w:val="005C314D"/>
    <w:rsid w:val="005C457F"/>
    <w:rsid w:val="005D013F"/>
    <w:rsid w:val="005D0545"/>
    <w:rsid w:val="005D0DC7"/>
    <w:rsid w:val="005D4FB2"/>
    <w:rsid w:val="005D5CF2"/>
    <w:rsid w:val="005D61D7"/>
    <w:rsid w:val="005D66D3"/>
    <w:rsid w:val="005D68CB"/>
    <w:rsid w:val="005D7091"/>
    <w:rsid w:val="005E0B2A"/>
    <w:rsid w:val="005E1B3A"/>
    <w:rsid w:val="005E2C35"/>
    <w:rsid w:val="005E4603"/>
    <w:rsid w:val="005E6362"/>
    <w:rsid w:val="005F1779"/>
    <w:rsid w:val="005F2B36"/>
    <w:rsid w:val="005F3728"/>
    <w:rsid w:val="005F41BA"/>
    <w:rsid w:val="005F46A5"/>
    <w:rsid w:val="005F4F95"/>
    <w:rsid w:val="005F56F3"/>
    <w:rsid w:val="005F672E"/>
    <w:rsid w:val="005F7CF6"/>
    <w:rsid w:val="0060010B"/>
    <w:rsid w:val="006009DD"/>
    <w:rsid w:val="006036CD"/>
    <w:rsid w:val="006039D2"/>
    <w:rsid w:val="006044CF"/>
    <w:rsid w:val="006047C1"/>
    <w:rsid w:val="00604D00"/>
    <w:rsid w:val="00605BD5"/>
    <w:rsid w:val="0060641C"/>
    <w:rsid w:val="006069B8"/>
    <w:rsid w:val="00606B4E"/>
    <w:rsid w:val="00606D9E"/>
    <w:rsid w:val="00610D0F"/>
    <w:rsid w:val="006116F4"/>
    <w:rsid w:val="00612667"/>
    <w:rsid w:val="006128DF"/>
    <w:rsid w:val="006131EF"/>
    <w:rsid w:val="0061683B"/>
    <w:rsid w:val="00616F4C"/>
    <w:rsid w:val="00620025"/>
    <w:rsid w:val="006227BE"/>
    <w:rsid w:val="006229AA"/>
    <w:rsid w:val="0062347C"/>
    <w:rsid w:val="0062353F"/>
    <w:rsid w:val="006237E2"/>
    <w:rsid w:val="00625ADC"/>
    <w:rsid w:val="00625FA8"/>
    <w:rsid w:val="00626AD3"/>
    <w:rsid w:val="006308F8"/>
    <w:rsid w:val="00631DFA"/>
    <w:rsid w:val="006347C4"/>
    <w:rsid w:val="006348CD"/>
    <w:rsid w:val="00634EDA"/>
    <w:rsid w:val="00640EDB"/>
    <w:rsid w:val="00642F94"/>
    <w:rsid w:val="00644571"/>
    <w:rsid w:val="0064679C"/>
    <w:rsid w:val="00646D04"/>
    <w:rsid w:val="00650EC5"/>
    <w:rsid w:val="00651738"/>
    <w:rsid w:val="006530F1"/>
    <w:rsid w:val="00653762"/>
    <w:rsid w:val="006537F9"/>
    <w:rsid w:val="00656494"/>
    <w:rsid w:val="00657E57"/>
    <w:rsid w:val="006605B5"/>
    <w:rsid w:val="00661242"/>
    <w:rsid w:val="00661BA8"/>
    <w:rsid w:val="006667A1"/>
    <w:rsid w:val="00666B47"/>
    <w:rsid w:val="00666E2B"/>
    <w:rsid w:val="0066710E"/>
    <w:rsid w:val="006674C2"/>
    <w:rsid w:val="00667BA2"/>
    <w:rsid w:val="00671C85"/>
    <w:rsid w:val="0067201F"/>
    <w:rsid w:val="00674D75"/>
    <w:rsid w:val="00675741"/>
    <w:rsid w:val="00677E53"/>
    <w:rsid w:val="00677EAC"/>
    <w:rsid w:val="006800C2"/>
    <w:rsid w:val="00681567"/>
    <w:rsid w:val="00683544"/>
    <w:rsid w:val="0068584E"/>
    <w:rsid w:val="006858C8"/>
    <w:rsid w:val="00685C1A"/>
    <w:rsid w:val="00696632"/>
    <w:rsid w:val="006967A8"/>
    <w:rsid w:val="00697A1A"/>
    <w:rsid w:val="00697E67"/>
    <w:rsid w:val="006A2EA1"/>
    <w:rsid w:val="006A3487"/>
    <w:rsid w:val="006A3537"/>
    <w:rsid w:val="006A4608"/>
    <w:rsid w:val="006A48A8"/>
    <w:rsid w:val="006A708F"/>
    <w:rsid w:val="006A7207"/>
    <w:rsid w:val="006A7804"/>
    <w:rsid w:val="006B0EC1"/>
    <w:rsid w:val="006B26A5"/>
    <w:rsid w:val="006B2F41"/>
    <w:rsid w:val="006B3397"/>
    <w:rsid w:val="006B6620"/>
    <w:rsid w:val="006B79AD"/>
    <w:rsid w:val="006B7DC3"/>
    <w:rsid w:val="006B7EDF"/>
    <w:rsid w:val="006C2DF9"/>
    <w:rsid w:val="006C7299"/>
    <w:rsid w:val="006D08BF"/>
    <w:rsid w:val="006D44CE"/>
    <w:rsid w:val="006D4917"/>
    <w:rsid w:val="006D5351"/>
    <w:rsid w:val="006D5C4F"/>
    <w:rsid w:val="006D633B"/>
    <w:rsid w:val="006D6E72"/>
    <w:rsid w:val="006E0E12"/>
    <w:rsid w:val="006E3B66"/>
    <w:rsid w:val="006E51CF"/>
    <w:rsid w:val="006E678E"/>
    <w:rsid w:val="006E683D"/>
    <w:rsid w:val="006F190E"/>
    <w:rsid w:val="006F6E22"/>
    <w:rsid w:val="006F6F6C"/>
    <w:rsid w:val="006F7DE5"/>
    <w:rsid w:val="007016F4"/>
    <w:rsid w:val="00701DB2"/>
    <w:rsid w:val="00702B32"/>
    <w:rsid w:val="00704F1F"/>
    <w:rsid w:val="00705611"/>
    <w:rsid w:val="00705C22"/>
    <w:rsid w:val="00706090"/>
    <w:rsid w:val="00707F25"/>
    <w:rsid w:val="007120B7"/>
    <w:rsid w:val="00714A25"/>
    <w:rsid w:val="00714B80"/>
    <w:rsid w:val="00715FF0"/>
    <w:rsid w:val="007169DF"/>
    <w:rsid w:val="007178BF"/>
    <w:rsid w:val="007213DC"/>
    <w:rsid w:val="007226FF"/>
    <w:rsid w:val="00722B75"/>
    <w:rsid w:val="007234A5"/>
    <w:rsid w:val="00724507"/>
    <w:rsid w:val="00730411"/>
    <w:rsid w:val="00730802"/>
    <w:rsid w:val="00731195"/>
    <w:rsid w:val="00731F34"/>
    <w:rsid w:val="00733889"/>
    <w:rsid w:val="00734B84"/>
    <w:rsid w:val="007363E3"/>
    <w:rsid w:val="0074041B"/>
    <w:rsid w:val="0074766A"/>
    <w:rsid w:val="007479FD"/>
    <w:rsid w:val="00750302"/>
    <w:rsid w:val="0075073C"/>
    <w:rsid w:val="0075247A"/>
    <w:rsid w:val="0075492C"/>
    <w:rsid w:val="007566A5"/>
    <w:rsid w:val="00756ACA"/>
    <w:rsid w:val="00756FB0"/>
    <w:rsid w:val="00757620"/>
    <w:rsid w:val="00757C69"/>
    <w:rsid w:val="00763504"/>
    <w:rsid w:val="00763FF6"/>
    <w:rsid w:val="0076504F"/>
    <w:rsid w:val="007650C6"/>
    <w:rsid w:val="00770AF0"/>
    <w:rsid w:val="00770E05"/>
    <w:rsid w:val="00773257"/>
    <w:rsid w:val="00773C9B"/>
    <w:rsid w:val="00776C3C"/>
    <w:rsid w:val="00777451"/>
    <w:rsid w:val="00780DCD"/>
    <w:rsid w:val="0078329A"/>
    <w:rsid w:val="00784657"/>
    <w:rsid w:val="00785CC2"/>
    <w:rsid w:val="007860AB"/>
    <w:rsid w:val="00790C21"/>
    <w:rsid w:val="007918FC"/>
    <w:rsid w:val="00793586"/>
    <w:rsid w:val="00793E66"/>
    <w:rsid w:val="007941EA"/>
    <w:rsid w:val="0079459C"/>
    <w:rsid w:val="007951FA"/>
    <w:rsid w:val="00795EA4"/>
    <w:rsid w:val="007A0051"/>
    <w:rsid w:val="007A0258"/>
    <w:rsid w:val="007A339A"/>
    <w:rsid w:val="007A3559"/>
    <w:rsid w:val="007A43FE"/>
    <w:rsid w:val="007A48BE"/>
    <w:rsid w:val="007A657A"/>
    <w:rsid w:val="007A6D0B"/>
    <w:rsid w:val="007A7B9A"/>
    <w:rsid w:val="007B00C9"/>
    <w:rsid w:val="007B112D"/>
    <w:rsid w:val="007B17E7"/>
    <w:rsid w:val="007B1AB6"/>
    <w:rsid w:val="007B1CA4"/>
    <w:rsid w:val="007B27AA"/>
    <w:rsid w:val="007B3D6D"/>
    <w:rsid w:val="007B7585"/>
    <w:rsid w:val="007B7B00"/>
    <w:rsid w:val="007B7CF5"/>
    <w:rsid w:val="007C141C"/>
    <w:rsid w:val="007C24DA"/>
    <w:rsid w:val="007C3516"/>
    <w:rsid w:val="007C4B42"/>
    <w:rsid w:val="007C4E4E"/>
    <w:rsid w:val="007C5404"/>
    <w:rsid w:val="007C5B8B"/>
    <w:rsid w:val="007C61D7"/>
    <w:rsid w:val="007C7D1F"/>
    <w:rsid w:val="007D2250"/>
    <w:rsid w:val="007D39C8"/>
    <w:rsid w:val="007D3E40"/>
    <w:rsid w:val="007D440B"/>
    <w:rsid w:val="007D47A5"/>
    <w:rsid w:val="007D535A"/>
    <w:rsid w:val="007D6B7D"/>
    <w:rsid w:val="007D7087"/>
    <w:rsid w:val="007E081D"/>
    <w:rsid w:val="007E134C"/>
    <w:rsid w:val="007E251E"/>
    <w:rsid w:val="007E2814"/>
    <w:rsid w:val="007E362D"/>
    <w:rsid w:val="007E614A"/>
    <w:rsid w:val="007E641B"/>
    <w:rsid w:val="007E642C"/>
    <w:rsid w:val="007E7348"/>
    <w:rsid w:val="007F1FE3"/>
    <w:rsid w:val="007F2DE6"/>
    <w:rsid w:val="007F4DEA"/>
    <w:rsid w:val="007F5BFD"/>
    <w:rsid w:val="007F7C16"/>
    <w:rsid w:val="00800B37"/>
    <w:rsid w:val="008013B2"/>
    <w:rsid w:val="00801679"/>
    <w:rsid w:val="008031B5"/>
    <w:rsid w:val="00803670"/>
    <w:rsid w:val="00803928"/>
    <w:rsid w:val="00803E19"/>
    <w:rsid w:val="00805083"/>
    <w:rsid w:val="00805196"/>
    <w:rsid w:val="008074BE"/>
    <w:rsid w:val="008100A5"/>
    <w:rsid w:val="008112D4"/>
    <w:rsid w:val="00812C82"/>
    <w:rsid w:val="0081383D"/>
    <w:rsid w:val="0081743D"/>
    <w:rsid w:val="0082063D"/>
    <w:rsid w:val="008220C7"/>
    <w:rsid w:val="00822ABE"/>
    <w:rsid w:val="0082536F"/>
    <w:rsid w:val="008258EE"/>
    <w:rsid w:val="00826811"/>
    <w:rsid w:val="00826DEF"/>
    <w:rsid w:val="00827151"/>
    <w:rsid w:val="00830EEC"/>
    <w:rsid w:val="008325CC"/>
    <w:rsid w:val="008376BF"/>
    <w:rsid w:val="008404E0"/>
    <w:rsid w:val="00842CC5"/>
    <w:rsid w:val="00843539"/>
    <w:rsid w:val="008440C3"/>
    <w:rsid w:val="00846C10"/>
    <w:rsid w:val="008477B0"/>
    <w:rsid w:val="00847A56"/>
    <w:rsid w:val="00850EAB"/>
    <w:rsid w:val="00851645"/>
    <w:rsid w:val="00851E6F"/>
    <w:rsid w:val="008520FF"/>
    <w:rsid w:val="00854721"/>
    <w:rsid w:val="0085478F"/>
    <w:rsid w:val="00855795"/>
    <w:rsid w:val="00855B51"/>
    <w:rsid w:val="0085677D"/>
    <w:rsid w:val="0085679E"/>
    <w:rsid w:val="008567C3"/>
    <w:rsid w:val="00856B04"/>
    <w:rsid w:val="00857060"/>
    <w:rsid w:val="0085778C"/>
    <w:rsid w:val="00857AE7"/>
    <w:rsid w:val="00857CAD"/>
    <w:rsid w:val="0086232C"/>
    <w:rsid w:val="0086446D"/>
    <w:rsid w:val="008644DB"/>
    <w:rsid w:val="00864A14"/>
    <w:rsid w:val="00866CD9"/>
    <w:rsid w:val="008720F9"/>
    <w:rsid w:val="00874EDB"/>
    <w:rsid w:val="008755DE"/>
    <w:rsid w:val="00877A40"/>
    <w:rsid w:val="00882A74"/>
    <w:rsid w:val="00882D28"/>
    <w:rsid w:val="00883AC6"/>
    <w:rsid w:val="00885D3B"/>
    <w:rsid w:val="008869D5"/>
    <w:rsid w:val="00890058"/>
    <w:rsid w:val="0089087C"/>
    <w:rsid w:val="00890985"/>
    <w:rsid w:val="00890E73"/>
    <w:rsid w:val="00894A82"/>
    <w:rsid w:val="00895B04"/>
    <w:rsid w:val="00896E7F"/>
    <w:rsid w:val="008972E5"/>
    <w:rsid w:val="00897A86"/>
    <w:rsid w:val="008A1A33"/>
    <w:rsid w:val="008A1D38"/>
    <w:rsid w:val="008A2289"/>
    <w:rsid w:val="008A2885"/>
    <w:rsid w:val="008A4E8F"/>
    <w:rsid w:val="008A6EB1"/>
    <w:rsid w:val="008A6F4F"/>
    <w:rsid w:val="008A7154"/>
    <w:rsid w:val="008A731D"/>
    <w:rsid w:val="008B059C"/>
    <w:rsid w:val="008B061E"/>
    <w:rsid w:val="008B1E4C"/>
    <w:rsid w:val="008B2217"/>
    <w:rsid w:val="008B2344"/>
    <w:rsid w:val="008B396E"/>
    <w:rsid w:val="008B48A6"/>
    <w:rsid w:val="008B48C2"/>
    <w:rsid w:val="008C19E4"/>
    <w:rsid w:val="008C1A14"/>
    <w:rsid w:val="008D0BEB"/>
    <w:rsid w:val="008D0F1A"/>
    <w:rsid w:val="008D1026"/>
    <w:rsid w:val="008D1CB2"/>
    <w:rsid w:val="008D2C0B"/>
    <w:rsid w:val="008D335C"/>
    <w:rsid w:val="008D3C06"/>
    <w:rsid w:val="008E10C4"/>
    <w:rsid w:val="008E1D5E"/>
    <w:rsid w:val="008E1FB1"/>
    <w:rsid w:val="008E329A"/>
    <w:rsid w:val="008E7BB9"/>
    <w:rsid w:val="008F0029"/>
    <w:rsid w:val="008F0E98"/>
    <w:rsid w:val="008F2A43"/>
    <w:rsid w:val="008F3FD7"/>
    <w:rsid w:val="008F49E2"/>
    <w:rsid w:val="00900B4F"/>
    <w:rsid w:val="00901F17"/>
    <w:rsid w:val="00902456"/>
    <w:rsid w:val="009029FF"/>
    <w:rsid w:val="00903C6C"/>
    <w:rsid w:val="00904E52"/>
    <w:rsid w:val="009053DF"/>
    <w:rsid w:val="0090565F"/>
    <w:rsid w:val="009063ED"/>
    <w:rsid w:val="00906DC3"/>
    <w:rsid w:val="00907091"/>
    <w:rsid w:val="0091103F"/>
    <w:rsid w:val="00914A84"/>
    <w:rsid w:val="00916B45"/>
    <w:rsid w:val="009204F9"/>
    <w:rsid w:val="00920D41"/>
    <w:rsid w:val="00921B86"/>
    <w:rsid w:val="00923B1A"/>
    <w:rsid w:val="00924601"/>
    <w:rsid w:val="00925D85"/>
    <w:rsid w:val="009260D9"/>
    <w:rsid w:val="00927A24"/>
    <w:rsid w:val="00930362"/>
    <w:rsid w:val="00930BC1"/>
    <w:rsid w:val="009310C1"/>
    <w:rsid w:val="00931387"/>
    <w:rsid w:val="0093268E"/>
    <w:rsid w:val="00932D0D"/>
    <w:rsid w:val="00934DDF"/>
    <w:rsid w:val="009355E2"/>
    <w:rsid w:val="00936257"/>
    <w:rsid w:val="0094093F"/>
    <w:rsid w:val="00941907"/>
    <w:rsid w:val="00941DFB"/>
    <w:rsid w:val="00951338"/>
    <w:rsid w:val="0095141B"/>
    <w:rsid w:val="00951500"/>
    <w:rsid w:val="00953BC2"/>
    <w:rsid w:val="009545D6"/>
    <w:rsid w:val="009557A5"/>
    <w:rsid w:val="00955EB0"/>
    <w:rsid w:val="0095670E"/>
    <w:rsid w:val="00956E7F"/>
    <w:rsid w:val="00957EF2"/>
    <w:rsid w:val="009604D9"/>
    <w:rsid w:val="00960D7B"/>
    <w:rsid w:val="0096193F"/>
    <w:rsid w:val="00962F9A"/>
    <w:rsid w:val="009630B6"/>
    <w:rsid w:val="0096655B"/>
    <w:rsid w:val="009669F9"/>
    <w:rsid w:val="009670E1"/>
    <w:rsid w:val="009670F4"/>
    <w:rsid w:val="009711E5"/>
    <w:rsid w:val="009714A3"/>
    <w:rsid w:val="00971F71"/>
    <w:rsid w:val="009722F5"/>
    <w:rsid w:val="00972488"/>
    <w:rsid w:val="009749A3"/>
    <w:rsid w:val="009750C3"/>
    <w:rsid w:val="00977767"/>
    <w:rsid w:val="00977CD8"/>
    <w:rsid w:val="009802CD"/>
    <w:rsid w:val="009804AF"/>
    <w:rsid w:val="00982E34"/>
    <w:rsid w:val="00984D89"/>
    <w:rsid w:val="009859FB"/>
    <w:rsid w:val="00985BA6"/>
    <w:rsid w:val="00986A43"/>
    <w:rsid w:val="00992FAE"/>
    <w:rsid w:val="009933E0"/>
    <w:rsid w:val="0099461E"/>
    <w:rsid w:val="00994972"/>
    <w:rsid w:val="00995FD5"/>
    <w:rsid w:val="00997F2C"/>
    <w:rsid w:val="009A40C0"/>
    <w:rsid w:val="009A525B"/>
    <w:rsid w:val="009A54E1"/>
    <w:rsid w:val="009A578E"/>
    <w:rsid w:val="009A79AB"/>
    <w:rsid w:val="009A7F38"/>
    <w:rsid w:val="009B05D9"/>
    <w:rsid w:val="009B0BC3"/>
    <w:rsid w:val="009B0E32"/>
    <w:rsid w:val="009B2FC9"/>
    <w:rsid w:val="009B45E9"/>
    <w:rsid w:val="009B71C1"/>
    <w:rsid w:val="009C37EF"/>
    <w:rsid w:val="009C4038"/>
    <w:rsid w:val="009C4725"/>
    <w:rsid w:val="009C47C1"/>
    <w:rsid w:val="009C585F"/>
    <w:rsid w:val="009D0024"/>
    <w:rsid w:val="009D00FD"/>
    <w:rsid w:val="009D021D"/>
    <w:rsid w:val="009D078B"/>
    <w:rsid w:val="009D2CB1"/>
    <w:rsid w:val="009D46F5"/>
    <w:rsid w:val="009D76EE"/>
    <w:rsid w:val="009E15A9"/>
    <w:rsid w:val="009E1896"/>
    <w:rsid w:val="009E468B"/>
    <w:rsid w:val="009E5D0D"/>
    <w:rsid w:val="009E6197"/>
    <w:rsid w:val="009E7252"/>
    <w:rsid w:val="009E7457"/>
    <w:rsid w:val="009F1FF4"/>
    <w:rsid w:val="009F5A3D"/>
    <w:rsid w:val="009F6EE9"/>
    <w:rsid w:val="009F7301"/>
    <w:rsid w:val="009F7518"/>
    <w:rsid w:val="00A01243"/>
    <w:rsid w:val="00A04FA2"/>
    <w:rsid w:val="00A05C7F"/>
    <w:rsid w:val="00A06BB2"/>
    <w:rsid w:val="00A06D83"/>
    <w:rsid w:val="00A101CB"/>
    <w:rsid w:val="00A12591"/>
    <w:rsid w:val="00A12DD3"/>
    <w:rsid w:val="00A12FD5"/>
    <w:rsid w:val="00A1367E"/>
    <w:rsid w:val="00A144B5"/>
    <w:rsid w:val="00A144FA"/>
    <w:rsid w:val="00A15A3E"/>
    <w:rsid w:val="00A16163"/>
    <w:rsid w:val="00A16B7C"/>
    <w:rsid w:val="00A20828"/>
    <w:rsid w:val="00A20E60"/>
    <w:rsid w:val="00A21900"/>
    <w:rsid w:val="00A24B7C"/>
    <w:rsid w:val="00A2508D"/>
    <w:rsid w:val="00A25774"/>
    <w:rsid w:val="00A25CDC"/>
    <w:rsid w:val="00A326EE"/>
    <w:rsid w:val="00A34A7E"/>
    <w:rsid w:val="00A360DF"/>
    <w:rsid w:val="00A37F9A"/>
    <w:rsid w:val="00A42D07"/>
    <w:rsid w:val="00A4308C"/>
    <w:rsid w:val="00A43335"/>
    <w:rsid w:val="00A437CD"/>
    <w:rsid w:val="00A44AE7"/>
    <w:rsid w:val="00A46497"/>
    <w:rsid w:val="00A4674B"/>
    <w:rsid w:val="00A469C4"/>
    <w:rsid w:val="00A473E4"/>
    <w:rsid w:val="00A50518"/>
    <w:rsid w:val="00A5245D"/>
    <w:rsid w:val="00A52F20"/>
    <w:rsid w:val="00A53E7E"/>
    <w:rsid w:val="00A5415B"/>
    <w:rsid w:val="00A55EF1"/>
    <w:rsid w:val="00A61F73"/>
    <w:rsid w:val="00A62130"/>
    <w:rsid w:val="00A621A0"/>
    <w:rsid w:val="00A62989"/>
    <w:rsid w:val="00A63ECA"/>
    <w:rsid w:val="00A655A7"/>
    <w:rsid w:val="00A65CC8"/>
    <w:rsid w:val="00A6605B"/>
    <w:rsid w:val="00A70440"/>
    <w:rsid w:val="00A72E17"/>
    <w:rsid w:val="00A72F45"/>
    <w:rsid w:val="00A75045"/>
    <w:rsid w:val="00A7561E"/>
    <w:rsid w:val="00A75741"/>
    <w:rsid w:val="00A77322"/>
    <w:rsid w:val="00A77ADA"/>
    <w:rsid w:val="00A819FF"/>
    <w:rsid w:val="00A81F89"/>
    <w:rsid w:val="00A84026"/>
    <w:rsid w:val="00A87942"/>
    <w:rsid w:val="00A9084F"/>
    <w:rsid w:val="00A9085D"/>
    <w:rsid w:val="00A92055"/>
    <w:rsid w:val="00A92B10"/>
    <w:rsid w:val="00A93F5A"/>
    <w:rsid w:val="00A9478F"/>
    <w:rsid w:val="00A97A0A"/>
    <w:rsid w:val="00AA101E"/>
    <w:rsid w:val="00AA20E4"/>
    <w:rsid w:val="00AA228F"/>
    <w:rsid w:val="00AA375A"/>
    <w:rsid w:val="00AA4D79"/>
    <w:rsid w:val="00AA6F64"/>
    <w:rsid w:val="00AB01A8"/>
    <w:rsid w:val="00AB0F9F"/>
    <w:rsid w:val="00AB13FC"/>
    <w:rsid w:val="00AB1936"/>
    <w:rsid w:val="00AB200A"/>
    <w:rsid w:val="00AB24A8"/>
    <w:rsid w:val="00AB2F08"/>
    <w:rsid w:val="00AB38E4"/>
    <w:rsid w:val="00AB5172"/>
    <w:rsid w:val="00AB5774"/>
    <w:rsid w:val="00AB64DC"/>
    <w:rsid w:val="00AB769B"/>
    <w:rsid w:val="00AB7D3F"/>
    <w:rsid w:val="00AC1B2A"/>
    <w:rsid w:val="00AC1C4C"/>
    <w:rsid w:val="00AC3CC9"/>
    <w:rsid w:val="00AC4E17"/>
    <w:rsid w:val="00AC6C82"/>
    <w:rsid w:val="00AC73AA"/>
    <w:rsid w:val="00AC75D7"/>
    <w:rsid w:val="00AC78D0"/>
    <w:rsid w:val="00AD08A7"/>
    <w:rsid w:val="00AD12B9"/>
    <w:rsid w:val="00AD1968"/>
    <w:rsid w:val="00AD26CB"/>
    <w:rsid w:val="00AD276A"/>
    <w:rsid w:val="00AD3F4B"/>
    <w:rsid w:val="00AD557F"/>
    <w:rsid w:val="00AD57EA"/>
    <w:rsid w:val="00AD7347"/>
    <w:rsid w:val="00AE1A79"/>
    <w:rsid w:val="00AE1FF0"/>
    <w:rsid w:val="00AE2B31"/>
    <w:rsid w:val="00AE5EA1"/>
    <w:rsid w:val="00AE766B"/>
    <w:rsid w:val="00AE78BE"/>
    <w:rsid w:val="00AE7E98"/>
    <w:rsid w:val="00AF4422"/>
    <w:rsid w:val="00AF4E16"/>
    <w:rsid w:val="00AF6077"/>
    <w:rsid w:val="00AF7C97"/>
    <w:rsid w:val="00B0000C"/>
    <w:rsid w:val="00B02B00"/>
    <w:rsid w:val="00B04154"/>
    <w:rsid w:val="00B041CE"/>
    <w:rsid w:val="00B07E67"/>
    <w:rsid w:val="00B10722"/>
    <w:rsid w:val="00B10D32"/>
    <w:rsid w:val="00B128C2"/>
    <w:rsid w:val="00B1436E"/>
    <w:rsid w:val="00B155C2"/>
    <w:rsid w:val="00B15C86"/>
    <w:rsid w:val="00B15EA5"/>
    <w:rsid w:val="00B160A3"/>
    <w:rsid w:val="00B16645"/>
    <w:rsid w:val="00B1680A"/>
    <w:rsid w:val="00B16CF5"/>
    <w:rsid w:val="00B2005D"/>
    <w:rsid w:val="00B21442"/>
    <w:rsid w:val="00B21E79"/>
    <w:rsid w:val="00B2279D"/>
    <w:rsid w:val="00B23A9A"/>
    <w:rsid w:val="00B2483F"/>
    <w:rsid w:val="00B25003"/>
    <w:rsid w:val="00B2692C"/>
    <w:rsid w:val="00B302E3"/>
    <w:rsid w:val="00B3035F"/>
    <w:rsid w:val="00B30742"/>
    <w:rsid w:val="00B30FCF"/>
    <w:rsid w:val="00B325FD"/>
    <w:rsid w:val="00B328AA"/>
    <w:rsid w:val="00B349DA"/>
    <w:rsid w:val="00B34E5A"/>
    <w:rsid w:val="00B36318"/>
    <w:rsid w:val="00B40A04"/>
    <w:rsid w:val="00B419DB"/>
    <w:rsid w:val="00B43223"/>
    <w:rsid w:val="00B43C20"/>
    <w:rsid w:val="00B47711"/>
    <w:rsid w:val="00B47DEA"/>
    <w:rsid w:val="00B5018E"/>
    <w:rsid w:val="00B516FE"/>
    <w:rsid w:val="00B525CA"/>
    <w:rsid w:val="00B53E21"/>
    <w:rsid w:val="00B55989"/>
    <w:rsid w:val="00B56FEE"/>
    <w:rsid w:val="00B57BCB"/>
    <w:rsid w:val="00B6176E"/>
    <w:rsid w:val="00B62000"/>
    <w:rsid w:val="00B62466"/>
    <w:rsid w:val="00B62CC6"/>
    <w:rsid w:val="00B62EA4"/>
    <w:rsid w:val="00B66442"/>
    <w:rsid w:val="00B701AF"/>
    <w:rsid w:val="00B70F7A"/>
    <w:rsid w:val="00B71269"/>
    <w:rsid w:val="00B72891"/>
    <w:rsid w:val="00B7292A"/>
    <w:rsid w:val="00B72FF7"/>
    <w:rsid w:val="00B735CF"/>
    <w:rsid w:val="00B74181"/>
    <w:rsid w:val="00B751A4"/>
    <w:rsid w:val="00B761E5"/>
    <w:rsid w:val="00B76448"/>
    <w:rsid w:val="00B8052C"/>
    <w:rsid w:val="00B82233"/>
    <w:rsid w:val="00B82D6F"/>
    <w:rsid w:val="00B82F93"/>
    <w:rsid w:val="00B85684"/>
    <w:rsid w:val="00B85F21"/>
    <w:rsid w:val="00B866E5"/>
    <w:rsid w:val="00B8689F"/>
    <w:rsid w:val="00B86C88"/>
    <w:rsid w:val="00B86D0C"/>
    <w:rsid w:val="00B91792"/>
    <w:rsid w:val="00B91BDB"/>
    <w:rsid w:val="00B93971"/>
    <w:rsid w:val="00B94210"/>
    <w:rsid w:val="00B94773"/>
    <w:rsid w:val="00B9547F"/>
    <w:rsid w:val="00B96003"/>
    <w:rsid w:val="00B96873"/>
    <w:rsid w:val="00B96EC2"/>
    <w:rsid w:val="00BA17BB"/>
    <w:rsid w:val="00BA24FF"/>
    <w:rsid w:val="00BA295B"/>
    <w:rsid w:val="00BA2DE2"/>
    <w:rsid w:val="00BA4C6E"/>
    <w:rsid w:val="00BA5046"/>
    <w:rsid w:val="00BA6341"/>
    <w:rsid w:val="00BA6D5F"/>
    <w:rsid w:val="00BB010F"/>
    <w:rsid w:val="00BB2C4B"/>
    <w:rsid w:val="00BB3566"/>
    <w:rsid w:val="00BB52DF"/>
    <w:rsid w:val="00BB7D64"/>
    <w:rsid w:val="00BC1BD1"/>
    <w:rsid w:val="00BC2FCB"/>
    <w:rsid w:val="00BC390E"/>
    <w:rsid w:val="00BC39F1"/>
    <w:rsid w:val="00BC5355"/>
    <w:rsid w:val="00BC595C"/>
    <w:rsid w:val="00BC59F2"/>
    <w:rsid w:val="00BC5D66"/>
    <w:rsid w:val="00BC5DD0"/>
    <w:rsid w:val="00BD0193"/>
    <w:rsid w:val="00BD51EF"/>
    <w:rsid w:val="00BD5910"/>
    <w:rsid w:val="00BD60E7"/>
    <w:rsid w:val="00BD631E"/>
    <w:rsid w:val="00BD776F"/>
    <w:rsid w:val="00BD7B16"/>
    <w:rsid w:val="00BE16DD"/>
    <w:rsid w:val="00BE1C2F"/>
    <w:rsid w:val="00BE77AB"/>
    <w:rsid w:val="00BF0975"/>
    <w:rsid w:val="00BF11F8"/>
    <w:rsid w:val="00BF582E"/>
    <w:rsid w:val="00BF61F5"/>
    <w:rsid w:val="00C01269"/>
    <w:rsid w:val="00C02716"/>
    <w:rsid w:val="00C028F0"/>
    <w:rsid w:val="00C03535"/>
    <w:rsid w:val="00C040AA"/>
    <w:rsid w:val="00C07512"/>
    <w:rsid w:val="00C0775C"/>
    <w:rsid w:val="00C102B4"/>
    <w:rsid w:val="00C11545"/>
    <w:rsid w:val="00C12885"/>
    <w:rsid w:val="00C1446B"/>
    <w:rsid w:val="00C15EEB"/>
    <w:rsid w:val="00C16D03"/>
    <w:rsid w:val="00C20A13"/>
    <w:rsid w:val="00C22C44"/>
    <w:rsid w:val="00C24ECB"/>
    <w:rsid w:val="00C25676"/>
    <w:rsid w:val="00C275FC"/>
    <w:rsid w:val="00C32A3F"/>
    <w:rsid w:val="00C3523E"/>
    <w:rsid w:val="00C36B28"/>
    <w:rsid w:val="00C37971"/>
    <w:rsid w:val="00C41B0F"/>
    <w:rsid w:val="00C41F5B"/>
    <w:rsid w:val="00C41F6D"/>
    <w:rsid w:val="00C467E8"/>
    <w:rsid w:val="00C468BF"/>
    <w:rsid w:val="00C50591"/>
    <w:rsid w:val="00C50914"/>
    <w:rsid w:val="00C50FCF"/>
    <w:rsid w:val="00C517F4"/>
    <w:rsid w:val="00C51C43"/>
    <w:rsid w:val="00C51E10"/>
    <w:rsid w:val="00C55065"/>
    <w:rsid w:val="00C5731E"/>
    <w:rsid w:val="00C57947"/>
    <w:rsid w:val="00C57A6A"/>
    <w:rsid w:val="00C61208"/>
    <w:rsid w:val="00C6231E"/>
    <w:rsid w:val="00C65736"/>
    <w:rsid w:val="00C65FDE"/>
    <w:rsid w:val="00C66286"/>
    <w:rsid w:val="00C7011D"/>
    <w:rsid w:val="00C701AA"/>
    <w:rsid w:val="00C73B5A"/>
    <w:rsid w:val="00C767D0"/>
    <w:rsid w:val="00C775E8"/>
    <w:rsid w:val="00C80ED6"/>
    <w:rsid w:val="00C81DA5"/>
    <w:rsid w:val="00C831DA"/>
    <w:rsid w:val="00C83E09"/>
    <w:rsid w:val="00C850E1"/>
    <w:rsid w:val="00C8561C"/>
    <w:rsid w:val="00C85F5C"/>
    <w:rsid w:val="00C91593"/>
    <w:rsid w:val="00C91FFE"/>
    <w:rsid w:val="00C929FE"/>
    <w:rsid w:val="00C9438C"/>
    <w:rsid w:val="00C95E86"/>
    <w:rsid w:val="00C971AC"/>
    <w:rsid w:val="00C977A4"/>
    <w:rsid w:val="00C97827"/>
    <w:rsid w:val="00CA0387"/>
    <w:rsid w:val="00CA17AA"/>
    <w:rsid w:val="00CA3765"/>
    <w:rsid w:val="00CA4ACE"/>
    <w:rsid w:val="00CA651B"/>
    <w:rsid w:val="00CA6BB0"/>
    <w:rsid w:val="00CA7F10"/>
    <w:rsid w:val="00CB0102"/>
    <w:rsid w:val="00CB1F47"/>
    <w:rsid w:val="00CB2192"/>
    <w:rsid w:val="00CB25DC"/>
    <w:rsid w:val="00CB41F1"/>
    <w:rsid w:val="00CB42EE"/>
    <w:rsid w:val="00CB50A7"/>
    <w:rsid w:val="00CB5995"/>
    <w:rsid w:val="00CB6118"/>
    <w:rsid w:val="00CB7FA4"/>
    <w:rsid w:val="00CC0DD0"/>
    <w:rsid w:val="00CC2391"/>
    <w:rsid w:val="00CC2B0B"/>
    <w:rsid w:val="00CC2E1B"/>
    <w:rsid w:val="00CC5590"/>
    <w:rsid w:val="00CC657D"/>
    <w:rsid w:val="00CC7B33"/>
    <w:rsid w:val="00CD1336"/>
    <w:rsid w:val="00CD1F2E"/>
    <w:rsid w:val="00CD3C0E"/>
    <w:rsid w:val="00CD4852"/>
    <w:rsid w:val="00CD5CB4"/>
    <w:rsid w:val="00CD5EB4"/>
    <w:rsid w:val="00CD60BB"/>
    <w:rsid w:val="00CD7263"/>
    <w:rsid w:val="00CE34B7"/>
    <w:rsid w:val="00CE3B40"/>
    <w:rsid w:val="00CE6671"/>
    <w:rsid w:val="00CE68C6"/>
    <w:rsid w:val="00CE7782"/>
    <w:rsid w:val="00CE7900"/>
    <w:rsid w:val="00CE7D0C"/>
    <w:rsid w:val="00CF0114"/>
    <w:rsid w:val="00CF38F4"/>
    <w:rsid w:val="00CF42FA"/>
    <w:rsid w:val="00CF5256"/>
    <w:rsid w:val="00CF6E20"/>
    <w:rsid w:val="00D037F5"/>
    <w:rsid w:val="00D0569F"/>
    <w:rsid w:val="00D07D3B"/>
    <w:rsid w:val="00D10C27"/>
    <w:rsid w:val="00D1167C"/>
    <w:rsid w:val="00D12599"/>
    <w:rsid w:val="00D12DB7"/>
    <w:rsid w:val="00D16AC2"/>
    <w:rsid w:val="00D16C68"/>
    <w:rsid w:val="00D17EF7"/>
    <w:rsid w:val="00D20D97"/>
    <w:rsid w:val="00D22287"/>
    <w:rsid w:val="00D22F94"/>
    <w:rsid w:val="00D25712"/>
    <w:rsid w:val="00D2665F"/>
    <w:rsid w:val="00D26B10"/>
    <w:rsid w:val="00D27BA5"/>
    <w:rsid w:val="00D30CD6"/>
    <w:rsid w:val="00D315DB"/>
    <w:rsid w:val="00D31D5F"/>
    <w:rsid w:val="00D32C48"/>
    <w:rsid w:val="00D32CB5"/>
    <w:rsid w:val="00D35975"/>
    <w:rsid w:val="00D370C2"/>
    <w:rsid w:val="00D414CA"/>
    <w:rsid w:val="00D4228F"/>
    <w:rsid w:val="00D42803"/>
    <w:rsid w:val="00D42D83"/>
    <w:rsid w:val="00D42EB0"/>
    <w:rsid w:val="00D431B2"/>
    <w:rsid w:val="00D439AF"/>
    <w:rsid w:val="00D43AF9"/>
    <w:rsid w:val="00D43BD6"/>
    <w:rsid w:val="00D43F76"/>
    <w:rsid w:val="00D443B6"/>
    <w:rsid w:val="00D45480"/>
    <w:rsid w:val="00D4621E"/>
    <w:rsid w:val="00D4672B"/>
    <w:rsid w:val="00D50CAE"/>
    <w:rsid w:val="00D526D8"/>
    <w:rsid w:val="00D52BD2"/>
    <w:rsid w:val="00D536CA"/>
    <w:rsid w:val="00D53C83"/>
    <w:rsid w:val="00D547D4"/>
    <w:rsid w:val="00D554DF"/>
    <w:rsid w:val="00D55B6D"/>
    <w:rsid w:val="00D57286"/>
    <w:rsid w:val="00D60447"/>
    <w:rsid w:val="00D6049C"/>
    <w:rsid w:val="00D60844"/>
    <w:rsid w:val="00D61457"/>
    <w:rsid w:val="00D62606"/>
    <w:rsid w:val="00D66A13"/>
    <w:rsid w:val="00D67029"/>
    <w:rsid w:val="00D67E42"/>
    <w:rsid w:val="00D704D3"/>
    <w:rsid w:val="00D7052D"/>
    <w:rsid w:val="00D71C44"/>
    <w:rsid w:val="00D71EC0"/>
    <w:rsid w:val="00D738D5"/>
    <w:rsid w:val="00D73F90"/>
    <w:rsid w:val="00D74178"/>
    <w:rsid w:val="00D747AD"/>
    <w:rsid w:val="00D74829"/>
    <w:rsid w:val="00D74B1E"/>
    <w:rsid w:val="00D76666"/>
    <w:rsid w:val="00D7743E"/>
    <w:rsid w:val="00D8104D"/>
    <w:rsid w:val="00D826A9"/>
    <w:rsid w:val="00D82A95"/>
    <w:rsid w:val="00D8525D"/>
    <w:rsid w:val="00D87589"/>
    <w:rsid w:val="00D878E6"/>
    <w:rsid w:val="00D9066B"/>
    <w:rsid w:val="00D90D12"/>
    <w:rsid w:val="00D90FAE"/>
    <w:rsid w:val="00D91749"/>
    <w:rsid w:val="00D9351B"/>
    <w:rsid w:val="00D9352B"/>
    <w:rsid w:val="00D95EC1"/>
    <w:rsid w:val="00D95F90"/>
    <w:rsid w:val="00D97F18"/>
    <w:rsid w:val="00DA19A0"/>
    <w:rsid w:val="00DA3E28"/>
    <w:rsid w:val="00DA4D1F"/>
    <w:rsid w:val="00DA581E"/>
    <w:rsid w:val="00DA5CD2"/>
    <w:rsid w:val="00DB07B2"/>
    <w:rsid w:val="00DB1E9A"/>
    <w:rsid w:val="00DB217F"/>
    <w:rsid w:val="00DB760E"/>
    <w:rsid w:val="00DC0857"/>
    <w:rsid w:val="00DC1052"/>
    <w:rsid w:val="00DC2A94"/>
    <w:rsid w:val="00DC5893"/>
    <w:rsid w:val="00DC7432"/>
    <w:rsid w:val="00DD02DA"/>
    <w:rsid w:val="00DD044B"/>
    <w:rsid w:val="00DD0B03"/>
    <w:rsid w:val="00DD20D2"/>
    <w:rsid w:val="00DD3781"/>
    <w:rsid w:val="00DD3ED5"/>
    <w:rsid w:val="00DD40E1"/>
    <w:rsid w:val="00DD615A"/>
    <w:rsid w:val="00DD6D77"/>
    <w:rsid w:val="00DD7C51"/>
    <w:rsid w:val="00DD7F9D"/>
    <w:rsid w:val="00DD7FF2"/>
    <w:rsid w:val="00DE0269"/>
    <w:rsid w:val="00DE088D"/>
    <w:rsid w:val="00DE1664"/>
    <w:rsid w:val="00DE214E"/>
    <w:rsid w:val="00DE41E1"/>
    <w:rsid w:val="00DE5331"/>
    <w:rsid w:val="00DE7330"/>
    <w:rsid w:val="00DE79F8"/>
    <w:rsid w:val="00DF03F7"/>
    <w:rsid w:val="00DF1949"/>
    <w:rsid w:val="00DF1B32"/>
    <w:rsid w:val="00DF3159"/>
    <w:rsid w:val="00DF36B5"/>
    <w:rsid w:val="00DF4F14"/>
    <w:rsid w:val="00DF5784"/>
    <w:rsid w:val="00DF61CA"/>
    <w:rsid w:val="00E0062C"/>
    <w:rsid w:val="00E006C3"/>
    <w:rsid w:val="00E009C1"/>
    <w:rsid w:val="00E00A1E"/>
    <w:rsid w:val="00E010C4"/>
    <w:rsid w:val="00E01FAA"/>
    <w:rsid w:val="00E01FD2"/>
    <w:rsid w:val="00E02955"/>
    <w:rsid w:val="00E02F65"/>
    <w:rsid w:val="00E03070"/>
    <w:rsid w:val="00E04273"/>
    <w:rsid w:val="00E04B00"/>
    <w:rsid w:val="00E04D66"/>
    <w:rsid w:val="00E051AB"/>
    <w:rsid w:val="00E0524F"/>
    <w:rsid w:val="00E05527"/>
    <w:rsid w:val="00E05815"/>
    <w:rsid w:val="00E076C1"/>
    <w:rsid w:val="00E10F03"/>
    <w:rsid w:val="00E114CF"/>
    <w:rsid w:val="00E118BC"/>
    <w:rsid w:val="00E133F1"/>
    <w:rsid w:val="00E136D8"/>
    <w:rsid w:val="00E14155"/>
    <w:rsid w:val="00E1727C"/>
    <w:rsid w:val="00E175FF"/>
    <w:rsid w:val="00E21A2B"/>
    <w:rsid w:val="00E22427"/>
    <w:rsid w:val="00E24DC5"/>
    <w:rsid w:val="00E2553B"/>
    <w:rsid w:val="00E26E99"/>
    <w:rsid w:val="00E27579"/>
    <w:rsid w:val="00E27992"/>
    <w:rsid w:val="00E30084"/>
    <w:rsid w:val="00E31CC2"/>
    <w:rsid w:val="00E31F3D"/>
    <w:rsid w:val="00E323E5"/>
    <w:rsid w:val="00E32F5A"/>
    <w:rsid w:val="00E35227"/>
    <w:rsid w:val="00E36D8E"/>
    <w:rsid w:val="00E4008D"/>
    <w:rsid w:val="00E4035A"/>
    <w:rsid w:val="00E4188B"/>
    <w:rsid w:val="00E42DCD"/>
    <w:rsid w:val="00E43010"/>
    <w:rsid w:val="00E443B3"/>
    <w:rsid w:val="00E46703"/>
    <w:rsid w:val="00E5033A"/>
    <w:rsid w:val="00E5344A"/>
    <w:rsid w:val="00E55636"/>
    <w:rsid w:val="00E556AB"/>
    <w:rsid w:val="00E55DB1"/>
    <w:rsid w:val="00E569D6"/>
    <w:rsid w:val="00E6026A"/>
    <w:rsid w:val="00E60B51"/>
    <w:rsid w:val="00E63BAC"/>
    <w:rsid w:val="00E64429"/>
    <w:rsid w:val="00E64B2C"/>
    <w:rsid w:val="00E660BE"/>
    <w:rsid w:val="00E666B9"/>
    <w:rsid w:val="00E67D19"/>
    <w:rsid w:val="00E70A14"/>
    <w:rsid w:val="00E72C5D"/>
    <w:rsid w:val="00E73363"/>
    <w:rsid w:val="00E736D5"/>
    <w:rsid w:val="00E73FB8"/>
    <w:rsid w:val="00E74E57"/>
    <w:rsid w:val="00E75FF6"/>
    <w:rsid w:val="00E77EBC"/>
    <w:rsid w:val="00E80995"/>
    <w:rsid w:val="00E80BD1"/>
    <w:rsid w:val="00E83167"/>
    <w:rsid w:val="00E86EB2"/>
    <w:rsid w:val="00E87644"/>
    <w:rsid w:val="00E87AB0"/>
    <w:rsid w:val="00E87ED8"/>
    <w:rsid w:val="00E907D2"/>
    <w:rsid w:val="00E90C39"/>
    <w:rsid w:val="00E942DA"/>
    <w:rsid w:val="00E962D8"/>
    <w:rsid w:val="00E974D0"/>
    <w:rsid w:val="00E97DF7"/>
    <w:rsid w:val="00EA038D"/>
    <w:rsid w:val="00EA1548"/>
    <w:rsid w:val="00EA20BC"/>
    <w:rsid w:val="00EA28C5"/>
    <w:rsid w:val="00EA49C9"/>
    <w:rsid w:val="00EA6002"/>
    <w:rsid w:val="00EA69D4"/>
    <w:rsid w:val="00EA6EA4"/>
    <w:rsid w:val="00EA7F51"/>
    <w:rsid w:val="00EB053F"/>
    <w:rsid w:val="00EB0FD4"/>
    <w:rsid w:val="00EB1DCD"/>
    <w:rsid w:val="00EB2AD0"/>
    <w:rsid w:val="00EB2C87"/>
    <w:rsid w:val="00EB3A75"/>
    <w:rsid w:val="00EC0229"/>
    <w:rsid w:val="00EC0E11"/>
    <w:rsid w:val="00EC1692"/>
    <w:rsid w:val="00EC2880"/>
    <w:rsid w:val="00EC2E57"/>
    <w:rsid w:val="00EC3377"/>
    <w:rsid w:val="00EC4079"/>
    <w:rsid w:val="00EC60BC"/>
    <w:rsid w:val="00EC7C49"/>
    <w:rsid w:val="00ED01C0"/>
    <w:rsid w:val="00ED1680"/>
    <w:rsid w:val="00ED378B"/>
    <w:rsid w:val="00ED3BEE"/>
    <w:rsid w:val="00ED53F2"/>
    <w:rsid w:val="00ED7826"/>
    <w:rsid w:val="00ED7D16"/>
    <w:rsid w:val="00EE02FE"/>
    <w:rsid w:val="00EE0746"/>
    <w:rsid w:val="00EE0B9B"/>
    <w:rsid w:val="00EE1C44"/>
    <w:rsid w:val="00EE3B89"/>
    <w:rsid w:val="00EE3C94"/>
    <w:rsid w:val="00EE41D9"/>
    <w:rsid w:val="00EE420A"/>
    <w:rsid w:val="00EE4396"/>
    <w:rsid w:val="00EE5D00"/>
    <w:rsid w:val="00EE6F00"/>
    <w:rsid w:val="00EE753A"/>
    <w:rsid w:val="00EF04C0"/>
    <w:rsid w:val="00EF093B"/>
    <w:rsid w:val="00EF10BC"/>
    <w:rsid w:val="00EF11D4"/>
    <w:rsid w:val="00EF1DC9"/>
    <w:rsid w:val="00EF343A"/>
    <w:rsid w:val="00EF35F5"/>
    <w:rsid w:val="00EF41BB"/>
    <w:rsid w:val="00EF4AB8"/>
    <w:rsid w:val="00F01316"/>
    <w:rsid w:val="00F0210F"/>
    <w:rsid w:val="00F02638"/>
    <w:rsid w:val="00F079EF"/>
    <w:rsid w:val="00F10222"/>
    <w:rsid w:val="00F106DA"/>
    <w:rsid w:val="00F10910"/>
    <w:rsid w:val="00F10E30"/>
    <w:rsid w:val="00F11C3E"/>
    <w:rsid w:val="00F12062"/>
    <w:rsid w:val="00F1295F"/>
    <w:rsid w:val="00F14419"/>
    <w:rsid w:val="00F17290"/>
    <w:rsid w:val="00F17C63"/>
    <w:rsid w:val="00F17CD9"/>
    <w:rsid w:val="00F21945"/>
    <w:rsid w:val="00F21B9A"/>
    <w:rsid w:val="00F238A7"/>
    <w:rsid w:val="00F25446"/>
    <w:rsid w:val="00F255FC"/>
    <w:rsid w:val="00F25730"/>
    <w:rsid w:val="00F25B7C"/>
    <w:rsid w:val="00F25E25"/>
    <w:rsid w:val="00F2634F"/>
    <w:rsid w:val="00F30423"/>
    <w:rsid w:val="00F33008"/>
    <w:rsid w:val="00F333D9"/>
    <w:rsid w:val="00F335DE"/>
    <w:rsid w:val="00F34973"/>
    <w:rsid w:val="00F34D9E"/>
    <w:rsid w:val="00F35746"/>
    <w:rsid w:val="00F372EA"/>
    <w:rsid w:val="00F377A1"/>
    <w:rsid w:val="00F37D41"/>
    <w:rsid w:val="00F40963"/>
    <w:rsid w:val="00F40B11"/>
    <w:rsid w:val="00F40FDF"/>
    <w:rsid w:val="00F41098"/>
    <w:rsid w:val="00F4189A"/>
    <w:rsid w:val="00F43415"/>
    <w:rsid w:val="00F43434"/>
    <w:rsid w:val="00F43664"/>
    <w:rsid w:val="00F43BFB"/>
    <w:rsid w:val="00F45D7F"/>
    <w:rsid w:val="00F4655A"/>
    <w:rsid w:val="00F46B3E"/>
    <w:rsid w:val="00F50EA0"/>
    <w:rsid w:val="00F50EF2"/>
    <w:rsid w:val="00F51355"/>
    <w:rsid w:val="00F535BA"/>
    <w:rsid w:val="00F53626"/>
    <w:rsid w:val="00F53D2D"/>
    <w:rsid w:val="00F54593"/>
    <w:rsid w:val="00F5493A"/>
    <w:rsid w:val="00F55523"/>
    <w:rsid w:val="00F56B1C"/>
    <w:rsid w:val="00F56FCB"/>
    <w:rsid w:val="00F57A3E"/>
    <w:rsid w:val="00F60A25"/>
    <w:rsid w:val="00F60EB4"/>
    <w:rsid w:val="00F62F33"/>
    <w:rsid w:val="00F63BBC"/>
    <w:rsid w:val="00F6435D"/>
    <w:rsid w:val="00F6456C"/>
    <w:rsid w:val="00F647B0"/>
    <w:rsid w:val="00F71121"/>
    <w:rsid w:val="00F717BC"/>
    <w:rsid w:val="00F72A03"/>
    <w:rsid w:val="00F7333E"/>
    <w:rsid w:val="00F73D6F"/>
    <w:rsid w:val="00F74598"/>
    <w:rsid w:val="00F7507E"/>
    <w:rsid w:val="00F751C0"/>
    <w:rsid w:val="00F75A0B"/>
    <w:rsid w:val="00F80156"/>
    <w:rsid w:val="00F80D50"/>
    <w:rsid w:val="00F823C1"/>
    <w:rsid w:val="00F832B6"/>
    <w:rsid w:val="00F84321"/>
    <w:rsid w:val="00F90030"/>
    <w:rsid w:val="00F902F0"/>
    <w:rsid w:val="00F91F16"/>
    <w:rsid w:val="00F92819"/>
    <w:rsid w:val="00F9488C"/>
    <w:rsid w:val="00F95C8A"/>
    <w:rsid w:val="00F95DBF"/>
    <w:rsid w:val="00F96CF5"/>
    <w:rsid w:val="00F96D87"/>
    <w:rsid w:val="00FA1197"/>
    <w:rsid w:val="00FA187E"/>
    <w:rsid w:val="00FA51B1"/>
    <w:rsid w:val="00FA5A41"/>
    <w:rsid w:val="00FA670E"/>
    <w:rsid w:val="00FA6A9C"/>
    <w:rsid w:val="00FA6DA6"/>
    <w:rsid w:val="00FB075B"/>
    <w:rsid w:val="00FB3F0B"/>
    <w:rsid w:val="00FB5EBF"/>
    <w:rsid w:val="00FB66DD"/>
    <w:rsid w:val="00FB713A"/>
    <w:rsid w:val="00FB74BF"/>
    <w:rsid w:val="00FB7D54"/>
    <w:rsid w:val="00FC0E88"/>
    <w:rsid w:val="00FC154F"/>
    <w:rsid w:val="00FC2D7D"/>
    <w:rsid w:val="00FC453B"/>
    <w:rsid w:val="00FC4820"/>
    <w:rsid w:val="00FC4FF5"/>
    <w:rsid w:val="00FC57EE"/>
    <w:rsid w:val="00FC5E06"/>
    <w:rsid w:val="00FC7FF1"/>
    <w:rsid w:val="00FD05DA"/>
    <w:rsid w:val="00FD18A6"/>
    <w:rsid w:val="00FD3B2F"/>
    <w:rsid w:val="00FD3D0F"/>
    <w:rsid w:val="00FD404A"/>
    <w:rsid w:val="00FD416A"/>
    <w:rsid w:val="00FD4F9B"/>
    <w:rsid w:val="00FD61EF"/>
    <w:rsid w:val="00FD62A0"/>
    <w:rsid w:val="00FD6442"/>
    <w:rsid w:val="00FD64FD"/>
    <w:rsid w:val="00FE0162"/>
    <w:rsid w:val="00FE054D"/>
    <w:rsid w:val="00FE0928"/>
    <w:rsid w:val="00FE1708"/>
    <w:rsid w:val="00FE1748"/>
    <w:rsid w:val="00FE1BDB"/>
    <w:rsid w:val="00FE22C0"/>
    <w:rsid w:val="00FE351F"/>
    <w:rsid w:val="00FE3643"/>
    <w:rsid w:val="00FE49E4"/>
    <w:rsid w:val="00FE575A"/>
    <w:rsid w:val="00FE6869"/>
    <w:rsid w:val="00FE6F83"/>
    <w:rsid w:val="00FE7D3E"/>
    <w:rsid w:val="00FF4AB1"/>
    <w:rsid w:val="00FF6CD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7EED7"/>
  <w15:docId w15:val="{7F31900B-B5BE-4812-86A8-759637C8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2826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Edgar 2"/>
    <w:basedOn w:val="Normal"/>
    <w:next w:val="Normal"/>
    <w:link w:val="Ttulo2Car"/>
    <w:unhideWhenUsed/>
    <w:qFormat/>
    <w:rsid w:val="002826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1"/>
    <w:qFormat/>
    <w:rsid w:val="003228A2"/>
    <w:pPr>
      <w:keepNext/>
      <w:keepLines/>
      <w:numPr>
        <w:numId w:val="56"/>
      </w:numPr>
      <w:spacing w:before="200" w:after="0" w:line="240" w:lineRule="auto"/>
      <w:ind w:left="2618"/>
      <w:jc w:val="both"/>
      <w:outlineLvl w:val="2"/>
    </w:pPr>
    <w:rPr>
      <w:rFonts w:ascii="Arial" w:eastAsiaTheme="majorEastAsia" w:hAnsi="Arial" w:cs="Arial"/>
      <w:bCs/>
      <w:sz w:val="24"/>
      <w:lang w:eastAsia="es-ES"/>
    </w:rPr>
  </w:style>
  <w:style w:type="paragraph" w:styleId="Ttulo4">
    <w:name w:val="heading 4"/>
    <w:basedOn w:val="Normal"/>
    <w:next w:val="Normal"/>
    <w:link w:val="Ttulo4Car"/>
    <w:unhideWhenUsed/>
    <w:qFormat/>
    <w:rsid w:val="003228A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1"/>
    <w:qFormat/>
    <w:rsid w:val="003228A2"/>
    <w:pPr>
      <w:keepNext/>
      <w:keepLines/>
      <w:spacing w:before="200" w:after="0" w:line="240" w:lineRule="auto"/>
      <w:ind w:left="1077"/>
      <w:jc w:val="both"/>
      <w:outlineLvl w:val="4"/>
    </w:pPr>
    <w:rPr>
      <w:rFonts w:asciiTheme="majorHAnsi" w:eastAsiaTheme="majorEastAsia" w:hAnsiTheme="majorHAnsi" w:cstheme="majorBidi"/>
      <w:color w:val="243F60" w:themeColor="accent1" w:themeShade="7F"/>
      <w:sz w:val="24"/>
      <w:lang w:eastAsia="es-ES"/>
    </w:rPr>
  </w:style>
  <w:style w:type="paragraph" w:styleId="Ttulo6">
    <w:name w:val="heading 6"/>
    <w:basedOn w:val="Normal"/>
    <w:next w:val="Normal"/>
    <w:link w:val="Ttulo6Car"/>
    <w:qFormat/>
    <w:rsid w:val="003228A2"/>
    <w:pPr>
      <w:spacing w:before="240" w:after="60" w:line="240" w:lineRule="auto"/>
      <w:ind w:left="1077"/>
      <w:jc w:val="both"/>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3228A2"/>
    <w:pPr>
      <w:spacing w:before="240" w:after="60" w:line="240" w:lineRule="auto"/>
      <w:ind w:left="1077"/>
      <w:jc w:val="both"/>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3228A2"/>
    <w:pPr>
      <w:tabs>
        <w:tab w:val="num" w:pos="960"/>
      </w:tabs>
      <w:spacing w:before="240" w:after="60" w:line="240" w:lineRule="auto"/>
      <w:ind w:left="960" w:hanging="1440"/>
      <w:jc w:val="both"/>
      <w:outlineLvl w:val="7"/>
    </w:pPr>
    <w:rPr>
      <w:rFonts w:ascii="Arial Narrow" w:eastAsia="Times New Roman" w:hAnsi="Arial Narrow" w:cs="Times New Roman"/>
      <w:i/>
      <w:iCs/>
      <w:szCs w:val="24"/>
      <w:lang w:val="es-ES" w:eastAsia="es-ES"/>
    </w:rPr>
  </w:style>
  <w:style w:type="paragraph" w:styleId="Ttulo9">
    <w:name w:val="heading 9"/>
    <w:basedOn w:val="Normal"/>
    <w:next w:val="Normal"/>
    <w:link w:val="Ttulo9Car"/>
    <w:qFormat/>
    <w:rsid w:val="003228A2"/>
    <w:pPr>
      <w:spacing w:before="240" w:after="60" w:line="240" w:lineRule="auto"/>
      <w:ind w:left="1077"/>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123,BO,BOLA,Bolita,Bulleted List,Cuadro 2-1,Fundamentacion,Ha,Iz - Párrafo de lista,Number List 1,Párrafo de lista2,Párrafo de lista21,SCap1,Sivsa Parrafo,SubPárrafo de lista,TITULO A,Titulo de Fígura,Titulos,Viñeta,Viñeta normal"/>
    <w:basedOn w:val="Normal"/>
    <w:link w:val="PrrafodelistaCar"/>
    <w:uiPriority w:val="34"/>
    <w:qFormat/>
    <w:rsid w:val="00573721"/>
    <w:pPr>
      <w:ind w:left="720"/>
      <w:contextualSpacing/>
    </w:pPr>
  </w:style>
  <w:style w:type="character" w:customStyle="1" w:styleId="Ttulo1Car">
    <w:name w:val="Título 1 Car"/>
    <w:basedOn w:val="Fuentedeprrafopredeter"/>
    <w:link w:val="Ttulo1"/>
    <w:rsid w:val="002826F3"/>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2826F3"/>
    <w:pPr>
      <w:outlineLvl w:val="9"/>
    </w:pPr>
    <w:rPr>
      <w:lang w:eastAsia="es-PE"/>
    </w:rPr>
  </w:style>
  <w:style w:type="paragraph" w:styleId="Textodeglobo">
    <w:name w:val="Balloon Text"/>
    <w:basedOn w:val="Normal"/>
    <w:link w:val="TextodegloboCar"/>
    <w:unhideWhenUsed/>
    <w:rsid w:val="002826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826F3"/>
    <w:rPr>
      <w:rFonts w:ascii="Tahoma" w:hAnsi="Tahoma" w:cs="Tahoma"/>
      <w:sz w:val="16"/>
      <w:szCs w:val="16"/>
    </w:rPr>
  </w:style>
  <w:style w:type="character" w:customStyle="1" w:styleId="Ttulo2Car">
    <w:name w:val="Título 2 Car"/>
    <w:aliases w:val="Edgar 2 Car"/>
    <w:basedOn w:val="Fuentedeprrafopredeter"/>
    <w:link w:val="Ttulo2"/>
    <w:rsid w:val="002826F3"/>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qFormat/>
    <w:rsid w:val="002C0C6C"/>
    <w:pPr>
      <w:tabs>
        <w:tab w:val="left" w:pos="851"/>
        <w:tab w:val="left" w:pos="7770"/>
        <w:tab w:val="left" w:pos="8505"/>
      </w:tabs>
      <w:spacing w:after="100"/>
      <w:ind w:left="851" w:right="-3" w:hanging="631"/>
      <w:jc w:val="both"/>
    </w:pPr>
    <w:rPr>
      <w:rFonts w:cstheme="minorHAnsi"/>
      <w:noProof/>
    </w:rPr>
  </w:style>
  <w:style w:type="character" w:styleId="Hipervnculo">
    <w:name w:val="Hyperlink"/>
    <w:basedOn w:val="Fuentedeprrafopredeter"/>
    <w:uiPriority w:val="99"/>
    <w:unhideWhenUsed/>
    <w:rsid w:val="002826F3"/>
    <w:rPr>
      <w:color w:val="0000FF" w:themeColor="hyperlink"/>
      <w:u w:val="single"/>
    </w:rPr>
  </w:style>
  <w:style w:type="paragraph" w:styleId="Ttulo">
    <w:name w:val="Title"/>
    <w:basedOn w:val="Normal"/>
    <w:link w:val="TtuloCar"/>
    <w:qFormat/>
    <w:rsid w:val="0075247A"/>
    <w:pPr>
      <w:spacing w:after="0" w:line="240" w:lineRule="auto"/>
      <w:ind w:left="1077"/>
      <w:jc w:val="center"/>
    </w:pPr>
    <w:rPr>
      <w:rFonts w:ascii="Arial" w:eastAsia="Times New Roman" w:hAnsi="Arial" w:cs="Arial"/>
      <w:b/>
      <w:color w:val="000080"/>
      <w:sz w:val="24"/>
      <w:szCs w:val="20"/>
      <w:lang w:eastAsia="es-ES"/>
    </w:rPr>
  </w:style>
  <w:style w:type="character" w:customStyle="1" w:styleId="TtuloCar">
    <w:name w:val="Título Car"/>
    <w:basedOn w:val="Fuentedeprrafopredeter"/>
    <w:link w:val="Ttulo"/>
    <w:rsid w:val="0075247A"/>
    <w:rPr>
      <w:rFonts w:ascii="Arial" w:eastAsia="Times New Roman" w:hAnsi="Arial" w:cs="Arial"/>
      <w:b/>
      <w:color w:val="000080"/>
      <w:sz w:val="24"/>
      <w:szCs w:val="20"/>
      <w:lang w:eastAsia="es-ES"/>
    </w:rPr>
  </w:style>
  <w:style w:type="character" w:customStyle="1" w:styleId="PrrafodelistaCar">
    <w:name w:val="Párrafo de lista Car"/>
    <w:aliases w:val="Lista 123 Car,BO Car,BOLA Car,Bolita Car,Bulleted List Car,Cuadro 2-1 Car,Fundamentacion Car,Ha Car,Iz - Párrafo de lista Car,Number List 1 Car,Párrafo de lista2 Car,Párrafo de lista21 Car,SCap1 Car,Sivsa Parrafo Car,TITULO A Car"/>
    <w:link w:val="Prrafodelista"/>
    <w:uiPriority w:val="34"/>
    <w:qFormat/>
    <w:locked/>
    <w:rsid w:val="0075247A"/>
  </w:style>
  <w:style w:type="paragraph" w:styleId="Encabezado">
    <w:name w:val="header"/>
    <w:basedOn w:val="Normal"/>
    <w:link w:val="EncabezadoCar"/>
    <w:unhideWhenUsed/>
    <w:rsid w:val="00EE0B9B"/>
    <w:pPr>
      <w:tabs>
        <w:tab w:val="center" w:pos="4419"/>
        <w:tab w:val="right" w:pos="8838"/>
      </w:tabs>
      <w:spacing w:after="0" w:line="240" w:lineRule="auto"/>
    </w:pPr>
  </w:style>
  <w:style w:type="character" w:customStyle="1" w:styleId="EncabezadoCar">
    <w:name w:val="Encabezado Car"/>
    <w:basedOn w:val="Fuentedeprrafopredeter"/>
    <w:link w:val="Encabezado"/>
    <w:rsid w:val="00EE0B9B"/>
  </w:style>
  <w:style w:type="paragraph" w:styleId="Piedepgina">
    <w:name w:val="footer"/>
    <w:basedOn w:val="Normal"/>
    <w:link w:val="PiedepginaCar"/>
    <w:uiPriority w:val="99"/>
    <w:unhideWhenUsed/>
    <w:rsid w:val="00EE0B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0B9B"/>
  </w:style>
  <w:style w:type="paragraph" w:styleId="Textonotapie">
    <w:name w:val="footnote text"/>
    <w:aliases w:val="Car1 Car,Car1 Car Car,Car1 Car Car Car Car Car Car,Car1 Car Car Car Car Car Car Car,Car1 Car Car Car Car Car Car Car Car Car,Car1 Car Car Car Car Car Car Car Car Car Car,Car2 Car,Car2 Car Car Car Car Car,Car3,fn,footnote text,Char"/>
    <w:basedOn w:val="Normal"/>
    <w:link w:val="TextonotapieCar"/>
    <w:uiPriority w:val="40"/>
    <w:qFormat/>
    <w:rsid w:val="00805083"/>
    <w:pPr>
      <w:spacing w:after="0" w:line="240" w:lineRule="auto"/>
      <w:ind w:left="1077"/>
    </w:pPr>
    <w:rPr>
      <w:rFonts w:ascii="Arial" w:eastAsia="Times New Roman" w:hAnsi="Arial" w:cs="Arial"/>
      <w:sz w:val="20"/>
      <w:lang w:eastAsia="es-ES"/>
    </w:rPr>
  </w:style>
  <w:style w:type="character" w:customStyle="1" w:styleId="TextonotapieCar">
    <w:name w:val="Texto nota pie Car"/>
    <w:aliases w:val="Car1 Car Car1,Car1 Car Car Car,Car1 Car Car Car Car Car Car Car1,Car1 Car Car Car Car Car Car Car Car,Car1 Car Car Car Car Car Car Car Car Car Car1,Car1 Car Car Car Car Car Car Car Car Car Car Car,Car2 Car Car,Car3 Car,fn Car,Char Car"/>
    <w:basedOn w:val="Fuentedeprrafopredeter"/>
    <w:link w:val="Textonotapie"/>
    <w:uiPriority w:val="40"/>
    <w:rsid w:val="006A48A8"/>
    <w:rPr>
      <w:rFonts w:ascii="Arial" w:eastAsia="Times New Roman" w:hAnsi="Arial" w:cs="Arial"/>
      <w:sz w:val="20"/>
      <w:lang w:eastAsia="es-ES"/>
    </w:rPr>
  </w:style>
  <w:style w:type="character" w:styleId="Refdenotaalpie">
    <w:name w:val="footnote reference"/>
    <w:aliases w:val="referencia nota al pie,(NECG) Footnote Reference,HAB06,(Ref. de nota al pie),Referência a notas de rodapé,titulo 2,Style 24,pie pddes,Fußnotenzeichen DISS,16 Point,Superscript 6 Point,ftref,FC,Footnote Referencefr,Ref,de nota al pie"/>
    <w:basedOn w:val="Fuentedeprrafopredeter"/>
    <w:link w:val="Char2"/>
    <w:uiPriority w:val="99"/>
    <w:qFormat/>
    <w:rsid w:val="006A48A8"/>
    <w:rPr>
      <w:rFonts w:cs="Times New Roman"/>
      <w:vertAlign w:val="superscript"/>
    </w:rPr>
  </w:style>
  <w:style w:type="paragraph" w:styleId="NormalWeb">
    <w:name w:val="Normal (Web)"/>
    <w:basedOn w:val="Normal"/>
    <w:uiPriority w:val="99"/>
    <w:unhideWhenUsed/>
    <w:rsid w:val="006A48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rsid w:val="006A48A8"/>
  </w:style>
  <w:style w:type="paragraph" w:styleId="TDC1">
    <w:name w:val="toc 1"/>
    <w:basedOn w:val="Normal"/>
    <w:next w:val="Normal"/>
    <w:autoRedefine/>
    <w:uiPriority w:val="39"/>
    <w:unhideWhenUsed/>
    <w:qFormat/>
    <w:rsid w:val="00714B80"/>
    <w:pPr>
      <w:spacing w:after="100"/>
    </w:pPr>
    <w:rPr>
      <w:rFonts w:eastAsiaTheme="minorEastAsia"/>
      <w:lang w:eastAsia="es-PE"/>
    </w:rPr>
  </w:style>
  <w:style w:type="paragraph" w:styleId="TDC3">
    <w:name w:val="toc 3"/>
    <w:basedOn w:val="Normal"/>
    <w:next w:val="Normal"/>
    <w:autoRedefine/>
    <w:uiPriority w:val="39"/>
    <w:unhideWhenUsed/>
    <w:qFormat/>
    <w:rsid w:val="006A48A8"/>
    <w:pPr>
      <w:spacing w:after="100"/>
      <w:ind w:left="440"/>
    </w:pPr>
    <w:rPr>
      <w:rFonts w:eastAsiaTheme="minorEastAsia"/>
      <w:lang w:eastAsia="es-PE"/>
    </w:rPr>
  </w:style>
  <w:style w:type="paragraph" w:styleId="TDC4">
    <w:name w:val="toc 4"/>
    <w:basedOn w:val="Normal"/>
    <w:next w:val="Normal"/>
    <w:autoRedefine/>
    <w:uiPriority w:val="39"/>
    <w:unhideWhenUsed/>
    <w:rsid w:val="006A48A8"/>
    <w:pPr>
      <w:spacing w:after="100"/>
      <w:ind w:left="660"/>
    </w:pPr>
    <w:rPr>
      <w:rFonts w:eastAsiaTheme="minorEastAsia"/>
      <w:lang w:eastAsia="es-PE"/>
    </w:rPr>
  </w:style>
  <w:style w:type="paragraph" w:styleId="TDC5">
    <w:name w:val="toc 5"/>
    <w:basedOn w:val="Normal"/>
    <w:next w:val="Normal"/>
    <w:autoRedefine/>
    <w:uiPriority w:val="39"/>
    <w:unhideWhenUsed/>
    <w:rsid w:val="006A48A8"/>
    <w:pPr>
      <w:spacing w:after="100"/>
      <w:ind w:left="880"/>
    </w:pPr>
    <w:rPr>
      <w:rFonts w:eastAsiaTheme="minorEastAsia"/>
      <w:lang w:eastAsia="es-PE"/>
    </w:rPr>
  </w:style>
  <w:style w:type="paragraph" w:styleId="TDC6">
    <w:name w:val="toc 6"/>
    <w:basedOn w:val="Normal"/>
    <w:next w:val="Normal"/>
    <w:autoRedefine/>
    <w:uiPriority w:val="39"/>
    <w:unhideWhenUsed/>
    <w:rsid w:val="006A48A8"/>
    <w:pPr>
      <w:spacing w:after="100"/>
      <w:ind w:left="1100"/>
    </w:pPr>
    <w:rPr>
      <w:rFonts w:eastAsiaTheme="minorEastAsia"/>
      <w:lang w:eastAsia="es-PE"/>
    </w:rPr>
  </w:style>
  <w:style w:type="paragraph" w:styleId="TDC7">
    <w:name w:val="toc 7"/>
    <w:basedOn w:val="Normal"/>
    <w:next w:val="Normal"/>
    <w:autoRedefine/>
    <w:uiPriority w:val="39"/>
    <w:unhideWhenUsed/>
    <w:rsid w:val="0035138D"/>
    <w:pPr>
      <w:spacing w:after="100"/>
      <w:ind w:left="1320"/>
    </w:pPr>
    <w:rPr>
      <w:rFonts w:eastAsiaTheme="minorEastAsia"/>
      <w:lang w:eastAsia="es-PE"/>
    </w:rPr>
  </w:style>
  <w:style w:type="paragraph" w:styleId="TDC8">
    <w:name w:val="toc 8"/>
    <w:basedOn w:val="Normal"/>
    <w:next w:val="Normal"/>
    <w:autoRedefine/>
    <w:uiPriority w:val="39"/>
    <w:unhideWhenUsed/>
    <w:rsid w:val="006A48A8"/>
    <w:pPr>
      <w:spacing w:after="100"/>
      <w:ind w:left="1540"/>
    </w:pPr>
    <w:rPr>
      <w:rFonts w:eastAsiaTheme="minorEastAsia"/>
      <w:lang w:eastAsia="es-PE"/>
    </w:rPr>
  </w:style>
  <w:style w:type="paragraph" w:styleId="TDC9">
    <w:name w:val="toc 9"/>
    <w:basedOn w:val="Normal"/>
    <w:next w:val="Normal"/>
    <w:autoRedefine/>
    <w:uiPriority w:val="39"/>
    <w:unhideWhenUsed/>
    <w:rsid w:val="006A48A8"/>
    <w:pPr>
      <w:spacing w:after="100"/>
      <w:ind w:left="1760"/>
    </w:pPr>
    <w:rPr>
      <w:rFonts w:eastAsiaTheme="minorEastAsia"/>
      <w:lang w:eastAsia="es-PE"/>
    </w:rPr>
  </w:style>
  <w:style w:type="paragraph" w:styleId="Sinespaciado">
    <w:name w:val="No Spacing"/>
    <w:link w:val="SinespaciadoCar"/>
    <w:uiPriority w:val="1"/>
    <w:qFormat/>
    <w:rsid w:val="00FE0928"/>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FE0928"/>
    <w:rPr>
      <w:rFonts w:eastAsiaTheme="minorEastAsia"/>
      <w:lang w:eastAsia="es-PE"/>
    </w:rPr>
  </w:style>
  <w:style w:type="character" w:customStyle="1" w:styleId="Ttulo4Car">
    <w:name w:val="Título 4 Car"/>
    <w:basedOn w:val="Fuentedeprrafopredeter"/>
    <w:link w:val="Ttulo4"/>
    <w:rsid w:val="003228A2"/>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rsid w:val="003228A2"/>
    <w:rPr>
      <w:rFonts w:asciiTheme="majorHAnsi" w:eastAsiaTheme="majorEastAsia" w:hAnsiTheme="majorHAnsi" w:cstheme="majorBidi"/>
      <w:b/>
      <w:bCs/>
      <w:color w:val="4F81BD" w:themeColor="accent1"/>
    </w:rPr>
  </w:style>
  <w:style w:type="character" w:customStyle="1" w:styleId="Ttulo5Car">
    <w:name w:val="Título 5 Car"/>
    <w:aliases w:val="Formulario Car"/>
    <w:basedOn w:val="Fuentedeprrafopredeter"/>
    <w:rsid w:val="003228A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rsid w:val="003228A2"/>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3228A2"/>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3228A2"/>
    <w:rPr>
      <w:rFonts w:ascii="Arial Narrow" w:eastAsia="Times New Roman" w:hAnsi="Arial Narrow" w:cs="Times New Roman"/>
      <w:i/>
      <w:iCs/>
      <w:szCs w:val="24"/>
      <w:lang w:val="es-ES" w:eastAsia="es-ES"/>
    </w:rPr>
  </w:style>
  <w:style w:type="character" w:customStyle="1" w:styleId="Ttulo9Car">
    <w:name w:val="Título 9 Car"/>
    <w:basedOn w:val="Fuentedeprrafopredeter"/>
    <w:link w:val="Ttulo9"/>
    <w:rsid w:val="003228A2"/>
    <w:rPr>
      <w:rFonts w:ascii="Arial" w:eastAsia="Times New Roman" w:hAnsi="Arial" w:cs="Arial"/>
      <w:lang w:eastAsia="es-ES"/>
    </w:rPr>
  </w:style>
  <w:style w:type="paragraph" w:styleId="Textosinformato">
    <w:name w:val="Plain Text"/>
    <w:aliases w:val="Car, Car"/>
    <w:basedOn w:val="Normal"/>
    <w:link w:val="TextosinformatoCar"/>
    <w:rsid w:val="003228A2"/>
    <w:pPr>
      <w:spacing w:after="0" w:line="240" w:lineRule="auto"/>
      <w:ind w:left="1077"/>
    </w:pPr>
    <w:rPr>
      <w:rFonts w:ascii="Arial" w:eastAsia="Times New Roman" w:hAnsi="Arial" w:cs="Arial"/>
      <w:sz w:val="24"/>
      <w:szCs w:val="20"/>
      <w:lang w:eastAsia="es-ES"/>
    </w:rPr>
  </w:style>
  <w:style w:type="character" w:customStyle="1" w:styleId="TextosinformatoCar">
    <w:name w:val="Texto sin formato Car"/>
    <w:aliases w:val="Car Car3, Car Car"/>
    <w:basedOn w:val="Fuentedeprrafopredeter"/>
    <w:link w:val="Textosinformato"/>
    <w:rsid w:val="003228A2"/>
    <w:rPr>
      <w:rFonts w:ascii="Arial" w:eastAsia="Times New Roman" w:hAnsi="Arial" w:cs="Arial"/>
      <w:sz w:val="24"/>
      <w:szCs w:val="20"/>
      <w:lang w:eastAsia="es-ES"/>
    </w:rPr>
  </w:style>
  <w:style w:type="character" w:styleId="Nmerodepgina">
    <w:name w:val="page number"/>
    <w:basedOn w:val="Fuentedeprrafopredeter"/>
    <w:rsid w:val="003228A2"/>
    <w:rPr>
      <w:rFonts w:cs="Times New Roman"/>
    </w:rPr>
  </w:style>
  <w:style w:type="character" w:customStyle="1" w:styleId="Hipervnculovisitado1">
    <w:name w:val="Hipervínculo visitado1"/>
    <w:basedOn w:val="Fuentedeprrafopredeter"/>
    <w:rsid w:val="003228A2"/>
    <w:rPr>
      <w:rFonts w:cs="Times New Roman"/>
      <w:b/>
      <w:color w:val="auto"/>
      <w:u w:val="single"/>
    </w:rPr>
  </w:style>
  <w:style w:type="paragraph" w:styleId="Textoindependiente2">
    <w:name w:val="Body Text 2"/>
    <w:basedOn w:val="Normal"/>
    <w:link w:val="Textoindependiente2Car"/>
    <w:rsid w:val="003228A2"/>
    <w:pPr>
      <w:spacing w:after="0" w:line="240" w:lineRule="auto"/>
      <w:ind w:left="1077"/>
      <w:jc w:val="center"/>
    </w:pPr>
    <w:rPr>
      <w:rFonts w:ascii="Arial" w:eastAsia="Times New Roman" w:hAnsi="Arial" w:cs="Arial"/>
      <w:b/>
      <w:sz w:val="28"/>
      <w:szCs w:val="20"/>
      <w:lang w:eastAsia="es-ES"/>
    </w:rPr>
  </w:style>
  <w:style w:type="character" w:customStyle="1" w:styleId="Textoindependiente2Car">
    <w:name w:val="Texto independiente 2 Car"/>
    <w:basedOn w:val="Fuentedeprrafopredeter"/>
    <w:link w:val="Textoindependiente2"/>
    <w:rsid w:val="003228A2"/>
    <w:rPr>
      <w:rFonts w:ascii="Arial" w:eastAsia="Times New Roman" w:hAnsi="Arial" w:cs="Arial"/>
      <w:b/>
      <w:sz w:val="28"/>
      <w:szCs w:val="20"/>
      <w:lang w:eastAsia="es-ES"/>
    </w:rPr>
  </w:style>
  <w:style w:type="paragraph" w:styleId="Textoindependiente">
    <w:name w:val="Body Text"/>
    <w:aliases w:val="tx"/>
    <w:basedOn w:val="Normal"/>
    <w:link w:val="TextoindependienteCar"/>
    <w:uiPriority w:val="99"/>
    <w:rsid w:val="003228A2"/>
    <w:pPr>
      <w:spacing w:after="0" w:line="312" w:lineRule="auto"/>
      <w:ind w:left="1077" w:firstLine="720"/>
      <w:jc w:val="both"/>
    </w:pPr>
    <w:rPr>
      <w:rFonts w:ascii="Arial" w:eastAsia="Times New Roman" w:hAnsi="Arial" w:cs="Arial"/>
      <w:sz w:val="24"/>
      <w:szCs w:val="20"/>
      <w:lang w:eastAsia="es-ES"/>
    </w:rPr>
  </w:style>
  <w:style w:type="character" w:customStyle="1" w:styleId="TextoindependienteCar">
    <w:name w:val="Texto independiente Car"/>
    <w:aliases w:val="tx Car"/>
    <w:basedOn w:val="Fuentedeprrafopredeter"/>
    <w:link w:val="Textoindependiente"/>
    <w:uiPriority w:val="99"/>
    <w:rsid w:val="003228A2"/>
    <w:rPr>
      <w:rFonts w:ascii="Arial" w:eastAsia="Times New Roman" w:hAnsi="Arial" w:cs="Arial"/>
      <w:sz w:val="24"/>
      <w:szCs w:val="20"/>
      <w:lang w:eastAsia="es-ES"/>
    </w:rPr>
  </w:style>
  <w:style w:type="paragraph" w:customStyle="1" w:styleId="EstiloTtulo2SinNegritaCursivaIzquierda0cmPrimeral">
    <w:name w:val="Estilo Título 2 + Sin Negrita Cursiva Izquierda:  0 cm Primera lí..."/>
    <w:basedOn w:val="Ttulo2"/>
    <w:rsid w:val="003228A2"/>
    <w:pPr>
      <w:keepLines w:val="0"/>
      <w:numPr>
        <w:numId w:val="16"/>
      </w:numPr>
      <w:spacing w:before="0" w:line="240" w:lineRule="auto"/>
      <w:contextualSpacing/>
      <w:jc w:val="both"/>
    </w:pPr>
    <w:rPr>
      <w:rFonts w:ascii="Arial" w:eastAsia="Times New Roman" w:hAnsi="Arial" w:cs="Times New Roman"/>
      <w:bCs w:val="0"/>
      <w:iCs/>
      <w:color w:val="auto"/>
      <w:sz w:val="22"/>
      <w:szCs w:val="20"/>
      <w:lang w:eastAsia="es-ES"/>
    </w:rPr>
  </w:style>
  <w:style w:type="paragraph" w:customStyle="1" w:styleId="Pelota">
    <w:name w:val="Pelota"/>
    <w:basedOn w:val="Normal"/>
    <w:rsid w:val="003228A2"/>
    <w:pPr>
      <w:spacing w:after="0" w:line="240" w:lineRule="auto"/>
      <w:ind w:left="1077"/>
      <w:jc w:val="both"/>
    </w:pPr>
    <w:rPr>
      <w:rFonts w:ascii="Arial" w:eastAsia="Times New Roman" w:hAnsi="Arial" w:cs="Arial"/>
      <w:lang w:val="en-US" w:eastAsia="es-ES"/>
    </w:rPr>
  </w:style>
  <w:style w:type="paragraph" w:customStyle="1" w:styleId="ind">
    <w:name w:val="ind"/>
    <w:basedOn w:val="Normal"/>
    <w:rsid w:val="003228A2"/>
    <w:pPr>
      <w:tabs>
        <w:tab w:val="left" w:pos="786"/>
      </w:tabs>
      <w:spacing w:after="0" w:line="240" w:lineRule="auto"/>
      <w:ind w:left="426"/>
    </w:pPr>
    <w:rPr>
      <w:rFonts w:ascii="Arial" w:eastAsia="Times New Roman" w:hAnsi="Arial" w:cs="Arial"/>
      <w:sz w:val="24"/>
      <w:lang w:val="es-AR"/>
    </w:rPr>
  </w:style>
  <w:style w:type="table" w:styleId="Tablaconcuadrcula">
    <w:name w:val="Table Grid"/>
    <w:aliases w:val="none"/>
    <w:basedOn w:val="Tablanormal"/>
    <w:uiPriority w:val="59"/>
    <w:rsid w:val="003228A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3228A2"/>
    <w:pPr>
      <w:spacing w:after="120" w:line="240" w:lineRule="auto"/>
      <w:ind w:left="1077"/>
      <w:jc w:val="both"/>
    </w:pPr>
    <w:rPr>
      <w:rFonts w:ascii="Arial" w:eastAsia="Times New Roman" w:hAnsi="Arial" w:cs="Arial"/>
      <w:sz w:val="16"/>
      <w:szCs w:val="16"/>
      <w:lang w:eastAsia="es-ES"/>
    </w:rPr>
  </w:style>
  <w:style w:type="character" w:customStyle="1" w:styleId="Textoindependiente3Car">
    <w:name w:val="Texto independiente 3 Car"/>
    <w:basedOn w:val="Fuentedeprrafopredeter"/>
    <w:link w:val="Textoindependiente3"/>
    <w:rsid w:val="003228A2"/>
    <w:rPr>
      <w:rFonts w:ascii="Arial" w:eastAsia="Times New Roman" w:hAnsi="Arial" w:cs="Arial"/>
      <w:sz w:val="16"/>
      <w:szCs w:val="16"/>
      <w:lang w:eastAsia="es-ES"/>
    </w:rPr>
  </w:style>
  <w:style w:type="paragraph" w:customStyle="1" w:styleId="BodyText22">
    <w:name w:val="Body Text 22"/>
    <w:basedOn w:val="Normal"/>
    <w:rsid w:val="003228A2"/>
    <w:pPr>
      <w:tabs>
        <w:tab w:val="left" w:pos="567"/>
        <w:tab w:val="left" w:pos="1134"/>
        <w:tab w:val="left" w:pos="1701"/>
        <w:tab w:val="left" w:pos="2268"/>
        <w:tab w:val="left" w:pos="2835"/>
      </w:tabs>
      <w:snapToGrid w:val="0"/>
      <w:spacing w:after="0" w:line="240" w:lineRule="auto"/>
      <w:ind w:left="1077"/>
      <w:jc w:val="both"/>
    </w:pPr>
    <w:rPr>
      <w:rFonts w:ascii="Arial" w:eastAsia="Times New Roman" w:hAnsi="Arial" w:cs="Arial"/>
      <w:sz w:val="24"/>
      <w:szCs w:val="20"/>
      <w:lang w:eastAsia="es-ES"/>
    </w:rPr>
  </w:style>
  <w:style w:type="paragraph" w:styleId="Textocomentario">
    <w:name w:val="annotation text"/>
    <w:aliases w:val="Char8,Char5 Char Char Char,Char5 Char Char Char Char,Char5 Char,Char51 Char,Texto de comentário2,Char5 Char1,Char5 Char Char Char1,Texto de comentário11,Char5 Char Char Char Char1 Char Char Char,Texto de comentário11 Char, Char8"/>
    <w:basedOn w:val="Normal"/>
    <w:link w:val="TextocomentarioCar"/>
    <w:rsid w:val="003228A2"/>
    <w:pPr>
      <w:spacing w:after="0" w:line="240" w:lineRule="auto"/>
      <w:ind w:left="1077"/>
    </w:pPr>
    <w:rPr>
      <w:rFonts w:ascii="Arial" w:eastAsia="Times New Roman" w:hAnsi="Arial" w:cs="Arial"/>
      <w:sz w:val="20"/>
      <w:szCs w:val="20"/>
      <w:lang w:eastAsia="es-ES"/>
    </w:rPr>
  </w:style>
  <w:style w:type="character" w:customStyle="1" w:styleId="TextocomentarioCar">
    <w:name w:val="Texto comentario Car"/>
    <w:aliases w:val="Char8 Car,Char5 Char Char Char Car,Char5 Char Char Char Char Car,Char5 Char Car,Char51 Char Car,Texto de comentário2 Car,Char5 Char1 Car,Char5 Char Char Char1 Car,Texto de comentário11 Car,Texto de comentário11 Char Car, Char8 Car"/>
    <w:basedOn w:val="Fuentedeprrafopredeter"/>
    <w:link w:val="Textocomentario"/>
    <w:rsid w:val="003228A2"/>
    <w:rPr>
      <w:rFonts w:ascii="Arial" w:eastAsia="Times New Roman" w:hAnsi="Arial" w:cs="Arial"/>
      <w:sz w:val="20"/>
      <w:szCs w:val="20"/>
      <w:lang w:eastAsia="es-ES"/>
    </w:rPr>
  </w:style>
  <w:style w:type="paragraph" w:customStyle="1" w:styleId="Estilo1">
    <w:name w:val="Estilo1"/>
    <w:basedOn w:val="TDC2"/>
    <w:rsid w:val="003228A2"/>
    <w:pPr>
      <w:tabs>
        <w:tab w:val="clear" w:pos="851"/>
        <w:tab w:val="clear" w:pos="8505"/>
        <w:tab w:val="right" w:leader="dot" w:pos="8494"/>
        <w:tab w:val="right" w:leader="dot" w:pos="9072"/>
      </w:tabs>
      <w:spacing w:after="0" w:line="240" w:lineRule="auto"/>
      <w:ind w:left="993" w:right="594" w:hanging="993"/>
    </w:pPr>
    <w:rPr>
      <w:rFonts w:ascii="Arial" w:eastAsia="Times New Roman" w:hAnsi="Arial" w:cs="Times New Roman"/>
      <w:b/>
      <w:szCs w:val="20"/>
      <w:lang w:eastAsia="es-ES"/>
    </w:rPr>
  </w:style>
  <w:style w:type="character" w:styleId="Hipervnculovisitado">
    <w:name w:val="FollowedHyperlink"/>
    <w:basedOn w:val="Fuentedeprrafopredeter"/>
    <w:rsid w:val="003228A2"/>
    <w:rPr>
      <w:rFonts w:cs="Times New Roman"/>
      <w:color w:val="800080"/>
      <w:u w:val="single"/>
    </w:rPr>
  </w:style>
  <w:style w:type="paragraph" w:customStyle="1" w:styleId="EstiloIzquierda0cmSangrafrancesa095cm">
    <w:name w:val="Estilo Izquierda:  0 cm Sangría francesa:  0.95 cm"/>
    <w:basedOn w:val="Normal"/>
    <w:rsid w:val="003228A2"/>
    <w:pPr>
      <w:tabs>
        <w:tab w:val="num" w:pos="2007"/>
      </w:tabs>
      <w:spacing w:after="0" w:line="240" w:lineRule="auto"/>
      <w:ind w:left="2007" w:hanging="567"/>
      <w:jc w:val="both"/>
    </w:pPr>
    <w:rPr>
      <w:rFonts w:ascii="Arial" w:eastAsia="Times New Roman" w:hAnsi="Arial" w:cs="Times New Roman"/>
      <w:sz w:val="24"/>
      <w:szCs w:val="20"/>
      <w:lang w:eastAsia="es-ES"/>
    </w:rPr>
  </w:style>
  <w:style w:type="paragraph" w:customStyle="1" w:styleId="EstiloIzquierda222cm">
    <w:name w:val="Estilo Izquierda:  2.22 cm"/>
    <w:basedOn w:val="Normal"/>
    <w:rsid w:val="003228A2"/>
    <w:pPr>
      <w:spacing w:after="0" w:line="240" w:lineRule="auto"/>
      <w:ind w:left="1134"/>
      <w:jc w:val="both"/>
    </w:pPr>
    <w:rPr>
      <w:rFonts w:ascii="Arial" w:eastAsia="Times New Roman" w:hAnsi="Arial" w:cs="Times New Roman"/>
      <w:sz w:val="24"/>
      <w:szCs w:val="20"/>
      <w:lang w:eastAsia="es-ES"/>
    </w:rPr>
  </w:style>
  <w:style w:type="paragraph" w:customStyle="1" w:styleId="Anexos">
    <w:name w:val="Anexos"/>
    <w:basedOn w:val="Normal"/>
    <w:next w:val="Normal"/>
    <w:link w:val="AnexosCar"/>
    <w:autoRedefine/>
    <w:rsid w:val="003228A2"/>
    <w:pPr>
      <w:spacing w:after="0" w:line="240" w:lineRule="auto"/>
      <w:ind w:left="1418"/>
      <w:jc w:val="both"/>
    </w:pPr>
    <w:rPr>
      <w:rFonts w:ascii="Arial" w:eastAsia="Times New Roman" w:hAnsi="Arial" w:cs="Arial"/>
      <w:color w:val="000080"/>
      <w:sz w:val="24"/>
      <w:szCs w:val="20"/>
      <w:lang w:val="es-ES" w:eastAsia="es-ES"/>
    </w:rPr>
  </w:style>
  <w:style w:type="paragraph" w:customStyle="1" w:styleId="NombredelFormulario">
    <w:name w:val="Nombre del Formulario"/>
    <w:next w:val="Normal"/>
    <w:rsid w:val="003228A2"/>
    <w:pPr>
      <w:spacing w:before="120" w:after="0" w:line="240" w:lineRule="auto"/>
      <w:jc w:val="center"/>
      <w:outlineLvl w:val="5"/>
    </w:pPr>
    <w:rPr>
      <w:rFonts w:ascii="Arial" w:eastAsia="Times New Roman" w:hAnsi="Arial" w:cs="Arial"/>
      <w:b/>
      <w:sz w:val="24"/>
      <w:lang w:eastAsia="es-ES"/>
    </w:rPr>
  </w:style>
  <w:style w:type="paragraph" w:styleId="Descripcin">
    <w:name w:val="caption"/>
    <w:basedOn w:val="Normal"/>
    <w:next w:val="Normal"/>
    <w:qFormat/>
    <w:rsid w:val="003228A2"/>
    <w:pPr>
      <w:spacing w:after="0" w:line="240" w:lineRule="auto"/>
      <w:ind w:left="1077"/>
      <w:jc w:val="both"/>
    </w:pPr>
    <w:rPr>
      <w:rFonts w:ascii="Arial" w:eastAsia="Times New Roman" w:hAnsi="Arial" w:cs="Arial"/>
      <w:b/>
      <w:bCs/>
      <w:sz w:val="20"/>
      <w:szCs w:val="20"/>
      <w:lang w:eastAsia="es-ES"/>
    </w:rPr>
  </w:style>
  <w:style w:type="paragraph" w:styleId="Mapadeldocumento">
    <w:name w:val="Document Map"/>
    <w:basedOn w:val="Normal"/>
    <w:link w:val="MapadeldocumentoCar"/>
    <w:semiHidden/>
    <w:rsid w:val="003228A2"/>
    <w:pPr>
      <w:shd w:val="clear" w:color="auto" w:fill="000080"/>
      <w:spacing w:after="0" w:line="240" w:lineRule="auto"/>
      <w:ind w:left="1077"/>
      <w:jc w:val="both"/>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semiHidden/>
    <w:rsid w:val="003228A2"/>
    <w:rPr>
      <w:rFonts w:ascii="Tahoma" w:eastAsia="Times New Roman" w:hAnsi="Tahoma" w:cs="Tahoma"/>
      <w:sz w:val="20"/>
      <w:szCs w:val="20"/>
      <w:shd w:val="clear" w:color="auto" w:fill="000080"/>
      <w:lang w:eastAsia="es-ES"/>
    </w:rPr>
  </w:style>
  <w:style w:type="paragraph" w:styleId="Sangradetextonormal">
    <w:name w:val="Body Text Indent"/>
    <w:basedOn w:val="Normal"/>
    <w:link w:val="SangradetextonormalCar"/>
    <w:rsid w:val="003228A2"/>
    <w:pPr>
      <w:spacing w:after="120" w:line="240" w:lineRule="auto"/>
      <w:ind w:left="283"/>
      <w:jc w:val="both"/>
    </w:pPr>
    <w:rPr>
      <w:rFonts w:ascii="Arial" w:eastAsia="Times New Roman" w:hAnsi="Arial" w:cs="Arial"/>
      <w:sz w:val="24"/>
      <w:lang w:eastAsia="es-ES"/>
    </w:rPr>
  </w:style>
  <w:style w:type="character" w:customStyle="1" w:styleId="SangradetextonormalCar">
    <w:name w:val="Sangría de texto normal Car"/>
    <w:basedOn w:val="Fuentedeprrafopredeter"/>
    <w:link w:val="Sangradetextonormal"/>
    <w:rsid w:val="003228A2"/>
    <w:rPr>
      <w:rFonts w:ascii="Arial" w:eastAsia="Times New Roman" w:hAnsi="Arial" w:cs="Arial"/>
      <w:sz w:val="24"/>
      <w:lang w:eastAsia="es-ES"/>
    </w:rPr>
  </w:style>
  <w:style w:type="paragraph" w:customStyle="1" w:styleId="bodytext220">
    <w:name w:val="bodytext22"/>
    <w:basedOn w:val="Normal"/>
    <w:rsid w:val="003228A2"/>
    <w:pPr>
      <w:spacing w:before="100" w:beforeAutospacing="1" w:after="100" w:afterAutospacing="1" w:line="240" w:lineRule="auto"/>
    </w:pPr>
    <w:rPr>
      <w:rFonts w:ascii="Arial Unicode MS" w:eastAsia="Arial Unicode MS" w:hAnsi="Arial Unicode MS" w:cs="Arial Unicode MS"/>
      <w:sz w:val="24"/>
      <w:lang w:eastAsia="es-ES"/>
    </w:rPr>
  </w:style>
  <w:style w:type="paragraph" w:customStyle="1" w:styleId="NorPara">
    <w:name w:val="NorPara"/>
    <w:basedOn w:val="Normal"/>
    <w:rsid w:val="003228A2"/>
    <w:pPr>
      <w:spacing w:after="0" w:line="240" w:lineRule="auto"/>
      <w:jc w:val="both"/>
    </w:pPr>
    <w:rPr>
      <w:rFonts w:ascii="Frutiger 45 Light" w:eastAsia="Times New Roman" w:hAnsi="Frutiger 45 Light" w:cs="Arial"/>
      <w:sz w:val="20"/>
      <w:szCs w:val="20"/>
      <w:lang w:val="es-ES_tradnl" w:eastAsia="es-ES"/>
    </w:rPr>
  </w:style>
  <w:style w:type="paragraph" w:styleId="Listaconvietas3">
    <w:name w:val="List Bullet 3"/>
    <w:basedOn w:val="Normal"/>
    <w:rsid w:val="003228A2"/>
    <w:pPr>
      <w:numPr>
        <w:numId w:val="42"/>
      </w:numPr>
      <w:spacing w:before="240" w:after="240" w:line="240" w:lineRule="auto"/>
      <w:ind w:left="420" w:hanging="420"/>
      <w:jc w:val="both"/>
    </w:pPr>
    <w:rPr>
      <w:rFonts w:ascii="Arial" w:eastAsia="Times New Roman" w:hAnsi="Arial" w:cs="Times New Roman"/>
      <w:szCs w:val="24"/>
      <w:lang w:eastAsia="es-ES"/>
    </w:rPr>
  </w:style>
  <w:style w:type="character" w:customStyle="1" w:styleId="CarCar">
    <w:name w:val="Car Car"/>
    <w:basedOn w:val="Fuentedeprrafopredeter"/>
    <w:semiHidden/>
    <w:locked/>
    <w:rsid w:val="003228A2"/>
    <w:rPr>
      <w:rFonts w:cs="Times New Roman"/>
      <w:sz w:val="24"/>
      <w:szCs w:val="24"/>
      <w:lang w:val="es-ES" w:eastAsia="es-ES" w:bidi="ar-SA"/>
    </w:rPr>
  </w:style>
  <w:style w:type="character" w:styleId="Refdecomentario">
    <w:name w:val="annotation reference"/>
    <w:basedOn w:val="Fuentedeprrafopredeter"/>
    <w:rsid w:val="003228A2"/>
    <w:rPr>
      <w:rFonts w:cs="Times New Roman"/>
      <w:sz w:val="16"/>
      <w:szCs w:val="16"/>
    </w:rPr>
  </w:style>
  <w:style w:type="paragraph" w:styleId="Asuntodelcomentario">
    <w:name w:val="annotation subject"/>
    <w:basedOn w:val="Textocomentario"/>
    <w:next w:val="Textocomentario"/>
    <w:link w:val="AsuntodelcomentarioCar"/>
    <w:semiHidden/>
    <w:rsid w:val="003228A2"/>
    <w:pPr>
      <w:jc w:val="both"/>
    </w:pPr>
    <w:rPr>
      <w:b/>
      <w:bCs/>
    </w:rPr>
  </w:style>
  <w:style w:type="character" w:customStyle="1" w:styleId="AsuntodelcomentarioCar">
    <w:name w:val="Asunto del comentario Car"/>
    <w:basedOn w:val="TextocomentarioCar"/>
    <w:link w:val="Asuntodelcomentario"/>
    <w:semiHidden/>
    <w:rsid w:val="003228A2"/>
    <w:rPr>
      <w:rFonts w:ascii="Arial" w:eastAsia="Times New Roman" w:hAnsi="Arial" w:cs="Arial"/>
      <w:b/>
      <w:bCs/>
      <w:sz w:val="20"/>
      <w:szCs w:val="20"/>
      <w:lang w:eastAsia="es-ES"/>
    </w:rPr>
  </w:style>
  <w:style w:type="paragraph" w:customStyle="1" w:styleId="Estilo2">
    <w:name w:val="Estilo2"/>
    <w:basedOn w:val="Anexos"/>
    <w:rsid w:val="003228A2"/>
    <w:rPr>
      <w:lang w:val="pt-BR"/>
    </w:rPr>
  </w:style>
  <w:style w:type="paragraph" w:customStyle="1" w:styleId="EstiloCentrado">
    <w:name w:val="Estilo Centrado"/>
    <w:basedOn w:val="Anexos"/>
    <w:rsid w:val="003228A2"/>
    <w:rPr>
      <w:rFonts w:cs="Times New Roman"/>
    </w:rPr>
  </w:style>
  <w:style w:type="paragraph" w:customStyle="1" w:styleId="Estilo3">
    <w:name w:val="Estilo3"/>
    <w:basedOn w:val="Anexos"/>
    <w:rsid w:val="003228A2"/>
    <w:rPr>
      <w:lang w:val="pt-BR"/>
    </w:rPr>
  </w:style>
  <w:style w:type="paragraph" w:styleId="Sangra2detindependiente">
    <w:name w:val="Body Text Indent 2"/>
    <w:basedOn w:val="Normal"/>
    <w:link w:val="Sangra2detindependienteCar"/>
    <w:rsid w:val="003228A2"/>
    <w:pPr>
      <w:spacing w:after="120" w:line="480" w:lineRule="auto"/>
      <w:ind w:left="283"/>
      <w:jc w:val="both"/>
    </w:pPr>
    <w:rPr>
      <w:rFonts w:ascii="Arial" w:eastAsia="Times New Roman" w:hAnsi="Arial" w:cs="Arial"/>
      <w:sz w:val="24"/>
      <w:lang w:eastAsia="es-ES"/>
    </w:rPr>
  </w:style>
  <w:style w:type="character" w:customStyle="1" w:styleId="Sangra2detindependienteCar">
    <w:name w:val="Sangría 2 de t. independiente Car"/>
    <w:basedOn w:val="Fuentedeprrafopredeter"/>
    <w:link w:val="Sangra2detindependiente"/>
    <w:rsid w:val="003228A2"/>
    <w:rPr>
      <w:rFonts w:ascii="Arial" w:eastAsia="Times New Roman" w:hAnsi="Arial" w:cs="Arial"/>
      <w:sz w:val="24"/>
      <w:lang w:eastAsia="es-ES"/>
    </w:rPr>
  </w:style>
  <w:style w:type="paragraph" w:customStyle="1" w:styleId="BodyText21">
    <w:name w:val="Body Text 21"/>
    <w:basedOn w:val="Normal"/>
    <w:rsid w:val="003228A2"/>
    <w:pPr>
      <w:widowControl w:val="0"/>
      <w:tabs>
        <w:tab w:val="left" w:pos="0"/>
      </w:tabs>
      <w:suppressAutoHyphens/>
      <w:spacing w:after="0" w:line="240" w:lineRule="auto"/>
      <w:jc w:val="both"/>
    </w:pPr>
    <w:rPr>
      <w:rFonts w:ascii="Arial" w:eastAsia="Batang" w:hAnsi="Arial" w:cs="Arial"/>
      <w:szCs w:val="20"/>
      <w:lang w:val="es-ES_tradnl" w:eastAsia="es-ES"/>
    </w:rPr>
  </w:style>
  <w:style w:type="paragraph" w:customStyle="1" w:styleId="Estilo4">
    <w:name w:val="Estilo4"/>
    <w:basedOn w:val="Anexos"/>
    <w:link w:val="Estilo4Car"/>
    <w:rsid w:val="003228A2"/>
  </w:style>
  <w:style w:type="character" w:customStyle="1" w:styleId="AnexosCar">
    <w:name w:val="Anexos Car"/>
    <w:basedOn w:val="TtuloCar"/>
    <w:link w:val="Anexos"/>
    <w:locked/>
    <w:rsid w:val="003228A2"/>
    <w:rPr>
      <w:rFonts w:ascii="Arial" w:eastAsia="Times New Roman" w:hAnsi="Arial" w:cs="Arial"/>
      <w:b w:val="0"/>
      <w:color w:val="000080"/>
      <w:sz w:val="24"/>
      <w:szCs w:val="20"/>
      <w:lang w:val="es-ES" w:eastAsia="es-ES"/>
    </w:rPr>
  </w:style>
  <w:style w:type="character" w:customStyle="1" w:styleId="Estilo4Car">
    <w:name w:val="Estilo4 Car"/>
    <w:basedOn w:val="AnexosCar"/>
    <w:link w:val="Estilo4"/>
    <w:locked/>
    <w:rsid w:val="003228A2"/>
    <w:rPr>
      <w:rFonts w:ascii="Arial" w:eastAsia="Times New Roman" w:hAnsi="Arial" w:cs="Arial"/>
      <w:b w:val="0"/>
      <w:color w:val="000080"/>
      <w:sz w:val="24"/>
      <w:szCs w:val="20"/>
      <w:lang w:val="es-ES" w:eastAsia="es-ES"/>
    </w:rPr>
  </w:style>
  <w:style w:type="paragraph" w:customStyle="1" w:styleId="Prrafodelista1">
    <w:name w:val="Párrafo de lista1"/>
    <w:basedOn w:val="Normal"/>
    <w:rsid w:val="003228A2"/>
    <w:pPr>
      <w:spacing w:after="0" w:line="240" w:lineRule="auto"/>
      <w:ind w:left="708"/>
      <w:jc w:val="both"/>
    </w:pPr>
    <w:rPr>
      <w:rFonts w:ascii="Arial" w:eastAsia="Times New Roman" w:hAnsi="Arial" w:cs="Arial"/>
      <w:sz w:val="24"/>
      <w:lang w:eastAsia="es-ES"/>
    </w:rPr>
  </w:style>
  <w:style w:type="paragraph" w:customStyle="1" w:styleId="Revisin1">
    <w:name w:val="Revisión1"/>
    <w:hidden/>
    <w:semiHidden/>
    <w:rsid w:val="003228A2"/>
    <w:pPr>
      <w:spacing w:after="0" w:line="240" w:lineRule="auto"/>
    </w:pPr>
    <w:rPr>
      <w:rFonts w:ascii="Arial" w:eastAsia="Times New Roman" w:hAnsi="Arial" w:cs="Arial"/>
      <w:sz w:val="24"/>
      <w:lang w:eastAsia="es-ES"/>
    </w:rPr>
  </w:style>
  <w:style w:type="numbering" w:customStyle="1" w:styleId="EstiloNumerado">
    <w:name w:val="Estilo Numerado"/>
    <w:rsid w:val="003228A2"/>
    <w:pPr>
      <w:numPr>
        <w:numId w:val="41"/>
      </w:numPr>
    </w:pPr>
  </w:style>
  <w:style w:type="character" w:customStyle="1" w:styleId="CarCar2">
    <w:name w:val="Car Car2"/>
    <w:basedOn w:val="Fuentedeprrafopredeter"/>
    <w:rsid w:val="003228A2"/>
    <w:rPr>
      <w:rFonts w:ascii="Arial Narrow" w:hAnsi="Arial Narrow"/>
      <w:lang w:val="es-ES" w:eastAsia="es-ES" w:bidi="ar-SA"/>
    </w:rPr>
  </w:style>
  <w:style w:type="paragraph" w:customStyle="1" w:styleId="T-01">
    <w:name w:val="T-01"/>
    <w:basedOn w:val="Normal"/>
    <w:qFormat/>
    <w:rsid w:val="003228A2"/>
    <w:pPr>
      <w:spacing w:after="0" w:line="240" w:lineRule="auto"/>
    </w:pPr>
    <w:rPr>
      <w:rFonts w:ascii="Times New Roman" w:eastAsia="Times New Roman" w:hAnsi="Times New Roman" w:cs="Times New Roman"/>
      <w:sz w:val="24"/>
      <w:szCs w:val="24"/>
      <w:lang w:val="es-ES" w:eastAsia="es-ES"/>
    </w:rPr>
  </w:style>
  <w:style w:type="paragraph" w:customStyle="1" w:styleId="P-00">
    <w:name w:val="P-00"/>
    <w:basedOn w:val="Normal"/>
    <w:qFormat/>
    <w:rsid w:val="003228A2"/>
    <w:pPr>
      <w:spacing w:before="240" w:after="240"/>
      <w:jc w:val="both"/>
    </w:pPr>
    <w:rPr>
      <w:rFonts w:ascii="Calibri" w:eastAsia="Calibri" w:hAnsi="Calibri" w:cs="Times New Roman"/>
      <w:sz w:val="24"/>
      <w:szCs w:val="24"/>
    </w:rPr>
  </w:style>
  <w:style w:type="paragraph" w:customStyle="1" w:styleId="Default">
    <w:name w:val="Default"/>
    <w:rsid w:val="003228A2"/>
    <w:pPr>
      <w:autoSpaceDE w:val="0"/>
      <w:autoSpaceDN w:val="0"/>
      <w:adjustRightInd w:val="0"/>
      <w:spacing w:after="0" w:line="240" w:lineRule="auto"/>
    </w:pPr>
    <w:rPr>
      <w:rFonts w:ascii="HDIEHJ+TimesNewRoman" w:eastAsia="Calibri" w:hAnsi="HDIEHJ+TimesNewRoman" w:cs="HDIEHJ+TimesNewRoman"/>
      <w:color w:val="000000"/>
      <w:sz w:val="24"/>
      <w:szCs w:val="24"/>
      <w:lang w:val="es-ES_tradnl"/>
    </w:rPr>
  </w:style>
  <w:style w:type="paragraph" w:customStyle="1" w:styleId="T-02">
    <w:name w:val="T-02"/>
    <w:basedOn w:val="Normal"/>
    <w:link w:val="T-02Car"/>
    <w:qFormat/>
    <w:rsid w:val="003228A2"/>
    <w:pPr>
      <w:numPr>
        <w:ilvl w:val="1"/>
        <w:numId w:val="43"/>
      </w:numPr>
      <w:spacing w:after="0" w:line="240" w:lineRule="auto"/>
      <w:ind w:left="1500" w:hanging="420"/>
    </w:pPr>
    <w:rPr>
      <w:rFonts w:ascii="Arial" w:eastAsia="Times New Roman" w:hAnsi="Arial" w:cs="Times New Roman"/>
      <w:b/>
      <w:sz w:val="24"/>
      <w:szCs w:val="24"/>
      <w:lang w:val="es-ES" w:eastAsia="es-ES"/>
    </w:rPr>
  </w:style>
  <w:style w:type="numbering" w:customStyle="1" w:styleId="Listaactual1">
    <w:name w:val="Lista actual1"/>
    <w:rsid w:val="003228A2"/>
    <w:pPr>
      <w:numPr>
        <w:numId w:val="44"/>
      </w:numPr>
    </w:pPr>
  </w:style>
  <w:style w:type="paragraph" w:customStyle="1" w:styleId="Sangra2detindependiente1">
    <w:name w:val="Sangría 2 de t. independiente1"/>
    <w:basedOn w:val="Normal"/>
    <w:rsid w:val="003228A2"/>
    <w:pPr>
      <w:widowControl w:val="0"/>
      <w:tabs>
        <w:tab w:val="left" w:pos="851"/>
      </w:tabs>
      <w:suppressAutoHyphens/>
      <w:spacing w:after="0" w:line="240" w:lineRule="auto"/>
      <w:ind w:left="851"/>
      <w:jc w:val="both"/>
    </w:pPr>
    <w:rPr>
      <w:rFonts w:ascii="Arial" w:eastAsia="Batang" w:hAnsi="Arial" w:cs="Times New Roman"/>
      <w:spacing w:val="-3"/>
      <w:szCs w:val="20"/>
      <w:lang w:val="es-ES_tradnl" w:eastAsia="es-ES"/>
    </w:rPr>
  </w:style>
  <w:style w:type="paragraph" w:customStyle="1" w:styleId="Sangra3detindependiente1">
    <w:name w:val="Sangría 3 de t. independiente1"/>
    <w:basedOn w:val="Normal"/>
    <w:rsid w:val="003228A2"/>
    <w:pPr>
      <w:widowControl w:val="0"/>
      <w:tabs>
        <w:tab w:val="left" w:pos="0"/>
      </w:tabs>
      <w:suppressAutoHyphens/>
      <w:spacing w:after="0" w:line="240" w:lineRule="auto"/>
      <w:ind w:left="1110"/>
      <w:jc w:val="both"/>
    </w:pPr>
    <w:rPr>
      <w:rFonts w:ascii="Arial" w:eastAsia="Batang" w:hAnsi="Arial" w:cs="Times New Roman"/>
      <w:spacing w:val="-3"/>
      <w:szCs w:val="20"/>
      <w:lang w:val="es-ES_tradnl" w:eastAsia="es-ES"/>
    </w:rPr>
  </w:style>
  <w:style w:type="paragraph" w:customStyle="1" w:styleId="Textoindependiente21">
    <w:name w:val="Texto independiente 21"/>
    <w:basedOn w:val="Normal"/>
    <w:rsid w:val="003228A2"/>
    <w:pPr>
      <w:widowControl w:val="0"/>
      <w:tabs>
        <w:tab w:val="left" w:pos="0"/>
      </w:tabs>
      <w:suppressAutoHyphens/>
      <w:spacing w:after="0" w:line="240" w:lineRule="auto"/>
      <w:jc w:val="both"/>
    </w:pPr>
    <w:rPr>
      <w:rFonts w:ascii="Arial" w:eastAsia="Batang" w:hAnsi="Arial" w:cs="Times New Roman"/>
      <w:szCs w:val="20"/>
      <w:lang w:val="es-ES_tradnl" w:eastAsia="es-ES"/>
    </w:rPr>
  </w:style>
  <w:style w:type="paragraph" w:customStyle="1" w:styleId="TypistsInitials">
    <w:name w:val="Typist's Initials"/>
    <w:basedOn w:val="Normal"/>
    <w:rsid w:val="003228A2"/>
    <w:pPr>
      <w:spacing w:before="240" w:after="0" w:line="240" w:lineRule="auto"/>
      <w:jc w:val="both"/>
    </w:pPr>
    <w:rPr>
      <w:rFonts w:ascii="Arial Narrow" w:eastAsia="Times New Roman" w:hAnsi="Arial Narrow" w:cs="Times New Roman"/>
      <w:sz w:val="20"/>
      <w:szCs w:val="20"/>
      <w:lang w:val="en-US" w:eastAsia="es-ES"/>
    </w:rPr>
  </w:style>
  <w:style w:type="character" w:styleId="Refdenotaalfinal">
    <w:name w:val="endnote reference"/>
    <w:basedOn w:val="Fuentedeprrafopredeter"/>
    <w:semiHidden/>
    <w:rsid w:val="003228A2"/>
    <w:rPr>
      <w:vertAlign w:val="superscript"/>
    </w:rPr>
  </w:style>
  <w:style w:type="numbering" w:customStyle="1" w:styleId="Listaactual2">
    <w:name w:val="Lista actual2"/>
    <w:rsid w:val="003228A2"/>
    <w:pPr>
      <w:numPr>
        <w:numId w:val="46"/>
      </w:numPr>
    </w:pPr>
  </w:style>
  <w:style w:type="numbering" w:styleId="111111">
    <w:name w:val="Outline List 2"/>
    <w:basedOn w:val="Sinlista"/>
    <w:rsid w:val="003228A2"/>
    <w:pPr>
      <w:numPr>
        <w:numId w:val="45"/>
      </w:numPr>
    </w:pPr>
  </w:style>
  <w:style w:type="paragraph" w:styleId="Sangra3detindependiente">
    <w:name w:val="Body Text Indent 3"/>
    <w:basedOn w:val="Normal"/>
    <w:link w:val="Sangra3detindependienteCar"/>
    <w:rsid w:val="003228A2"/>
    <w:pPr>
      <w:spacing w:after="120" w:line="240" w:lineRule="auto"/>
      <w:ind w:left="283"/>
      <w:jc w:val="both"/>
    </w:pPr>
    <w:rPr>
      <w:rFonts w:ascii="Arial Narrow" w:eastAsia="Times New Roman" w:hAnsi="Arial Narrow"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3228A2"/>
    <w:rPr>
      <w:rFonts w:ascii="Arial Narrow" w:eastAsia="Times New Roman" w:hAnsi="Arial Narrow" w:cs="Times New Roman"/>
      <w:sz w:val="16"/>
      <w:szCs w:val="16"/>
      <w:lang w:val="es-ES" w:eastAsia="es-ES"/>
    </w:rPr>
  </w:style>
  <w:style w:type="paragraph" w:customStyle="1" w:styleId="piepagina">
    <w:name w:val="pie_pagina"/>
    <w:basedOn w:val="Normal"/>
    <w:rsid w:val="003228A2"/>
    <w:pPr>
      <w:spacing w:before="100" w:beforeAutospacing="1" w:after="100" w:afterAutospacing="1" w:line="240" w:lineRule="auto"/>
      <w:jc w:val="both"/>
    </w:pPr>
    <w:rPr>
      <w:rFonts w:ascii="Arial" w:eastAsia="Times New Roman" w:hAnsi="Arial" w:cs="Arial"/>
      <w:color w:val="000000"/>
      <w:sz w:val="16"/>
      <w:szCs w:val="16"/>
      <w:lang w:val="es-ES" w:eastAsia="es-ES"/>
    </w:rPr>
  </w:style>
  <w:style w:type="character" w:customStyle="1" w:styleId="msonormal0">
    <w:name w:val="msonormal"/>
    <w:basedOn w:val="Fuentedeprrafopredeter"/>
    <w:rsid w:val="003228A2"/>
  </w:style>
  <w:style w:type="character" w:customStyle="1" w:styleId="CarCar21">
    <w:name w:val="Car Car21"/>
    <w:basedOn w:val="Fuentedeprrafopredeter"/>
    <w:rsid w:val="003228A2"/>
    <w:rPr>
      <w:rFonts w:ascii="Arial Narrow" w:hAnsi="Arial Narrow" w:cs="Arial"/>
      <w:b/>
      <w:bCs/>
      <w:caps/>
      <w:kern w:val="32"/>
      <w:sz w:val="26"/>
      <w:szCs w:val="32"/>
      <w:lang w:val="es-ES" w:eastAsia="es-ES" w:bidi="ar-SA"/>
    </w:rPr>
  </w:style>
  <w:style w:type="character" w:customStyle="1" w:styleId="CarCar14">
    <w:name w:val="Car Car14"/>
    <w:basedOn w:val="Fuentedeprrafopredeter"/>
    <w:rsid w:val="003228A2"/>
    <w:rPr>
      <w:rFonts w:ascii="Arial Narrow" w:hAnsi="Arial Narrow"/>
      <w:bCs/>
      <w:iCs/>
      <w:sz w:val="22"/>
      <w:szCs w:val="26"/>
      <w:u w:val="single"/>
      <w:lang w:val="es-ES" w:eastAsia="es-ES" w:bidi="ar-SA"/>
    </w:rPr>
  </w:style>
  <w:style w:type="character" w:customStyle="1" w:styleId="CarCar16">
    <w:name w:val="Car Car16"/>
    <w:basedOn w:val="Fuentedeprrafopredeter"/>
    <w:rsid w:val="003228A2"/>
    <w:rPr>
      <w:rFonts w:ascii="Arial Narrow" w:hAnsi="Arial Narrow" w:cs="Arial"/>
      <w:b/>
      <w:bCs/>
      <w:i/>
      <w:sz w:val="24"/>
      <w:szCs w:val="22"/>
      <w:lang w:val="es-ES" w:eastAsia="es-ES" w:bidi="ar-SA"/>
    </w:rPr>
  </w:style>
  <w:style w:type="character" w:customStyle="1" w:styleId="CarCar15">
    <w:name w:val="Car Car15"/>
    <w:basedOn w:val="Fuentedeprrafopredeter"/>
    <w:rsid w:val="003228A2"/>
    <w:rPr>
      <w:rFonts w:ascii="Arial Narrow" w:hAnsi="Arial Narrow"/>
      <w:bCs/>
      <w:i/>
      <w:sz w:val="22"/>
      <w:szCs w:val="28"/>
      <w:lang w:val="es-ES" w:eastAsia="es-ES" w:bidi="ar-SA"/>
    </w:rPr>
  </w:style>
  <w:style w:type="character" w:customStyle="1" w:styleId="style41">
    <w:name w:val="style41"/>
    <w:basedOn w:val="Fuentedeprrafopredeter"/>
    <w:rsid w:val="003228A2"/>
    <w:rPr>
      <w:rFonts w:ascii="Verdana" w:hAnsi="Verdana" w:hint="default"/>
      <w:b/>
      <w:bCs/>
      <w:sz w:val="18"/>
      <w:szCs w:val="18"/>
    </w:rPr>
  </w:style>
  <w:style w:type="paragraph" w:styleId="Textodebloque">
    <w:name w:val="Block Text"/>
    <w:basedOn w:val="Normal"/>
    <w:rsid w:val="003228A2"/>
    <w:pPr>
      <w:suppressAutoHyphens/>
      <w:spacing w:after="0" w:line="240" w:lineRule="auto"/>
      <w:ind w:left="709" w:right="-1" w:hanging="709"/>
      <w:jc w:val="both"/>
    </w:pPr>
    <w:rPr>
      <w:rFonts w:ascii="Arial" w:eastAsia="MS Mincho" w:hAnsi="Arial" w:cs="Times New Roman"/>
      <w:spacing w:val="-3"/>
      <w:sz w:val="18"/>
      <w:szCs w:val="20"/>
      <w:lang w:val="es-ES_tradnl" w:eastAsia="es-ES"/>
    </w:rPr>
  </w:style>
  <w:style w:type="paragraph" w:customStyle="1" w:styleId="epgrafe">
    <w:name w:val="epígrafe"/>
    <w:basedOn w:val="Normal"/>
    <w:rsid w:val="003228A2"/>
    <w:pPr>
      <w:spacing w:after="0" w:line="240" w:lineRule="auto"/>
    </w:pPr>
    <w:rPr>
      <w:rFonts w:ascii="Courier" w:eastAsia="MS Mincho" w:hAnsi="Courier" w:cs="Times New Roman"/>
      <w:sz w:val="24"/>
      <w:szCs w:val="20"/>
      <w:lang w:val="es-ES_tradnl" w:eastAsia="es-ES"/>
    </w:rPr>
  </w:style>
  <w:style w:type="paragraph" w:styleId="Continuarlista">
    <w:name w:val="List Continue"/>
    <w:basedOn w:val="Normal"/>
    <w:rsid w:val="003228A2"/>
    <w:pPr>
      <w:numPr>
        <w:ilvl w:val="1"/>
        <w:numId w:val="48"/>
      </w:numPr>
      <w:spacing w:after="120" w:line="240" w:lineRule="auto"/>
      <w:ind w:left="785" w:hanging="360"/>
    </w:pPr>
    <w:rPr>
      <w:rFonts w:ascii="Times New Roman" w:eastAsia="MS Mincho" w:hAnsi="Times New Roman" w:cs="Times New Roman"/>
      <w:sz w:val="20"/>
      <w:szCs w:val="20"/>
      <w:lang w:val="es-ES_tradnl" w:eastAsia="es-ES"/>
    </w:rPr>
  </w:style>
  <w:style w:type="paragraph" w:styleId="Lista">
    <w:name w:val="List"/>
    <w:basedOn w:val="Normal"/>
    <w:rsid w:val="003228A2"/>
    <w:pPr>
      <w:numPr>
        <w:ilvl w:val="1"/>
        <w:numId w:val="47"/>
      </w:numPr>
      <w:tabs>
        <w:tab w:val="num" w:pos="926"/>
      </w:tabs>
      <w:spacing w:after="0" w:line="240" w:lineRule="auto"/>
      <w:ind w:left="926" w:hanging="360"/>
    </w:pPr>
    <w:rPr>
      <w:rFonts w:ascii="Times New Roman" w:eastAsia="MS Mincho" w:hAnsi="Times New Roman" w:cs="Times New Roman"/>
      <w:sz w:val="20"/>
      <w:szCs w:val="20"/>
      <w:lang w:val="es-ES_tradnl" w:eastAsia="es-ES"/>
    </w:rPr>
  </w:style>
  <w:style w:type="paragraph" w:styleId="Subttulo">
    <w:name w:val="Subtitle"/>
    <w:basedOn w:val="Normal"/>
    <w:link w:val="SubttuloCar"/>
    <w:qFormat/>
    <w:rsid w:val="003228A2"/>
    <w:pPr>
      <w:suppressAutoHyphens/>
      <w:spacing w:after="0" w:line="240" w:lineRule="auto"/>
      <w:jc w:val="center"/>
    </w:pPr>
    <w:rPr>
      <w:rFonts w:ascii="Arial" w:eastAsia="MS Mincho" w:hAnsi="Arial" w:cs="Times New Roman"/>
      <w:b/>
      <w:szCs w:val="20"/>
      <w:lang w:eastAsia="es-ES"/>
    </w:rPr>
  </w:style>
  <w:style w:type="character" w:customStyle="1" w:styleId="SubttuloCar">
    <w:name w:val="Subtítulo Car"/>
    <w:basedOn w:val="Fuentedeprrafopredeter"/>
    <w:link w:val="Subttulo"/>
    <w:rsid w:val="003228A2"/>
    <w:rPr>
      <w:rFonts w:ascii="Arial" w:eastAsia="MS Mincho" w:hAnsi="Arial" w:cs="Times New Roman"/>
      <w:b/>
      <w:szCs w:val="20"/>
      <w:lang w:eastAsia="es-ES"/>
    </w:rPr>
  </w:style>
  <w:style w:type="character" w:styleId="Textoennegrita">
    <w:name w:val="Strong"/>
    <w:basedOn w:val="Fuentedeprrafopredeter"/>
    <w:qFormat/>
    <w:rsid w:val="003228A2"/>
    <w:rPr>
      <w:b/>
    </w:rPr>
  </w:style>
  <w:style w:type="paragraph" w:styleId="Lista2">
    <w:name w:val="List 2"/>
    <w:basedOn w:val="Normal"/>
    <w:rsid w:val="003228A2"/>
    <w:pPr>
      <w:spacing w:after="0" w:line="240" w:lineRule="auto"/>
      <w:ind w:left="566" w:hanging="283"/>
    </w:pPr>
    <w:rPr>
      <w:rFonts w:ascii="Times New Roman" w:eastAsia="Times New Roman" w:hAnsi="Times New Roman" w:cs="Times New Roman"/>
      <w:sz w:val="20"/>
      <w:szCs w:val="20"/>
      <w:lang w:eastAsia="es-ES"/>
    </w:rPr>
  </w:style>
  <w:style w:type="paragraph" w:styleId="Lista3">
    <w:name w:val="List 3"/>
    <w:basedOn w:val="Normal"/>
    <w:rsid w:val="003228A2"/>
    <w:pPr>
      <w:spacing w:after="0" w:line="240" w:lineRule="auto"/>
      <w:ind w:left="849" w:hanging="283"/>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rsid w:val="003228A2"/>
    <w:pPr>
      <w:spacing w:after="120" w:line="240" w:lineRule="auto"/>
      <w:ind w:lef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3228A2"/>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rsid w:val="003228A2"/>
    <w:pPr>
      <w:ind w:firstLine="210"/>
      <w:jc w:val="left"/>
    </w:pPr>
    <w:rPr>
      <w:rFonts w:ascii="Times New Roman" w:hAnsi="Times New Roman" w:cs="Times New Roman"/>
      <w:sz w:val="20"/>
      <w:szCs w:val="20"/>
    </w:rPr>
  </w:style>
  <w:style w:type="character" w:customStyle="1" w:styleId="Textoindependienteprimerasangra2Car">
    <w:name w:val="Texto independiente primera sangría 2 Car"/>
    <w:basedOn w:val="SangradetextonormalCar"/>
    <w:link w:val="Textoindependienteprimerasangra2"/>
    <w:rsid w:val="003228A2"/>
    <w:rPr>
      <w:rFonts w:ascii="Times New Roman" w:eastAsia="Times New Roman" w:hAnsi="Times New Roman" w:cs="Times New Roman"/>
      <w:sz w:val="20"/>
      <w:szCs w:val="20"/>
      <w:lang w:eastAsia="es-ES"/>
    </w:rPr>
  </w:style>
  <w:style w:type="character" w:customStyle="1" w:styleId="DefaultParagraphFo">
    <w:name w:val="Default Paragraph Fo"/>
    <w:basedOn w:val="Fuentedeprrafopredeter"/>
    <w:rsid w:val="003228A2"/>
  </w:style>
  <w:style w:type="paragraph" w:styleId="Listaconvietas2">
    <w:name w:val="List Bullet 2"/>
    <w:basedOn w:val="Normal"/>
    <w:autoRedefine/>
    <w:rsid w:val="003228A2"/>
    <w:pPr>
      <w:tabs>
        <w:tab w:val="num" w:pos="360"/>
      </w:tabs>
      <w:spacing w:after="0" w:line="360" w:lineRule="auto"/>
      <w:ind w:left="340" w:hanging="340"/>
      <w:jc w:val="both"/>
    </w:pPr>
    <w:rPr>
      <w:rFonts w:ascii="Arial" w:eastAsia="Times New Roman" w:hAnsi="Arial" w:cs="Times New Roman"/>
      <w:szCs w:val="20"/>
      <w:lang w:eastAsia="es-ES"/>
    </w:rPr>
  </w:style>
  <w:style w:type="character" w:customStyle="1" w:styleId="CarCar9">
    <w:name w:val="Car Car9"/>
    <w:basedOn w:val="Fuentedeprrafopredeter"/>
    <w:rsid w:val="003228A2"/>
    <w:rPr>
      <w:rFonts w:ascii="Tahoma" w:hAnsi="Tahoma" w:cs="Tahoma"/>
      <w:sz w:val="16"/>
      <w:szCs w:val="16"/>
      <w:lang w:val="es-ES" w:eastAsia="es-ES" w:bidi="ar-SA"/>
    </w:rPr>
  </w:style>
  <w:style w:type="paragraph" w:styleId="Textonotaalfinal">
    <w:name w:val="endnote text"/>
    <w:basedOn w:val="Normal"/>
    <w:link w:val="TextonotaalfinalCar"/>
    <w:semiHidden/>
    <w:rsid w:val="003228A2"/>
    <w:pPr>
      <w:spacing w:after="0" w:line="240" w:lineRule="auto"/>
    </w:pPr>
    <w:rPr>
      <w:rFonts w:ascii="Times New Roman" w:eastAsia="MS Mincho"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3228A2"/>
    <w:rPr>
      <w:rFonts w:ascii="Times New Roman" w:eastAsia="MS Mincho" w:hAnsi="Times New Roman" w:cs="Times New Roman"/>
      <w:sz w:val="20"/>
      <w:szCs w:val="20"/>
      <w:lang w:eastAsia="es-ES"/>
    </w:rPr>
  </w:style>
  <w:style w:type="paragraph" w:customStyle="1" w:styleId="CARATULA1">
    <w:name w:val="CARATULA1"/>
    <w:basedOn w:val="Normal"/>
    <w:autoRedefine/>
    <w:rsid w:val="003228A2"/>
    <w:pPr>
      <w:keepLines/>
      <w:widowControl w:val="0"/>
      <w:spacing w:after="0" w:line="240" w:lineRule="auto"/>
      <w:jc w:val="center"/>
    </w:pPr>
    <w:rPr>
      <w:rFonts w:ascii="Times New Roman" w:eastAsia="MS Mincho" w:hAnsi="Times New Roman" w:cs="Times New Roman"/>
      <w:b/>
      <w:snapToGrid w:val="0"/>
      <w:color w:val="000000"/>
      <w:sz w:val="28"/>
      <w:szCs w:val="20"/>
    </w:rPr>
  </w:style>
  <w:style w:type="paragraph" w:customStyle="1" w:styleId="i">
    <w:name w:val="(i)"/>
    <w:basedOn w:val="Normal"/>
    <w:next w:val="Normal"/>
    <w:autoRedefine/>
    <w:rsid w:val="003228A2"/>
    <w:pPr>
      <w:numPr>
        <w:numId w:val="49"/>
      </w:numPr>
      <w:tabs>
        <w:tab w:val="clear" w:pos="360"/>
        <w:tab w:val="left" w:pos="0"/>
        <w:tab w:val="num" w:pos="1080"/>
        <w:tab w:val="left" w:pos="1440"/>
        <w:tab w:val="left" w:pos="1537"/>
        <w:tab w:val="left" w:pos="2160"/>
      </w:tabs>
      <w:suppressAutoHyphens/>
      <w:spacing w:after="0" w:line="240" w:lineRule="auto"/>
      <w:ind w:left="1080" w:hanging="360"/>
      <w:jc w:val="both"/>
    </w:pPr>
    <w:rPr>
      <w:rFonts w:ascii="Times New Roman" w:eastAsia="Times New Roman" w:hAnsi="Times New Roman" w:cs="Times New Roman"/>
      <w:sz w:val="21"/>
      <w:szCs w:val="20"/>
      <w:lang w:val="es-ES_tradnl"/>
    </w:rPr>
  </w:style>
  <w:style w:type="paragraph" w:customStyle="1" w:styleId="Tcnico4">
    <w:name w:val="Técnico 4"/>
    <w:rsid w:val="003228A2"/>
    <w:pPr>
      <w:widowControl w:val="0"/>
      <w:tabs>
        <w:tab w:val="left" w:pos="-720"/>
      </w:tabs>
      <w:suppressAutoHyphens/>
      <w:spacing w:after="0" w:line="240" w:lineRule="auto"/>
    </w:pPr>
    <w:rPr>
      <w:rFonts w:ascii="Courier New" w:eastAsia="Times New Roman" w:hAnsi="Courier New" w:cs="Times New Roman"/>
      <w:b/>
      <w:sz w:val="24"/>
      <w:szCs w:val="20"/>
      <w:lang w:val="en-US" w:eastAsia="es-ES"/>
    </w:rPr>
  </w:style>
  <w:style w:type="paragraph" w:customStyle="1" w:styleId="Sangra4detindependiente">
    <w:name w:val="Sangría 4 de t. independiente"/>
    <w:basedOn w:val="Normal"/>
    <w:rsid w:val="003228A2"/>
    <w:pPr>
      <w:spacing w:after="0" w:line="240" w:lineRule="auto"/>
      <w:ind w:left="2722"/>
      <w:jc w:val="both"/>
    </w:pPr>
    <w:rPr>
      <w:rFonts w:ascii="Times New Roman" w:eastAsia="Times New Roman" w:hAnsi="Times New Roman" w:cs="Times New Roman"/>
      <w:sz w:val="24"/>
      <w:szCs w:val="20"/>
      <w:lang w:val="es-ES" w:eastAsia="es-ES"/>
    </w:rPr>
  </w:style>
  <w:style w:type="paragraph" w:customStyle="1" w:styleId="toa">
    <w:name w:val="toa"/>
    <w:rsid w:val="003228A2"/>
    <w:pPr>
      <w:widowControl w:val="0"/>
      <w:tabs>
        <w:tab w:val="left" w:pos="0"/>
        <w:tab w:val="left" w:pos="9000"/>
      </w:tabs>
      <w:suppressAutoHyphens/>
      <w:spacing w:after="0" w:line="240" w:lineRule="auto"/>
    </w:pPr>
    <w:rPr>
      <w:rFonts w:ascii="Courier New" w:eastAsia="Times New Roman" w:hAnsi="Courier New" w:cs="Times New Roman"/>
      <w:sz w:val="24"/>
      <w:szCs w:val="20"/>
      <w:lang w:val="en-US" w:eastAsia="es-ES"/>
    </w:rPr>
  </w:style>
  <w:style w:type="paragraph" w:customStyle="1" w:styleId="Tabla">
    <w:name w:val="Tabla"/>
    <w:basedOn w:val="Normal"/>
    <w:rsid w:val="003228A2"/>
    <w:pPr>
      <w:widowControl w:val="0"/>
      <w:overflowPunct w:val="0"/>
      <w:autoSpaceDE w:val="0"/>
      <w:autoSpaceDN w:val="0"/>
      <w:adjustRightInd w:val="0"/>
      <w:spacing w:before="40" w:after="40" w:line="240" w:lineRule="auto"/>
      <w:jc w:val="both"/>
      <w:textAlignment w:val="baseline"/>
    </w:pPr>
    <w:rPr>
      <w:rFonts w:ascii="Arial" w:eastAsia="Times New Roman" w:hAnsi="Arial" w:cs="Times New Roman"/>
      <w:szCs w:val="20"/>
      <w:lang w:val="es-ES_tradnl" w:eastAsia="es-ES"/>
    </w:rPr>
  </w:style>
  <w:style w:type="paragraph" w:customStyle="1" w:styleId="Predeterminado">
    <w:name w:val="Predeterminado"/>
    <w:rsid w:val="003228A2"/>
    <w:pPr>
      <w:widowControl w:val="0"/>
      <w:autoSpaceDE w:val="0"/>
      <w:autoSpaceDN w:val="0"/>
      <w:adjustRightInd w:val="0"/>
      <w:spacing w:after="0" w:line="240" w:lineRule="auto"/>
    </w:pPr>
    <w:rPr>
      <w:rFonts w:ascii="Times" w:eastAsia="Times New Roman" w:hAnsi="Times" w:cs="Times New Roman"/>
      <w:sz w:val="20"/>
      <w:szCs w:val="20"/>
      <w:lang w:val="es-ES" w:eastAsia="es-ES"/>
    </w:rPr>
  </w:style>
  <w:style w:type="paragraph" w:customStyle="1" w:styleId="Encabezado4">
    <w:name w:val="Encabezado 4"/>
    <w:basedOn w:val="Predeterminado"/>
    <w:next w:val="Predeterminado"/>
    <w:rsid w:val="003228A2"/>
    <w:pPr>
      <w:keepNext/>
      <w:widowControl/>
      <w:autoSpaceDE/>
      <w:autoSpaceDN/>
      <w:adjustRightInd/>
      <w:spacing w:line="280" w:lineRule="exact"/>
      <w:ind w:left="397" w:hanging="397"/>
      <w:outlineLvl w:val="3"/>
    </w:pPr>
    <w:rPr>
      <w:rFonts w:ascii="Arial" w:hAnsi="Arial"/>
      <w:b/>
      <w:snapToGrid w:val="0"/>
      <w:sz w:val="24"/>
    </w:rPr>
  </w:style>
  <w:style w:type="paragraph" w:styleId="Tabladeilustraciones">
    <w:name w:val="table of figures"/>
    <w:basedOn w:val="Normal"/>
    <w:next w:val="Normal"/>
    <w:rsid w:val="003228A2"/>
    <w:pPr>
      <w:spacing w:after="0" w:line="240" w:lineRule="auto"/>
      <w:ind w:left="480" w:hanging="480"/>
    </w:pPr>
    <w:rPr>
      <w:rFonts w:ascii="Times New Roman" w:eastAsia="Times New Roman" w:hAnsi="Times New Roman" w:cs="Times New Roman"/>
      <w:caps/>
      <w:sz w:val="24"/>
      <w:szCs w:val="24"/>
      <w:lang w:val="es-ES" w:eastAsia="es-ES"/>
    </w:rPr>
  </w:style>
  <w:style w:type="paragraph" w:styleId="Listaconvietas">
    <w:name w:val="List Bullet"/>
    <w:basedOn w:val="Normal"/>
    <w:autoRedefine/>
    <w:rsid w:val="003228A2"/>
    <w:pPr>
      <w:numPr>
        <w:numId w:val="50"/>
      </w:numPr>
      <w:spacing w:after="0" w:line="240" w:lineRule="auto"/>
    </w:pPr>
    <w:rPr>
      <w:rFonts w:ascii="Tahoma" w:eastAsia="Times New Roman" w:hAnsi="Tahoma" w:cs="Times New Roman"/>
      <w:sz w:val="24"/>
      <w:szCs w:val="20"/>
      <w:lang w:val="es-ES" w:eastAsia="es-ES"/>
    </w:rPr>
  </w:style>
  <w:style w:type="character" w:customStyle="1" w:styleId="CarCar20">
    <w:name w:val="Car Car20"/>
    <w:basedOn w:val="Fuentedeprrafopredeter"/>
    <w:rsid w:val="003228A2"/>
    <w:rPr>
      <w:rFonts w:ascii="Arial" w:eastAsia="MS Mincho" w:hAnsi="Arial"/>
      <w:b/>
      <w:spacing w:val="-3"/>
      <w:sz w:val="18"/>
      <w:lang w:val="es-PE"/>
    </w:rPr>
  </w:style>
  <w:style w:type="character" w:customStyle="1" w:styleId="CarCar17">
    <w:name w:val="Car Car17"/>
    <w:basedOn w:val="Fuentedeprrafopredeter"/>
    <w:rsid w:val="003228A2"/>
    <w:rPr>
      <w:rFonts w:ascii="Arial" w:eastAsia="MS Mincho" w:hAnsi="Arial"/>
      <w:b/>
      <w:sz w:val="24"/>
      <w:lang w:val="es-PE"/>
    </w:rPr>
  </w:style>
  <w:style w:type="character" w:customStyle="1" w:styleId="CarCar19">
    <w:name w:val="Car Car19"/>
    <w:basedOn w:val="Fuentedeprrafopredeter"/>
    <w:rsid w:val="003228A2"/>
    <w:rPr>
      <w:rFonts w:ascii="Arial" w:eastAsia="MS Mincho" w:hAnsi="Arial"/>
      <w:b/>
      <w:lang w:val="es-PE"/>
    </w:rPr>
  </w:style>
  <w:style w:type="character" w:customStyle="1" w:styleId="EstiloCorreo1301">
    <w:name w:val="EstiloCorreo1301"/>
    <w:basedOn w:val="Fuentedeprrafopredeter"/>
    <w:semiHidden/>
    <w:rsid w:val="003228A2"/>
    <w:rPr>
      <w:rFonts w:ascii="Arial" w:hAnsi="Arial" w:cs="Arial"/>
      <w:color w:val="auto"/>
      <w:sz w:val="20"/>
      <w:szCs w:val="20"/>
    </w:rPr>
  </w:style>
  <w:style w:type="character" w:customStyle="1" w:styleId="Edgar2CarCar">
    <w:name w:val="Edgar 2 Car Car"/>
    <w:basedOn w:val="Fuentedeprrafopredeter"/>
    <w:rsid w:val="003228A2"/>
    <w:rPr>
      <w:rFonts w:ascii="Arial Narrow" w:eastAsia="Arial Unicode MS" w:hAnsi="Arial Narrow" w:cs="Arial"/>
      <w:b/>
      <w:bCs/>
      <w:sz w:val="24"/>
      <w:szCs w:val="22"/>
      <w:lang w:val="es-ES" w:eastAsia="es-ES" w:bidi="ar-SA"/>
    </w:rPr>
  </w:style>
  <w:style w:type="character" w:customStyle="1" w:styleId="CarCar18">
    <w:name w:val="Car Car18"/>
    <w:basedOn w:val="Fuentedeprrafopredeter"/>
    <w:rsid w:val="003228A2"/>
    <w:rPr>
      <w:rFonts w:ascii="Arial" w:eastAsia="MS Mincho" w:hAnsi="Arial"/>
      <w:b/>
      <w:sz w:val="24"/>
      <w:u w:val="single"/>
      <w:lang w:val="es-PE"/>
    </w:rPr>
  </w:style>
  <w:style w:type="character" w:customStyle="1" w:styleId="CarCar1">
    <w:name w:val="Car Car1"/>
    <w:basedOn w:val="Fuentedeprrafopredeter"/>
    <w:rsid w:val="003228A2"/>
    <w:rPr>
      <w:rFonts w:ascii="Arial" w:hAnsi="Arial"/>
      <w:bCs/>
      <w:sz w:val="22"/>
      <w:szCs w:val="28"/>
      <w:lang w:val="es-ES" w:eastAsia="es-ES" w:bidi="ar-SA"/>
    </w:rPr>
  </w:style>
  <w:style w:type="paragraph" w:customStyle="1" w:styleId="Prrafodelista11">
    <w:name w:val="Párrafo de lista11"/>
    <w:basedOn w:val="Normal"/>
    <w:rsid w:val="003228A2"/>
    <w:pPr>
      <w:spacing w:after="0" w:line="240" w:lineRule="auto"/>
      <w:ind w:left="708"/>
    </w:pPr>
    <w:rPr>
      <w:rFonts w:ascii="Calibri" w:eastAsia="Calibri" w:hAnsi="Calibri" w:cs="Calibri"/>
      <w:sz w:val="24"/>
      <w:szCs w:val="24"/>
      <w:lang w:eastAsia="es-ES"/>
    </w:rPr>
  </w:style>
  <w:style w:type="character" w:customStyle="1" w:styleId="apple-style-span">
    <w:name w:val="apple-style-span"/>
    <w:basedOn w:val="Fuentedeprrafopredeter"/>
    <w:rsid w:val="003228A2"/>
  </w:style>
  <w:style w:type="paragraph" w:customStyle="1" w:styleId="P-01">
    <w:name w:val="P-01"/>
    <w:basedOn w:val="Normal"/>
    <w:link w:val="P-01Car"/>
    <w:qFormat/>
    <w:rsid w:val="003228A2"/>
    <w:pPr>
      <w:spacing w:before="240" w:after="240"/>
      <w:ind w:left="425"/>
      <w:jc w:val="both"/>
    </w:pPr>
    <w:rPr>
      <w:rFonts w:ascii="Calibri" w:eastAsia="Calibri" w:hAnsi="Calibri" w:cs="Times New Roman"/>
      <w:sz w:val="24"/>
      <w:szCs w:val="24"/>
    </w:rPr>
  </w:style>
  <w:style w:type="character" w:customStyle="1" w:styleId="P-01Car">
    <w:name w:val="P-01 Car"/>
    <w:basedOn w:val="Fuentedeprrafopredeter"/>
    <w:link w:val="P-01"/>
    <w:rsid w:val="003228A2"/>
    <w:rPr>
      <w:rFonts w:ascii="Calibri" w:eastAsia="Calibri" w:hAnsi="Calibri" w:cs="Times New Roman"/>
      <w:sz w:val="24"/>
      <w:szCs w:val="24"/>
    </w:rPr>
  </w:style>
  <w:style w:type="paragraph" w:customStyle="1" w:styleId="V-01">
    <w:name w:val="V-01"/>
    <w:basedOn w:val="P-01"/>
    <w:link w:val="V-01Car"/>
    <w:qFormat/>
    <w:rsid w:val="003228A2"/>
    <w:pPr>
      <w:numPr>
        <w:numId w:val="51"/>
      </w:numPr>
      <w:tabs>
        <w:tab w:val="num" w:pos="360"/>
      </w:tabs>
      <w:ind w:left="360"/>
    </w:pPr>
  </w:style>
  <w:style w:type="character" w:customStyle="1" w:styleId="V-01Car">
    <w:name w:val="V-01 Car"/>
    <w:basedOn w:val="Fuentedeprrafopredeter"/>
    <w:link w:val="V-01"/>
    <w:rsid w:val="003228A2"/>
    <w:rPr>
      <w:rFonts w:ascii="Calibri" w:eastAsia="Calibri" w:hAnsi="Calibri" w:cs="Times New Roman"/>
      <w:sz w:val="24"/>
      <w:szCs w:val="24"/>
    </w:rPr>
  </w:style>
  <w:style w:type="paragraph" w:customStyle="1" w:styleId="xl48">
    <w:name w:val="xl48"/>
    <w:basedOn w:val="Normal"/>
    <w:rsid w:val="003228A2"/>
    <w:pPr>
      <w:spacing w:before="100" w:beforeAutospacing="1" w:after="100" w:afterAutospacing="1" w:line="240" w:lineRule="auto"/>
      <w:jc w:val="center"/>
    </w:pPr>
    <w:rPr>
      <w:rFonts w:ascii="Arial" w:eastAsia="Arial Unicode MS" w:hAnsi="Arial" w:cs="Arial"/>
      <w:b/>
      <w:bCs/>
      <w:lang w:val="es-ES" w:eastAsia="es-ES"/>
    </w:rPr>
  </w:style>
  <w:style w:type="paragraph" w:customStyle="1" w:styleId="Style1">
    <w:name w:val="Style 1"/>
    <w:basedOn w:val="Normal"/>
    <w:rsid w:val="003228A2"/>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customStyle="1" w:styleId="Style15">
    <w:name w:val="Style 15"/>
    <w:basedOn w:val="Normal"/>
    <w:rsid w:val="003228A2"/>
    <w:pPr>
      <w:widowControl w:val="0"/>
      <w:autoSpaceDE w:val="0"/>
      <w:autoSpaceDN w:val="0"/>
      <w:spacing w:after="0" w:line="240" w:lineRule="auto"/>
      <w:ind w:left="360"/>
    </w:pPr>
    <w:rPr>
      <w:rFonts w:ascii="Times New Roman" w:eastAsia="Times New Roman" w:hAnsi="Times New Roman" w:cs="Times New Roman"/>
      <w:sz w:val="24"/>
      <w:szCs w:val="24"/>
      <w:lang w:eastAsia="es-ES"/>
    </w:rPr>
  </w:style>
  <w:style w:type="paragraph" w:customStyle="1" w:styleId="Style17">
    <w:name w:val="Style 17"/>
    <w:basedOn w:val="Normal"/>
    <w:rsid w:val="003228A2"/>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customStyle="1" w:styleId="BodyTextIndent21">
    <w:name w:val="Body Text Indent 21"/>
    <w:basedOn w:val="Normal"/>
    <w:rsid w:val="003228A2"/>
    <w:pPr>
      <w:spacing w:after="0" w:line="240" w:lineRule="auto"/>
      <w:ind w:left="426"/>
      <w:jc w:val="both"/>
    </w:pPr>
    <w:rPr>
      <w:rFonts w:ascii="Arial" w:eastAsia="Times New Roman" w:hAnsi="Arial" w:cs="Times New Roman"/>
      <w:sz w:val="24"/>
      <w:szCs w:val="20"/>
      <w:lang w:val="es-ES_tradnl" w:eastAsia="es-ES"/>
    </w:rPr>
  </w:style>
  <w:style w:type="character" w:styleId="Textodelmarcadordeposicin">
    <w:name w:val="Placeholder Text"/>
    <w:basedOn w:val="Fuentedeprrafopredeter"/>
    <w:uiPriority w:val="99"/>
    <w:semiHidden/>
    <w:rsid w:val="003228A2"/>
    <w:rPr>
      <w:color w:val="808080"/>
    </w:rPr>
  </w:style>
  <w:style w:type="character" w:customStyle="1" w:styleId="Ttulo3Car1">
    <w:name w:val="Título 3 Car1"/>
    <w:basedOn w:val="Fuentedeprrafopredeter"/>
    <w:link w:val="Ttulo3"/>
    <w:rsid w:val="003228A2"/>
    <w:rPr>
      <w:rFonts w:ascii="Arial" w:eastAsiaTheme="majorEastAsia" w:hAnsi="Arial" w:cs="Arial"/>
      <w:bCs/>
      <w:sz w:val="24"/>
      <w:lang w:eastAsia="es-ES"/>
    </w:rPr>
  </w:style>
  <w:style w:type="numbering" w:customStyle="1" w:styleId="Estilo5">
    <w:name w:val="Estilo5"/>
    <w:uiPriority w:val="99"/>
    <w:rsid w:val="003228A2"/>
    <w:pPr>
      <w:numPr>
        <w:numId w:val="52"/>
      </w:numPr>
    </w:pPr>
  </w:style>
  <w:style w:type="numbering" w:customStyle="1" w:styleId="Estilo6">
    <w:name w:val="Estilo6"/>
    <w:uiPriority w:val="99"/>
    <w:rsid w:val="003228A2"/>
    <w:pPr>
      <w:numPr>
        <w:numId w:val="53"/>
      </w:numPr>
    </w:pPr>
  </w:style>
  <w:style w:type="numbering" w:customStyle="1" w:styleId="Estilo7">
    <w:name w:val="Estilo7"/>
    <w:uiPriority w:val="99"/>
    <w:rsid w:val="003228A2"/>
    <w:pPr>
      <w:numPr>
        <w:numId w:val="54"/>
      </w:numPr>
    </w:pPr>
  </w:style>
  <w:style w:type="numbering" w:customStyle="1" w:styleId="Estilo71">
    <w:name w:val="Estilo71"/>
    <w:next w:val="Estilo7"/>
    <w:uiPriority w:val="99"/>
    <w:rsid w:val="003228A2"/>
  </w:style>
  <w:style w:type="paragraph" w:styleId="Revisin">
    <w:name w:val="Revision"/>
    <w:hidden/>
    <w:uiPriority w:val="99"/>
    <w:semiHidden/>
    <w:rsid w:val="003228A2"/>
    <w:pPr>
      <w:spacing w:after="0" w:line="240" w:lineRule="auto"/>
    </w:pPr>
    <w:rPr>
      <w:rFonts w:ascii="Arial" w:eastAsia="Times New Roman" w:hAnsi="Arial" w:cs="Arial"/>
      <w:sz w:val="24"/>
      <w:lang w:eastAsia="es-ES"/>
    </w:rPr>
  </w:style>
  <w:style w:type="numbering" w:customStyle="1" w:styleId="Estilo8">
    <w:name w:val="Estilo8"/>
    <w:uiPriority w:val="99"/>
    <w:rsid w:val="003228A2"/>
    <w:pPr>
      <w:numPr>
        <w:numId w:val="55"/>
      </w:numPr>
    </w:pPr>
  </w:style>
  <w:style w:type="paragraph" w:customStyle="1" w:styleId="Estilo9">
    <w:name w:val="Estilo9"/>
    <w:basedOn w:val="T-02"/>
    <w:link w:val="Estilo9Car"/>
    <w:autoRedefine/>
    <w:qFormat/>
    <w:rsid w:val="003228A2"/>
    <w:pPr>
      <w:numPr>
        <w:ilvl w:val="0"/>
        <w:numId w:val="0"/>
      </w:numPr>
      <w:ind w:left="720"/>
    </w:pPr>
  </w:style>
  <w:style w:type="character" w:customStyle="1" w:styleId="T-02Car">
    <w:name w:val="T-02 Car"/>
    <w:basedOn w:val="Fuentedeprrafopredeter"/>
    <w:link w:val="T-02"/>
    <w:rsid w:val="003228A2"/>
    <w:rPr>
      <w:rFonts w:ascii="Arial" w:eastAsia="Times New Roman" w:hAnsi="Arial" w:cs="Times New Roman"/>
      <w:b/>
      <w:sz w:val="24"/>
      <w:szCs w:val="24"/>
      <w:lang w:val="es-ES" w:eastAsia="es-ES"/>
    </w:rPr>
  </w:style>
  <w:style w:type="character" w:customStyle="1" w:styleId="Estilo9Car">
    <w:name w:val="Estilo9 Car"/>
    <w:basedOn w:val="T-02Car"/>
    <w:link w:val="Estilo9"/>
    <w:rsid w:val="003228A2"/>
    <w:rPr>
      <w:rFonts w:ascii="Arial" w:eastAsia="Times New Roman" w:hAnsi="Arial" w:cs="Times New Roman"/>
      <w:b/>
      <w:sz w:val="24"/>
      <w:szCs w:val="24"/>
      <w:lang w:val="es-ES" w:eastAsia="es-ES"/>
    </w:rPr>
  </w:style>
  <w:style w:type="table" w:customStyle="1" w:styleId="Tablaconcuadrcula1">
    <w:name w:val="Tabla con cuadrícula1"/>
    <w:basedOn w:val="Tablanormal"/>
    <w:next w:val="Tablaconcuadrcula"/>
    <w:rsid w:val="003228A2"/>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1">
    <w:name w:val="Título 5 Car1"/>
    <w:basedOn w:val="Fuentedeprrafopredeter"/>
    <w:link w:val="Ttulo5"/>
    <w:rsid w:val="003228A2"/>
    <w:rPr>
      <w:rFonts w:asciiTheme="majorHAnsi" w:eastAsiaTheme="majorEastAsia" w:hAnsiTheme="majorHAnsi" w:cstheme="majorBidi"/>
      <w:color w:val="243F60" w:themeColor="accent1" w:themeShade="7F"/>
      <w:sz w:val="24"/>
      <w:lang w:eastAsia="es-ES"/>
    </w:rPr>
  </w:style>
  <w:style w:type="character" w:customStyle="1" w:styleId="hps">
    <w:name w:val="hps"/>
    <w:basedOn w:val="Fuentedeprrafopredeter"/>
    <w:rsid w:val="003228A2"/>
  </w:style>
  <w:style w:type="character" w:styleId="Ttulodellibro">
    <w:name w:val="Book Title"/>
    <w:basedOn w:val="Fuentedeprrafopredeter"/>
    <w:uiPriority w:val="33"/>
    <w:qFormat/>
    <w:rsid w:val="003228A2"/>
    <w:rPr>
      <w:b/>
      <w:bCs/>
      <w:smallCaps/>
      <w:spacing w:val="5"/>
    </w:rPr>
  </w:style>
  <w:style w:type="numbering" w:customStyle="1" w:styleId="Estilo20">
    <w:name w:val="Estilo20"/>
    <w:uiPriority w:val="99"/>
    <w:rsid w:val="003228A2"/>
    <w:pPr>
      <w:numPr>
        <w:numId w:val="57"/>
      </w:numPr>
    </w:pPr>
  </w:style>
  <w:style w:type="character" w:styleId="nfasis">
    <w:name w:val="Emphasis"/>
    <w:basedOn w:val="Fuentedeprrafopredeter"/>
    <w:qFormat/>
    <w:rsid w:val="003228A2"/>
    <w:rPr>
      <w:i/>
      <w:iCs/>
    </w:rPr>
  </w:style>
  <w:style w:type="paragraph" w:customStyle="1" w:styleId="Quick1">
    <w:name w:val="Quick 1."/>
    <w:basedOn w:val="Normal"/>
    <w:rsid w:val="003228A2"/>
    <w:pPr>
      <w:widowControl w:val="0"/>
      <w:spacing w:after="0" w:line="360" w:lineRule="auto"/>
      <w:ind w:left="720" w:hanging="720"/>
    </w:pPr>
    <w:rPr>
      <w:rFonts w:ascii="Arial" w:eastAsia="Times New Roman" w:hAnsi="Arial" w:cs="Arial"/>
      <w:sz w:val="20"/>
      <w:szCs w:val="20"/>
      <w:lang w:val="es-ES" w:eastAsia="es-ES"/>
    </w:rPr>
  </w:style>
  <w:style w:type="paragraph" w:customStyle="1" w:styleId="1">
    <w:name w:val="1"/>
    <w:basedOn w:val="Normal"/>
    <w:next w:val="Ttulo"/>
    <w:qFormat/>
    <w:rsid w:val="003B76FC"/>
    <w:pPr>
      <w:spacing w:after="0" w:line="240" w:lineRule="auto"/>
      <w:jc w:val="center"/>
    </w:pPr>
    <w:rPr>
      <w:rFonts w:ascii="Times New Roman" w:eastAsia="Times New Roman" w:hAnsi="Times New Roman" w:cs="Times New Roman"/>
      <w:b/>
      <w:color w:val="000080"/>
      <w:sz w:val="24"/>
      <w:szCs w:val="20"/>
      <w:lang w:val="es-ES" w:eastAsia="es-ES"/>
    </w:rPr>
  </w:style>
  <w:style w:type="character" w:customStyle="1" w:styleId="Mencinsinresolver1">
    <w:name w:val="Mención sin resolver1"/>
    <w:basedOn w:val="Fuentedeprrafopredeter"/>
    <w:uiPriority w:val="99"/>
    <w:semiHidden/>
    <w:unhideWhenUsed/>
    <w:rsid w:val="00240263"/>
    <w:rPr>
      <w:color w:val="605E5C"/>
      <w:shd w:val="clear" w:color="auto" w:fill="E1DFDD"/>
    </w:rPr>
  </w:style>
  <w:style w:type="paragraph" w:customStyle="1" w:styleId="cuerpo">
    <w:name w:val="cuerpo"/>
    <w:basedOn w:val="Normal"/>
    <w:rsid w:val="00234E8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234E8D"/>
  </w:style>
  <w:style w:type="character" w:customStyle="1" w:styleId="Mencinsinresolver2">
    <w:name w:val="Mención sin resolver2"/>
    <w:basedOn w:val="Fuentedeprrafopredeter"/>
    <w:uiPriority w:val="99"/>
    <w:semiHidden/>
    <w:unhideWhenUsed/>
    <w:rsid w:val="00B85F21"/>
    <w:rPr>
      <w:color w:val="605E5C"/>
      <w:shd w:val="clear" w:color="auto" w:fill="E1DFDD"/>
    </w:rPr>
  </w:style>
  <w:style w:type="paragraph" w:customStyle="1" w:styleId="Estilo10">
    <w:name w:val="Estilo10"/>
    <w:basedOn w:val="Prrafodelista"/>
    <w:link w:val="Estilo10Car"/>
    <w:qFormat/>
    <w:rsid w:val="00031350"/>
    <w:pPr>
      <w:ind w:left="1070" w:hanging="360"/>
      <w:contextualSpacing w:val="0"/>
    </w:pPr>
    <w:rPr>
      <w:rFonts w:ascii="Calibri" w:eastAsia="Calibri" w:hAnsi="Calibri" w:cs="Times New Roman"/>
    </w:rPr>
  </w:style>
  <w:style w:type="character" w:customStyle="1" w:styleId="Estilo10Car">
    <w:name w:val="Estilo10 Car"/>
    <w:link w:val="Estilo10"/>
    <w:rsid w:val="00031350"/>
    <w:rPr>
      <w:rFonts w:ascii="Calibri" w:eastAsia="Calibri" w:hAnsi="Calibri" w:cs="Times New Roman"/>
    </w:rPr>
  </w:style>
  <w:style w:type="paragraph" w:customStyle="1" w:styleId="Normal0">
    <w:name w:val="Normal0"/>
    <w:qFormat/>
    <w:rsid w:val="006B2F41"/>
    <w:rPr>
      <w:rFonts w:ascii="Calibri" w:eastAsia="Calibri" w:hAnsi="Calibri" w:cs="Calibri"/>
    </w:rPr>
  </w:style>
  <w:style w:type="paragraph" w:customStyle="1" w:styleId="Elenco03">
    <w:name w:val="Elenco 03"/>
    <w:basedOn w:val="Normal0"/>
    <w:uiPriority w:val="99"/>
    <w:rsid w:val="006B2F41"/>
    <w:pPr>
      <w:widowControl w:val="0"/>
      <w:spacing w:before="60" w:after="0" w:line="240" w:lineRule="auto"/>
      <w:jc w:val="both"/>
    </w:pPr>
    <w:rPr>
      <w:rFonts w:ascii="Arial" w:eastAsia="Times New Roman" w:hAnsi="Arial" w:cs="Arial"/>
      <w:lang w:eastAsia="it-IT"/>
    </w:rPr>
  </w:style>
  <w:style w:type="numbering" w:customStyle="1" w:styleId="Estilo11">
    <w:name w:val="Estilo11"/>
    <w:uiPriority w:val="99"/>
    <w:rsid w:val="006B2F41"/>
    <w:pPr>
      <w:numPr>
        <w:numId w:val="74"/>
      </w:numPr>
    </w:pPr>
  </w:style>
  <w:style w:type="character" w:customStyle="1" w:styleId="FootnoteTextChar1">
    <w:name w:val="Footnote Text Char1"/>
    <w:aliases w:val="Char Char,Char Car Char,footnote text Char,Texto nota pie Car Car Car Char,Texto nota pie Car Car Car Car Car Car Char,Texto nota pie Car Car Car Car Car Car Car Char,Texto nota pie Car Car Car Car Char,Char Car Car Car Char"/>
    <w:basedOn w:val="Fuentedeprrafopredeter"/>
    <w:link w:val="textodenotaalp1"/>
    <w:uiPriority w:val="99"/>
    <w:rsid w:val="003B18C8"/>
    <w:rPr>
      <w:sz w:val="20"/>
      <w:szCs w:val="20"/>
      <w:lang w:val="es-PE"/>
    </w:rPr>
  </w:style>
  <w:style w:type="paragraph" w:customStyle="1" w:styleId="Char2">
    <w:name w:val="Char2"/>
    <w:basedOn w:val="Normal"/>
    <w:link w:val="Refdenotaalpie"/>
    <w:uiPriority w:val="99"/>
    <w:rsid w:val="003B18C8"/>
    <w:pPr>
      <w:spacing w:after="160" w:line="240" w:lineRule="exact"/>
    </w:pPr>
    <w:rPr>
      <w:rFonts w:cs="Times New Roman"/>
      <w:vertAlign w:val="superscript"/>
    </w:rPr>
  </w:style>
  <w:style w:type="paragraph" w:customStyle="1" w:styleId="Numberedtext">
    <w:name w:val="Numbered text"/>
    <w:basedOn w:val="Textoindependiente"/>
    <w:rsid w:val="00E73363"/>
    <w:pPr>
      <w:numPr>
        <w:numId w:val="112"/>
      </w:numPr>
      <w:spacing w:after="120" w:line="240" w:lineRule="auto"/>
    </w:pPr>
    <w:rPr>
      <w:rFonts w:ascii="Calibri" w:hAnsi="Calibri" w:cs="Times New Roman"/>
      <w:szCs w:val="24"/>
      <w:lang w:val="en-US" w:eastAsia="en-NZ"/>
    </w:rPr>
  </w:style>
  <w:style w:type="character" w:customStyle="1" w:styleId="Mencinsinresolver3">
    <w:name w:val="Mención sin resolver3"/>
    <w:basedOn w:val="Fuentedeprrafopredeter"/>
    <w:uiPriority w:val="99"/>
    <w:semiHidden/>
    <w:unhideWhenUsed/>
    <w:rsid w:val="00D12599"/>
    <w:rPr>
      <w:color w:val="605E5C"/>
      <w:shd w:val="clear" w:color="auto" w:fill="E1DFDD"/>
    </w:rPr>
  </w:style>
  <w:style w:type="character" w:customStyle="1" w:styleId="no-style-override-1">
    <w:name w:val="no-style-override-1"/>
    <w:basedOn w:val="Fuentedeprrafopredeter"/>
    <w:rsid w:val="005568C1"/>
  </w:style>
  <w:style w:type="paragraph" w:customStyle="1" w:styleId="BodyTextContinued">
    <w:name w:val="Body Text Continued"/>
    <w:basedOn w:val="Normal"/>
    <w:next w:val="Normal"/>
    <w:uiPriority w:val="2"/>
    <w:rsid w:val="00EC7C49"/>
    <w:pPr>
      <w:adjustRightInd w:val="0"/>
      <w:spacing w:after="240" w:line="240" w:lineRule="auto"/>
      <w:jc w:val="both"/>
    </w:pPr>
    <w:rPr>
      <w:rFonts w:ascii="Times New Roman" w:eastAsia="Times New Roman" w:hAnsi="Times New Roman" w:cs="Times New Roman"/>
      <w:sz w:val="24"/>
      <w:szCs w:val="24"/>
      <w:lang w:val="en-US"/>
    </w:rPr>
  </w:style>
  <w:style w:type="paragraph" w:customStyle="1" w:styleId="Centered">
    <w:name w:val="Centered"/>
    <w:basedOn w:val="Normal"/>
    <w:next w:val="Normal"/>
    <w:qFormat/>
    <w:rsid w:val="00EC7C49"/>
    <w:pPr>
      <w:adjustRightInd w:val="0"/>
      <w:spacing w:after="240" w:line="240" w:lineRule="auto"/>
      <w:jc w:val="center"/>
    </w:pPr>
    <w:rPr>
      <w:rFonts w:ascii="Times New Roman" w:eastAsia="Times New Roman" w:hAnsi="Times New Roman" w:cs="Times New Roman"/>
      <w:sz w:val="24"/>
      <w:szCs w:val="24"/>
      <w:lang w:val="en-US"/>
    </w:rPr>
  </w:style>
  <w:style w:type="paragraph" w:customStyle="1" w:styleId="Address">
    <w:name w:val="Address"/>
    <w:basedOn w:val="BodyTextContinued"/>
    <w:rsid w:val="00EC7C49"/>
    <w:pPr>
      <w:jc w:val="left"/>
    </w:pPr>
  </w:style>
  <w:style w:type="character" w:customStyle="1" w:styleId="Mencinsinresolver4">
    <w:name w:val="Mención sin resolver4"/>
    <w:basedOn w:val="Fuentedeprrafopredeter"/>
    <w:uiPriority w:val="99"/>
    <w:semiHidden/>
    <w:unhideWhenUsed/>
    <w:rsid w:val="00387A05"/>
    <w:rPr>
      <w:color w:val="605E5C"/>
      <w:shd w:val="clear" w:color="auto" w:fill="E1DFDD"/>
    </w:rPr>
  </w:style>
  <w:style w:type="character" w:customStyle="1" w:styleId="Mencinsinresolver5">
    <w:name w:val="Mención sin resolver5"/>
    <w:basedOn w:val="Fuentedeprrafopredeter"/>
    <w:uiPriority w:val="99"/>
    <w:semiHidden/>
    <w:unhideWhenUsed/>
    <w:rsid w:val="0014542F"/>
    <w:rPr>
      <w:color w:val="605E5C"/>
      <w:shd w:val="clear" w:color="auto" w:fill="E1DFDD"/>
    </w:rPr>
  </w:style>
  <w:style w:type="character" w:customStyle="1" w:styleId="UnresolvedMention1">
    <w:name w:val="Unresolved Mention1"/>
    <w:basedOn w:val="Fuentedeprrafopredeter"/>
    <w:uiPriority w:val="99"/>
    <w:semiHidden/>
    <w:unhideWhenUsed/>
    <w:rsid w:val="006605B5"/>
    <w:rPr>
      <w:color w:val="605E5C"/>
      <w:shd w:val="clear" w:color="auto" w:fill="E1DFDD"/>
    </w:rPr>
  </w:style>
  <w:style w:type="character" w:customStyle="1" w:styleId="Mencinsinresolver6">
    <w:name w:val="Mención sin resolver6"/>
    <w:basedOn w:val="Fuentedeprrafopredeter"/>
    <w:uiPriority w:val="99"/>
    <w:semiHidden/>
    <w:unhideWhenUsed/>
    <w:rsid w:val="0086446D"/>
    <w:rPr>
      <w:color w:val="605E5C"/>
      <w:shd w:val="clear" w:color="auto" w:fill="E1DFDD"/>
    </w:rPr>
  </w:style>
  <w:style w:type="paragraph" w:customStyle="1" w:styleId="textodenotaalp1">
    <w:name w:val="texto de nota al p1"/>
    <w:basedOn w:val="Normal"/>
    <w:next w:val="Textonotapie"/>
    <w:link w:val="FootnoteTextChar1"/>
    <w:uiPriority w:val="99"/>
    <w:unhideWhenUsed/>
    <w:rsid w:val="0086446D"/>
    <w:pPr>
      <w:spacing w:after="0" w:line="240" w:lineRule="auto"/>
      <w:jc w:val="both"/>
    </w:pPr>
    <w:rPr>
      <w:sz w:val="20"/>
      <w:szCs w:val="20"/>
    </w:rPr>
  </w:style>
  <w:style w:type="table" w:customStyle="1" w:styleId="TableGrid19">
    <w:name w:val="Table Grid19"/>
    <w:basedOn w:val="Tablanormal"/>
    <w:next w:val="Tablaconcuadrcula"/>
    <w:uiPriority w:val="59"/>
    <w:rsid w:val="0086446D"/>
    <w:pPr>
      <w:spacing w:before="120" w:after="120" w:line="240" w:lineRule="auto"/>
      <w:ind w:left="1134"/>
      <w:jc w:val="both"/>
    </w:pPr>
    <w:rPr>
      <w:rFonts w:ascii="Times New Roman" w:eastAsia="Times New Roman" w:hAnsi="Times New Roman" w:cs="Times New Roman"/>
      <w:sz w:val="20"/>
      <w:szCs w:val="20"/>
      <w:lang w:val="es-C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59"/>
    <w:rsid w:val="0086446D"/>
    <w:pPr>
      <w:spacing w:before="120" w:after="120" w:line="240" w:lineRule="auto"/>
      <w:ind w:left="1134"/>
      <w:jc w:val="both"/>
    </w:pPr>
    <w:rPr>
      <w:rFonts w:ascii="Times New Roman" w:eastAsia="Times New Roman" w:hAnsi="Times New Roman" w:cs="Times New Roman"/>
      <w:sz w:val="20"/>
      <w:szCs w:val="20"/>
      <w:lang w:val="es-C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39"/>
    <w:rsid w:val="0086446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14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16700">
      <w:bodyDiv w:val="1"/>
      <w:marLeft w:val="0"/>
      <w:marRight w:val="0"/>
      <w:marTop w:val="0"/>
      <w:marBottom w:val="0"/>
      <w:divBdr>
        <w:top w:val="none" w:sz="0" w:space="0" w:color="auto"/>
        <w:left w:val="none" w:sz="0" w:space="0" w:color="auto"/>
        <w:bottom w:val="none" w:sz="0" w:space="0" w:color="auto"/>
        <w:right w:val="none" w:sz="0" w:space="0" w:color="auto"/>
      </w:divBdr>
    </w:div>
    <w:div w:id="391972376">
      <w:bodyDiv w:val="1"/>
      <w:marLeft w:val="0"/>
      <w:marRight w:val="0"/>
      <w:marTop w:val="0"/>
      <w:marBottom w:val="0"/>
      <w:divBdr>
        <w:top w:val="none" w:sz="0" w:space="0" w:color="auto"/>
        <w:left w:val="none" w:sz="0" w:space="0" w:color="auto"/>
        <w:bottom w:val="none" w:sz="0" w:space="0" w:color="auto"/>
        <w:right w:val="none" w:sz="0" w:space="0" w:color="auto"/>
      </w:divBdr>
    </w:div>
    <w:div w:id="854148864">
      <w:bodyDiv w:val="1"/>
      <w:marLeft w:val="0"/>
      <w:marRight w:val="0"/>
      <w:marTop w:val="0"/>
      <w:marBottom w:val="0"/>
      <w:divBdr>
        <w:top w:val="none" w:sz="0" w:space="0" w:color="auto"/>
        <w:left w:val="none" w:sz="0" w:space="0" w:color="auto"/>
        <w:bottom w:val="none" w:sz="0" w:space="0" w:color="auto"/>
        <w:right w:val="none" w:sz="0" w:space="0" w:color="auto"/>
      </w:divBdr>
    </w:div>
    <w:div w:id="876504890">
      <w:bodyDiv w:val="1"/>
      <w:marLeft w:val="0"/>
      <w:marRight w:val="0"/>
      <w:marTop w:val="0"/>
      <w:marBottom w:val="0"/>
      <w:divBdr>
        <w:top w:val="none" w:sz="0" w:space="0" w:color="auto"/>
        <w:left w:val="none" w:sz="0" w:space="0" w:color="auto"/>
        <w:bottom w:val="none" w:sz="0" w:space="0" w:color="auto"/>
        <w:right w:val="none" w:sz="0" w:space="0" w:color="auto"/>
      </w:divBdr>
    </w:div>
    <w:div w:id="1119644989">
      <w:bodyDiv w:val="1"/>
      <w:marLeft w:val="0"/>
      <w:marRight w:val="0"/>
      <w:marTop w:val="0"/>
      <w:marBottom w:val="0"/>
      <w:divBdr>
        <w:top w:val="none" w:sz="0" w:space="0" w:color="auto"/>
        <w:left w:val="none" w:sz="0" w:space="0" w:color="auto"/>
        <w:bottom w:val="none" w:sz="0" w:space="0" w:color="auto"/>
        <w:right w:val="none" w:sz="0" w:space="0" w:color="auto"/>
      </w:divBdr>
    </w:div>
    <w:div w:id="1511600147">
      <w:bodyDiv w:val="1"/>
      <w:marLeft w:val="0"/>
      <w:marRight w:val="0"/>
      <w:marTop w:val="0"/>
      <w:marBottom w:val="0"/>
      <w:divBdr>
        <w:top w:val="none" w:sz="0" w:space="0" w:color="auto"/>
        <w:left w:val="none" w:sz="0" w:space="0" w:color="auto"/>
        <w:bottom w:val="none" w:sz="0" w:space="0" w:color="auto"/>
        <w:right w:val="none" w:sz="0" w:space="0" w:color="auto"/>
      </w:divBdr>
    </w:div>
    <w:div w:id="1567954324">
      <w:bodyDiv w:val="1"/>
      <w:marLeft w:val="0"/>
      <w:marRight w:val="0"/>
      <w:marTop w:val="0"/>
      <w:marBottom w:val="0"/>
      <w:divBdr>
        <w:top w:val="none" w:sz="0" w:space="0" w:color="auto"/>
        <w:left w:val="none" w:sz="0" w:space="0" w:color="auto"/>
        <w:bottom w:val="none" w:sz="0" w:space="0" w:color="auto"/>
        <w:right w:val="none" w:sz="0" w:space="0" w:color="auto"/>
      </w:divBdr>
    </w:div>
    <w:div w:id="199008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sbs.gob.pe/app/pp/SISTIP_PORTAL/Paginas/Publicacion/TipoCambioContabl.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esadepartesvirtual@proinversion.gob.pe"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mesadepartesvirtual@proinverson.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proinversion.gob.pe"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cid:image001.png@01D6D3D6.59FD6890" TargetMode="External"/><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cid:image001.png@01D6D3D6.59FD6890" TargetMode="External"/><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cid:image001.png@01D6D3D6.59FD6890" TargetMode="External"/><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image" Target="cid:image001.png@01D6D3D6.59FD6890" TargetMode="External"/><Relationship Id="rId2" Type="http://schemas.openxmlformats.org/officeDocument/2006/relationships/image" Target="media/image5.png"/><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3" Type="http://schemas.openxmlformats.org/officeDocument/2006/relationships/image" Target="cid:image001.png@01D6D3D6.59FD6890" TargetMode="External"/><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5F6FA9940E3D49956544676E4E7544" ma:contentTypeVersion="11" ma:contentTypeDescription="Create a new document." ma:contentTypeScope="" ma:versionID="1977a23f6f30ecd8f0617709b4cfe979">
  <xsd:schema xmlns:xsd="http://www.w3.org/2001/XMLSchema" xmlns:xs="http://www.w3.org/2001/XMLSchema" xmlns:p="http://schemas.microsoft.com/office/2006/metadata/properties" xmlns:ns2="1749fa9e-04c4-47a7-9681-9ef5a860cf49" xmlns:ns3="bfc48354-3cd0-4c9e-a94d-9b2485c1512e" targetNamespace="http://schemas.microsoft.com/office/2006/metadata/properties" ma:root="true" ma:fieldsID="aa889a409068181d3a8c49339a8fb5d1" ns2:_="" ns3:_="">
    <xsd:import namespace="1749fa9e-04c4-47a7-9681-9ef5a860cf49"/>
    <xsd:import namespace="bfc48354-3cd0-4c9e-a94d-9b2485c151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9fa9e-04c4-47a7-9681-9ef5a860c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48354-3cd0-4c9e-a94d-9b2485c151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5F6FA9940E3D49956544676E4E7544" ma:contentTypeVersion="11" ma:contentTypeDescription="Create a new document." ma:contentTypeScope="" ma:versionID="485f1b175e5f72797735ba53d0f48861">
  <xsd:schema xmlns:xsd="http://www.w3.org/2001/XMLSchema" xmlns:xs="http://www.w3.org/2001/XMLSchema" xmlns:p="http://schemas.microsoft.com/office/2006/metadata/properties" xmlns:ns2="1749fa9e-04c4-47a7-9681-9ef5a860cf49" xmlns:ns3="bfc48354-3cd0-4c9e-a94d-9b2485c1512e" targetNamespace="http://schemas.microsoft.com/office/2006/metadata/properties" ma:root="true" ma:fieldsID="bf1c493c22946b084cf3b851117529e3" ns2:_="" ns3:_="">
    <xsd:import namespace="1749fa9e-04c4-47a7-9681-9ef5a860cf49"/>
    <xsd:import namespace="bfc48354-3cd0-4c9e-a94d-9b2485c151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9fa9e-04c4-47a7-9681-9ef5a860c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48354-3cd0-4c9e-a94d-9b2485c151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B5EC4-0087-4B8A-8239-8609BC203C80}">
  <ds:schemaRefs>
    <ds:schemaRef ds:uri="http://schemas.microsoft.com/sharepoint/v3/contenttype/forms"/>
  </ds:schemaRefs>
</ds:datastoreItem>
</file>

<file path=customXml/itemProps2.xml><?xml version="1.0" encoding="utf-8"?>
<ds:datastoreItem xmlns:ds="http://schemas.openxmlformats.org/officeDocument/2006/customXml" ds:itemID="{F1021103-E646-4311-AF7B-19359F1D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9fa9e-04c4-47a7-9681-9ef5a860cf49"/>
    <ds:schemaRef ds:uri="bfc48354-3cd0-4c9e-a94d-9b2485c15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CD372-BE61-485A-846D-E6F9267D6A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56E207-AABB-4353-9D6E-5C4ED1A87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9fa9e-04c4-47a7-9681-9ef5a860cf49"/>
    <ds:schemaRef ds:uri="bfc48354-3cd0-4c9e-a94d-9b2485c15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C43331-1566-4665-8700-C1A1F0633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28281</Words>
  <Characters>155549</Characters>
  <Application>Microsoft Office Word</Application>
  <DocSecurity>0</DocSecurity>
  <Lines>1296</Lines>
  <Paragraphs>366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Estandarizadas</vt:lpstr>
      <vt:lpstr>Bases Estandarizadas</vt:lpstr>
    </vt:vector>
  </TitlesOfParts>
  <Company>Hewlett-Packard Company</Company>
  <LinksUpToDate>false</LinksUpToDate>
  <CharactersWithSpaces>183464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Estandarizadas</dc:title>
  <dc:subject>Licitación Pública Especial /  Concurso de Proyectos Integrales para el otorgamiento en concesión de obras públicas de infraestructura y de servicios públicos</dc:subject>
  <dc:creator>Lucy Henderson</dc:creator>
  <cp:keywords/>
  <dc:description/>
  <cp:lastModifiedBy>Juan Cristobal Nazar Araneda</cp:lastModifiedBy>
  <cp:revision>2</cp:revision>
  <cp:lastPrinted>2021-08-03T17:18:00Z</cp:lastPrinted>
  <dcterms:created xsi:type="dcterms:W3CDTF">2021-08-03T17:20:00Z</dcterms:created>
  <dcterms:modified xsi:type="dcterms:W3CDTF">2021-08-03T17:20:00Z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0x010100245F6FA9940E3D49956544676E4E7544</vt:lpwstr>
  </property>
</Properties>
</file>